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5D" w:rsidRPr="00D809DF" w:rsidRDefault="0027085D" w:rsidP="004A6D62">
      <w:pPr>
        <w:ind w:firstLine="0"/>
        <w:jc w:val="left"/>
        <w:rPr>
          <w:rFonts w:ascii="Arial" w:hAnsi="Arial" w:cs="Arial"/>
          <w:b/>
          <w:sz w:val="20"/>
          <w:szCs w:val="20"/>
        </w:rPr>
      </w:pPr>
      <w:r w:rsidRPr="00D809DF">
        <w:rPr>
          <w:rFonts w:ascii="Arial" w:hAnsi="Arial" w:cs="Arial"/>
          <w:b/>
          <w:sz w:val="20"/>
          <w:szCs w:val="20"/>
        </w:rPr>
        <w:t xml:space="preserve">УДК </w:t>
      </w:r>
      <w:r w:rsidR="00347338" w:rsidRPr="00D809DF">
        <w:rPr>
          <w:rFonts w:ascii="Arial" w:hAnsi="Arial" w:cs="Arial"/>
          <w:b/>
          <w:sz w:val="20"/>
          <w:szCs w:val="20"/>
        </w:rPr>
        <w:t>338.33</w:t>
      </w:r>
      <w:r w:rsidR="0007750C" w:rsidRPr="00D809DF">
        <w:rPr>
          <w:rFonts w:ascii="Arial" w:hAnsi="Arial" w:cs="Arial"/>
          <w:b/>
          <w:sz w:val="20"/>
          <w:szCs w:val="20"/>
        </w:rPr>
        <w:t>2</w:t>
      </w:r>
      <w:r w:rsidR="00347338" w:rsidRPr="00D809DF">
        <w:rPr>
          <w:rFonts w:ascii="Arial" w:hAnsi="Arial" w:cs="Arial"/>
          <w:b/>
          <w:sz w:val="20"/>
          <w:szCs w:val="20"/>
        </w:rPr>
        <w:t>+665.6/.7</w:t>
      </w:r>
    </w:p>
    <w:p w:rsidR="004A6D62" w:rsidRPr="00DC37AA" w:rsidRDefault="00E256A2" w:rsidP="004A6D62">
      <w:pPr>
        <w:ind w:firstLine="0"/>
        <w:jc w:val="left"/>
        <w:rPr>
          <w:rFonts w:ascii="Arial" w:hAnsi="Arial" w:cs="Arial"/>
          <w:b/>
          <w:szCs w:val="24"/>
        </w:rPr>
      </w:pPr>
      <w:r w:rsidRPr="00DC37AA">
        <w:rPr>
          <w:rFonts w:ascii="Arial" w:hAnsi="Arial" w:cs="Arial"/>
          <w:b/>
          <w:szCs w:val="24"/>
        </w:rPr>
        <w:t xml:space="preserve">О необходимости диверсификации деятельности </w:t>
      </w:r>
    </w:p>
    <w:p w:rsidR="00E256A2" w:rsidRPr="00DC37AA" w:rsidRDefault="00E256A2" w:rsidP="004A6D62">
      <w:pPr>
        <w:ind w:firstLine="0"/>
        <w:jc w:val="left"/>
        <w:rPr>
          <w:rFonts w:ascii="Arial" w:hAnsi="Arial" w:cs="Arial"/>
          <w:b/>
          <w:szCs w:val="24"/>
        </w:rPr>
      </w:pPr>
      <w:r w:rsidRPr="00DC37AA">
        <w:rPr>
          <w:rFonts w:ascii="Arial" w:hAnsi="Arial" w:cs="Arial"/>
          <w:b/>
          <w:szCs w:val="24"/>
        </w:rPr>
        <w:t>ЗАО «</w:t>
      </w:r>
      <w:proofErr w:type="spellStart"/>
      <w:r w:rsidRPr="00DC37AA">
        <w:rPr>
          <w:rFonts w:ascii="Arial" w:hAnsi="Arial" w:cs="Arial"/>
          <w:b/>
          <w:szCs w:val="24"/>
        </w:rPr>
        <w:t>Иркутскнефтепродукт</w:t>
      </w:r>
      <w:proofErr w:type="spellEnd"/>
      <w:r w:rsidRPr="00DC37AA">
        <w:rPr>
          <w:rFonts w:ascii="Arial" w:hAnsi="Arial" w:cs="Arial"/>
          <w:b/>
          <w:szCs w:val="24"/>
        </w:rPr>
        <w:t>»</w:t>
      </w:r>
    </w:p>
    <w:p w:rsidR="004A6D62" w:rsidRPr="00DC37AA" w:rsidRDefault="004A6D62" w:rsidP="004A6D62">
      <w:pPr>
        <w:ind w:firstLine="0"/>
        <w:jc w:val="left"/>
        <w:rPr>
          <w:rFonts w:ascii="Arial" w:hAnsi="Arial" w:cs="Arial"/>
          <w:b/>
          <w:szCs w:val="24"/>
        </w:rPr>
      </w:pPr>
    </w:p>
    <w:p w:rsidR="004E366A" w:rsidRPr="00DC37AA" w:rsidRDefault="004A6D62" w:rsidP="004A6D62">
      <w:pPr>
        <w:ind w:firstLine="0"/>
        <w:jc w:val="left"/>
        <w:rPr>
          <w:rFonts w:ascii="Arial" w:hAnsi="Arial" w:cs="Arial"/>
          <w:b/>
          <w:szCs w:val="24"/>
        </w:rPr>
      </w:pPr>
      <w:r w:rsidRPr="00DC37AA">
        <w:rPr>
          <w:rFonts w:ascii="Arial" w:hAnsi="Arial" w:cs="Arial"/>
          <w:b/>
          <w:szCs w:val="24"/>
        </w:rPr>
        <w:t>Н.В. Котельников</w:t>
      </w:r>
      <w:proofErr w:type="gramStart"/>
      <w:r w:rsidR="00923387" w:rsidRPr="00DC37AA">
        <w:rPr>
          <w:rFonts w:ascii="Arial" w:hAnsi="Arial" w:cs="Arial"/>
          <w:szCs w:val="24"/>
          <w:vertAlign w:val="superscript"/>
        </w:rPr>
        <w:t>1</w:t>
      </w:r>
      <w:proofErr w:type="gramEnd"/>
      <w:r w:rsidRPr="00DC37AA">
        <w:rPr>
          <w:rFonts w:ascii="Arial" w:hAnsi="Arial" w:cs="Arial"/>
          <w:b/>
          <w:szCs w:val="24"/>
        </w:rPr>
        <w:t>, А.Н. Тириков</w:t>
      </w:r>
      <w:r w:rsidR="00923387" w:rsidRPr="00DC37AA">
        <w:rPr>
          <w:rFonts w:ascii="Arial" w:hAnsi="Arial" w:cs="Arial"/>
          <w:szCs w:val="24"/>
          <w:vertAlign w:val="superscript"/>
        </w:rPr>
        <w:t>2</w:t>
      </w:r>
      <w:r w:rsidR="00923387" w:rsidRPr="00DC37AA">
        <w:rPr>
          <w:rFonts w:ascii="Arial" w:hAnsi="Arial" w:cs="Arial"/>
          <w:szCs w:val="24"/>
        </w:rPr>
        <w:t>.</w:t>
      </w:r>
    </w:p>
    <w:p w:rsidR="00923387" w:rsidRPr="00D809DF" w:rsidRDefault="00923387" w:rsidP="00923387">
      <w:pPr>
        <w:ind w:firstLine="0"/>
        <w:rPr>
          <w:rFonts w:ascii="Arial" w:hAnsi="Arial" w:cs="Arial"/>
          <w:color w:val="000000"/>
          <w:sz w:val="20"/>
          <w:szCs w:val="20"/>
        </w:rPr>
      </w:pPr>
      <w:r w:rsidRPr="00D809DF">
        <w:rPr>
          <w:rFonts w:ascii="Arial" w:hAnsi="Arial" w:cs="Arial"/>
          <w:color w:val="000000"/>
          <w:sz w:val="20"/>
          <w:szCs w:val="20"/>
        </w:rPr>
        <w:t>Национальный исследовательский Иркутский государственный технический университет,</w:t>
      </w:r>
    </w:p>
    <w:p w:rsidR="00923387" w:rsidRPr="00D809DF" w:rsidRDefault="00923387" w:rsidP="00923387">
      <w:pPr>
        <w:ind w:firstLine="0"/>
        <w:rPr>
          <w:rFonts w:ascii="Arial" w:hAnsi="Arial" w:cs="Arial"/>
          <w:b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664074, г"/>
        </w:smartTagPr>
        <w:r w:rsidRPr="00D809DF">
          <w:rPr>
            <w:rFonts w:ascii="Arial" w:hAnsi="Arial" w:cs="Arial"/>
            <w:color w:val="000000"/>
            <w:sz w:val="20"/>
            <w:szCs w:val="20"/>
          </w:rPr>
          <w:t>664074, г</w:t>
        </w:r>
      </w:smartTag>
      <w:r w:rsidRPr="00D809DF">
        <w:rPr>
          <w:rFonts w:ascii="Arial" w:hAnsi="Arial" w:cs="Arial"/>
          <w:color w:val="000000"/>
          <w:sz w:val="20"/>
          <w:szCs w:val="20"/>
        </w:rPr>
        <w:t>. Иркутск, ул. Лермонтова, 83.</w:t>
      </w:r>
    </w:p>
    <w:p w:rsidR="00B954A8" w:rsidRPr="00D809DF" w:rsidRDefault="00B954A8" w:rsidP="00923387">
      <w:pPr>
        <w:ind w:firstLine="0"/>
        <w:rPr>
          <w:rFonts w:ascii="Arial" w:hAnsi="Arial" w:cs="Arial"/>
          <w:sz w:val="20"/>
          <w:szCs w:val="20"/>
        </w:rPr>
      </w:pPr>
      <w:r w:rsidRPr="00D809DF">
        <w:rPr>
          <w:rFonts w:ascii="Arial" w:hAnsi="Arial" w:cs="Arial"/>
          <w:sz w:val="20"/>
          <w:szCs w:val="20"/>
        </w:rPr>
        <w:t>Рассмотрена необходимость развития новых направлений деятельности узкоспециализированной компании в связи с возможными угрозами во внешней среде. Предложены различные варианты ра</w:t>
      </w:r>
      <w:r w:rsidRPr="00D809DF">
        <w:rPr>
          <w:rFonts w:ascii="Arial" w:hAnsi="Arial" w:cs="Arial"/>
          <w:sz w:val="20"/>
          <w:szCs w:val="20"/>
        </w:rPr>
        <w:t>з</w:t>
      </w:r>
      <w:r w:rsidRPr="00D809DF">
        <w:rPr>
          <w:rFonts w:ascii="Arial" w:hAnsi="Arial" w:cs="Arial"/>
          <w:sz w:val="20"/>
          <w:szCs w:val="20"/>
        </w:rPr>
        <w:t>вития. Приведена их краткая экономическая оценка.</w:t>
      </w:r>
    </w:p>
    <w:p w:rsidR="004A6D62" w:rsidRPr="00D809DF" w:rsidRDefault="004A6D62" w:rsidP="004A6D62">
      <w:pPr>
        <w:ind w:firstLine="0"/>
        <w:jc w:val="left"/>
        <w:rPr>
          <w:rFonts w:ascii="Arial" w:hAnsi="Arial" w:cs="Arial"/>
          <w:sz w:val="20"/>
          <w:szCs w:val="20"/>
        </w:rPr>
      </w:pPr>
      <w:r w:rsidRPr="00D809DF">
        <w:rPr>
          <w:rFonts w:ascii="Arial" w:hAnsi="Arial" w:cs="Arial"/>
          <w:sz w:val="20"/>
          <w:szCs w:val="20"/>
        </w:rPr>
        <w:t xml:space="preserve">Ил. 1. Табл. 5. </w:t>
      </w:r>
      <w:proofErr w:type="spellStart"/>
      <w:r w:rsidRPr="00D809DF">
        <w:rPr>
          <w:rFonts w:ascii="Arial" w:hAnsi="Arial" w:cs="Arial"/>
          <w:sz w:val="20"/>
          <w:szCs w:val="20"/>
        </w:rPr>
        <w:t>Библиогр</w:t>
      </w:r>
      <w:proofErr w:type="spellEnd"/>
      <w:r w:rsidRPr="00D809DF">
        <w:rPr>
          <w:rFonts w:ascii="Arial" w:hAnsi="Arial" w:cs="Arial"/>
          <w:sz w:val="20"/>
          <w:szCs w:val="20"/>
        </w:rPr>
        <w:t>. 2 назв.</w:t>
      </w:r>
    </w:p>
    <w:p w:rsidR="00B954A8" w:rsidRPr="00D809DF" w:rsidRDefault="00B954A8" w:rsidP="004A6D62">
      <w:pPr>
        <w:ind w:firstLine="0"/>
        <w:rPr>
          <w:rFonts w:ascii="Arial" w:hAnsi="Arial" w:cs="Arial"/>
          <w:i/>
          <w:sz w:val="20"/>
          <w:szCs w:val="20"/>
        </w:rPr>
      </w:pPr>
      <w:r w:rsidRPr="00D809DF">
        <w:rPr>
          <w:rFonts w:ascii="Arial" w:hAnsi="Arial" w:cs="Arial"/>
          <w:i/>
          <w:sz w:val="20"/>
          <w:szCs w:val="20"/>
        </w:rPr>
        <w:t xml:space="preserve">Ключевые слова: </w:t>
      </w:r>
      <w:r w:rsidR="00870325" w:rsidRPr="00D809DF">
        <w:rPr>
          <w:rFonts w:ascii="Arial" w:hAnsi="Arial" w:cs="Arial"/>
          <w:i/>
          <w:sz w:val="20"/>
          <w:szCs w:val="20"/>
        </w:rPr>
        <w:t>диверсификация</w:t>
      </w:r>
      <w:r w:rsidR="00923387" w:rsidRPr="00D809DF">
        <w:rPr>
          <w:rFonts w:ascii="Arial" w:hAnsi="Arial" w:cs="Arial"/>
          <w:i/>
          <w:sz w:val="20"/>
          <w:szCs w:val="20"/>
        </w:rPr>
        <w:t>;</w:t>
      </w:r>
      <w:r w:rsidRPr="00D809DF">
        <w:rPr>
          <w:rFonts w:ascii="Arial" w:hAnsi="Arial" w:cs="Arial"/>
          <w:i/>
          <w:sz w:val="20"/>
          <w:szCs w:val="20"/>
        </w:rPr>
        <w:t xml:space="preserve"> связанная </w:t>
      </w:r>
      <w:r w:rsidR="00870325" w:rsidRPr="00D809DF">
        <w:rPr>
          <w:rFonts w:ascii="Arial" w:hAnsi="Arial" w:cs="Arial"/>
          <w:i/>
          <w:sz w:val="20"/>
          <w:szCs w:val="20"/>
        </w:rPr>
        <w:t>диверсификация</w:t>
      </w:r>
      <w:r w:rsidR="00923387" w:rsidRPr="00D809DF">
        <w:rPr>
          <w:rFonts w:ascii="Arial" w:hAnsi="Arial" w:cs="Arial"/>
          <w:i/>
          <w:sz w:val="20"/>
          <w:szCs w:val="20"/>
        </w:rPr>
        <w:t>;</w:t>
      </w:r>
      <w:r w:rsidRPr="00D809DF">
        <w:rPr>
          <w:rFonts w:ascii="Arial" w:hAnsi="Arial" w:cs="Arial"/>
          <w:i/>
          <w:sz w:val="20"/>
          <w:szCs w:val="20"/>
        </w:rPr>
        <w:t xml:space="preserve"> нефтегазовый сектор</w:t>
      </w:r>
      <w:r w:rsidR="00923387" w:rsidRPr="00D809DF">
        <w:rPr>
          <w:rFonts w:ascii="Arial" w:hAnsi="Arial" w:cs="Arial"/>
          <w:i/>
          <w:sz w:val="20"/>
          <w:szCs w:val="20"/>
        </w:rPr>
        <w:t>;</w:t>
      </w:r>
      <w:r w:rsidR="00DA6B0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809DF">
        <w:rPr>
          <w:rFonts w:ascii="Arial" w:hAnsi="Arial" w:cs="Arial"/>
          <w:i/>
          <w:sz w:val="20"/>
          <w:szCs w:val="20"/>
        </w:rPr>
        <w:t>автомое</w:t>
      </w:r>
      <w:r w:rsidRPr="00D809DF">
        <w:rPr>
          <w:rFonts w:ascii="Arial" w:hAnsi="Arial" w:cs="Arial"/>
          <w:i/>
          <w:sz w:val="20"/>
          <w:szCs w:val="20"/>
        </w:rPr>
        <w:t>ч</w:t>
      </w:r>
      <w:r w:rsidRPr="00D809DF">
        <w:rPr>
          <w:rFonts w:ascii="Arial" w:hAnsi="Arial" w:cs="Arial"/>
          <w:i/>
          <w:sz w:val="20"/>
          <w:szCs w:val="20"/>
        </w:rPr>
        <w:t>ный</w:t>
      </w:r>
      <w:proofErr w:type="spellEnd"/>
      <w:r w:rsidRPr="00D809DF">
        <w:rPr>
          <w:rFonts w:ascii="Arial" w:hAnsi="Arial" w:cs="Arial"/>
          <w:i/>
          <w:sz w:val="20"/>
          <w:szCs w:val="20"/>
        </w:rPr>
        <w:t xml:space="preserve"> комплекс.</w:t>
      </w:r>
    </w:p>
    <w:p w:rsidR="00D809DF" w:rsidRPr="005D2E19" w:rsidRDefault="00D809DF" w:rsidP="004A6D62">
      <w:pPr>
        <w:ind w:firstLine="0"/>
        <w:rPr>
          <w:rFonts w:ascii="Arial" w:hAnsi="Arial" w:cs="Arial"/>
          <w:i/>
          <w:sz w:val="20"/>
          <w:szCs w:val="20"/>
        </w:rPr>
      </w:pPr>
    </w:p>
    <w:p w:rsidR="00D809DF" w:rsidRPr="00D809DF" w:rsidRDefault="00D809DF" w:rsidP="00D809DF">
      <w:pPr>
        <w:ind w:firstLine="0"/>
        <w:jc w:val="left"/>
        <w:rPr>
          <w:rFonts w:ascii="Arial" w:hAnsi="Arial" w:cs="Arial"/>
          <w:b/>
          <w:sz w:val="20"/>
          <w:szCs w:val="20"/>
          <w:lang w:val="en-US"/>
        </w:rPr>
      </w:pPr>
      <w:r w:rsidRPr="00D809DF">
        <w:rPr>
          <w:rFonts w:ascii="Arial" w:hAnsi="Arial" w:cs="Arial"/>
          <w:b/>
          <w:sz w:val="20"/>
          <w:szCs w:val="20"/>
          <w:lang w:val="en-US"/>
        </w:rPr>
        <w:t>THE NECESSITY OF DIVERSITY OF THE “IRKUTSKNEFTEPRODUCT” CLOSED CORPORATION A</w:t>
      </w:r>
      <w:r w:rsidRPr="00D809DF">
        <w:rPr>
          <w:rFonts w:ascii="Arial" w:hAnsi="Arial" w:cs="Arial"/>
          <w:b/>
          <w:sz w:val="20"/>
          <w:szCs w:val="20"/>
          <w:lang w:val="en-US"/>
        </w:rPr>
        <w:t>C</w:t>
      </w:r>
      <w:r w:rsidRPr="00D809DF">
        <w:rPr>
          <w:rFonts w:ascii="Arial" w:hAnsi="Arial" w:cs="Arial"/>
          <w:b/>
          <w:sz w:val="20"/>
          <w:szCs w:val="20"/>
          <w:lang w:val="en-US"/>
        </w:rPr>
        <w:t>TIVITIES.</w:t>
      </w:r>
    </w:p>
    <w:p w:rsidR="00D809DF" w:rsidRPr="00D809DF" w:rsidRDefault="00D809DF" w:rsidP="00D809DF">
      <w:pPr>
        <w:ind w:firstLine="0"/>
        <w:jc w:val="left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D809DF">
        <w:rPr>
          <w:rFonts w:ascii="Arial" w:hAnsi="Arial" w:cs="Arial"/>
          <w:b/>
          <w:sz w:val="20"/>
          <w:szCs w:val="20"/>
          <w:lang w:val="en-US"/>
        </w:rPr>
        <w:t>N.V.Kotelnikov</w:t>
      </w:r>
      <w:proofErr w:type="spellEnd"/>
      <w:r w:rsidRPr="00D809DF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D809DF">
        <w:rPr>
          <w:rFonts w:ascii="Arial" w:hAnsi="Arial" w:cs="Arial"/>
          <w:b/>
          <w:sz w:val="20"/>
          <w:szCs w:val="20"/>
          <w:lang w:val="en-US"/>
        </w:rPr>
        <w:t>A.N.Tirikov</w:t>
      </w:r>
      <w:proofErr w:type="spellEnd"/>
      <w:r w:rsidRPr="00D809DF">
        <w:rPr>
          <w:rFonts w:ascii="Arial" w:hAnsi="Arial" w:cs="Arial"/>
          <w:b/>
          <w:sz w:val="20"/>
          <w:szCs w:val="20"/>
          <w:lang w:val="en-US"/>
        </w:rPr>
        <w:t>.</w:t>
      </w:r>
    </w:p>
    <w:p w:rsidR="00D809DF" w:rsidRPr="00D809DF" w:rsidRDefault="00D809DF" w:rsidP="00D809DF">
      <w:pPr>
        <w:ind w:firstLine="0"/>
        <w:jc w:val="left"/>
        <w:rPr>
          <w:rFonts w:ascii="Arial" w:hAnsi="Arial" w:cs="Arial"/>
          <w:sz w:val="20"/>
          <w:szCs w:val="20"/>
          <w:lang w:val="en-US"/>
        </w:rPr>
      </w:pPr>
      <w:r w:rsidRPr="00D809DF">
        <w:rPr>
          <w:rFonts w:ascii="Arial" w:hAnsi="Arial" w:cs="Arial"/>
          <w:sz w:val="20"/>
          <w:szCs w:val="20"/>
          <w:lang w:val="en-US"/>
        </w:rPr>
        <w:t>Irkutsk State Technical University,</w:t>
      </w:r>
    </w:p>
    <w:p w:rsidR="00D809DF" w:rsidRPr="00D809DF" w:rsidRDefault="00D809DF" w:rsidP="00D809DF">
      <w:pPr>
        <w:ind w:firstLine="0"/>
        <w:jc w:val="left"/>
        <w:rPr>
          <w:rFonts w:ascii="Arial" w:hAnsi="Arial" w:cs="Arial"/>
          <w:sz w:val="20"/>
          <w:szCs w:val="20"/>
          <w:lang w:val="en-US"/>
        </w:rPr>
      </w:pPr>
      <w:r w:rsidRPr="00D809DF">
        <w:rPr>
          <w:rFonts w:ascii="Arial" w:hAnsi="Arial" w:cs="Arial"/>
          <w:sz w:val="20"/>
          <w:szCs w:val="20"/>
          <w:lang w:val="en-US"/>
        </w:rPr>
        <w:t>83 Lermontov St., Irkutsk, 664074.</w:t>
      </w:r>
    </w:p>
    <w:p w:rsidR="00D809DF" w:rsidRPr="00D809DF" w:rsidRDefault="00D809DF" w:rsidP="00D809DF">
      <w:pPr>
        <w:ind w:firstLine="0"/>
        <w:jc w:val="left"/>
        <w:rPr>
          <w:rFonts w:ascii="Arial" w:hAnsi="Arial" w:cs="Arial"/>
          <w:sz w:val="20"/>
          <w:szCs w:val="20"/>
          <w:lang w:val="en-US"/>
        </w:rPr>
      </w:pPr>
      <w:r w:rsidRPr="00D809DF">
        <w:rPr>
          <w:rFonts w:ascii="Arial" w:hAnsi="Arial" w:cs="Arial"/>
          <w:sz w:val="20"/>
          <w:szCs w:val="20"/>
          <w:lang w:val="en-US"/>
        </w:rPr>
        <w:t>In the article there is reviewed the necessity of development of new lines of activity for a highly specialized enterprise. It is connected with probable threats in external environment. Authors of the article present var</w:t>
      </w:r>
      <w:r w:rsidRPr="00D809DF">
        <w:rPr>
          <w:rFonts w:ascii="Arial" w:hAnsi="Arial" w:cs="Arial"/>
          <w:sz w:val="20"/>
          <w:szCs w:val="20"/>
          <w:lang w:val="en-US"/>
        </w:rPr>
        <w:t>i</w:t>
      </w:r>
      <w:r w:rsidRPr="00D809DF">
        <w:rPr>
          <w:rFonts w:ascii="Arial" w:hAnsi="Arial" w:cs="Arial"/>
          <w:sz w:val="20"/>
          <w:szCs w:val="20"/>
          <w:lang w:val="en-US"/>
        </w:rPr>
        <w:t xml:space="preserve">ous ways of development and also give their short economic evaluation. </w:t>
      </w:r>
    </w:p>
    <w:p w:rsidR="00D809DF" w:rsidRPr="00D809DF" w:rsidRDefault="00D809DF" w:rsidP="00D809DF">
      <w:pPr>
        <w:ind w:firstLine="0"/>
        <w:jc w:val="left"/>
        <w:rPr>
          <w:rFonts w:ascii="Arial" w:hAnsi="Arial" w:cs="Arial"/>
          <w:sz w:val="20"/>
          <w:szCs w:val="20"/>
          <w:lang w:val="en-US"/>
        </w:rPr>
      </w:pPr>
      <w:r w:rsidRPr="00D809DF">
        <w:rPr>
          <w:rFonts w:ascii="Arial" w:hAnsi="Arial" w:cs="Arial"/>
          <w:sz w:val="20"/>
          <w:szCs w:val="20"/>
          <w:lang w:val="en-US"/>
        </w:rPr>
        <w:t>1 figure, 5 tables, 2 sources</w:t>
      </w:r>
    </w:p>
    <w:p w:rsidR="00D809DF" w:rsidRPr="00EF6133" w:rsidRDefault="00D809DF" w:rsidP="00D809DF">
      <w:pPr>
        <w:ind w:firstLine="0"/>
        <w:jc w:val="left"/>
        <w:rPr>
          <w:rFonts w:ascii="Arial" w:hAnsi="Arial" w:cs="Arial"/>
          <w:i/>
          <w:sz w:val="20"/>
          <w:szCs w:val="20"/>
          <w:lang w:val="en-US"/>
        </w:rPr>
      </w:pPr>
      <w:r w:rsidRPr="00EF6133">
        <w:rPr>
          <w:rFonts w:ascii="Arial" w:hAnsi="Arial" w:cs="Arial"/>
          <w:i/>
          <w:sz w:val="20"/>
          <w:szCs w:val="20"/>
          <w:lang w:val="en-US"/>
        </w:rPr>
        <w:t>Key words: diversity, tied diversity, oil and gas sector, car wash complex.</w:t>
      </w:r>
    </w:p>
    <w:p w:rsidR="00D809DF" w:rsidRPr="00D809DF" w:rsidRDefault="00D809DF" w:rsidP="004A6D62">
      <w:pPr>
        <w:ind w:firstLine="0"/>
        <w:rPr>
          <w:rFonts w:ascii="Arial" w:hAnsi="Arial" w:cs="Arial"/>
          <w:i/>
          <w:sz w:val="20"/>
          <w:szCs w:val="20"/>
          <w:lang w:val="en-US"/>
        </w:rPr>
      </w:pPr>
    </w:p>
    <w:p w:rsidR="00D91100" w:rsidRPr="00D809DF" w:rsidRDefault="00D91100" w:rsidP="004A6D62">
      <w:pPr>
        <w:rPr>
          <w:rFonts w:ascii="Arial" w:hAnsi="Arial" w:cs="Arial"/>
          <w:sz w:val="20"/>
          <w:szCs w:val="20"/>
          <w:lang w:val="en-US"/>
        </w:rPr>
      </w:pPr>
    </w:p>
    <w:p w:rsidR="004E366A" w:rsidRPr="00D809DF" w:rsidRDefault="004E366A" w:rsidP="004A6D62">
      <w:pPr>
        <w:rPr>
          <w:rFonts w:ascii="Arial" w:hAnsi="Arial" w:cs="Arial"/>
          <w:sz w:val="20"/>
          <w:szCs w:val="20"/>
        </w:rPr>
      </w:pPr>
      <w:r w:rsidRPr="00D809DF">
        <w:rPr>
          <w:rFonts w:ascii="Arial" w:hAnsi="Arial" w:cs="Arial"/>
          <w:sz w:val="20"/>
          <w:szCs w:val="20"/>
        </w:rPr>
        <w:t>История компании ЗАО «</w:t>
      </w:r>
      <w:proofErr w:type="spellStart"/>
      <w:r w:rsidRPr="00D809DF">
        <w:rPr>
          <w:rFonts w:ascii="Arial" w:hAnsi="Arial" w:cs="Arial"/>
          <w:sz w:val="20"/>
          <w:szCs w:val="20"/>
        </w:rPr>
        <w:t>Иркутскнефтепродукт</w:t>
      </w:r>
      <w:proofErr w:type="spellEnd"/>
      <w:r w:rsidRPr="00D809DF">
        <w:rPr>
          <w:rFonts w:ascii="Arial" w:hAnsi="Arial" w:cs="Arial"/>
          <w:sz w:val="20"/>
          <w:szCs w:val="20"/>
        </w:rPr>
        <w:t xml:space="preserve">» </w:t>
      </w:r>
      <w:r w:rsidR="00923387" w:rsidRPr="00D809DF">
        <w:rPr>
          <w:rFonts w:ascii="Arial" w:hAnsi="Arial" w:cs="Arial"/>
          <w:sz w:val="20"/>
          <w:szCs w:val="20"/>
        </w:rPr>
        <w:t>начинается в</w:t>
      </w:r>
      <w:r w:rsidRPr="00D809DF">
        <w:rPr>
          <w:rFonts w:ascii="Arial" w:hAnsi="Arial" w:cs="Arial"/>
          <w:sz w:val="20"/>
          <w:szCs w:val="20"/>
        </w:rPr>
        <w:t xml:space="preserve"> 1929 год</w:t>
      </w:r>
      <w:r w:rsidR="00923387" w:rsidRPr="00D809DF">
        <w:rPr>
          <w:rFonts w:ascii="Arial" w:hAnsi="Arial" w:cs="Arial"/>
          <w:sz w:val="20"/>
          <w:szCs w:val="20"/>
        </w:rPr>
        <w:t>у</w:t>
      </w:r>
      <w:r w:rsidRPr="00D809DF">
        <w:rPr>
          <w:rFonts w:ascii="Arial" w:hAnsi="Arial" w:cs="Arial"/>
          <w:sz w:val="20"/>
          <w:szCs w:val="20"/>
        </w:rPr>
        <w:t xml:space="preserve"> с создания Восточно-Сибирского районного управления </w:t>
      </w:r>
      <w:proofErr w:type="spellStart"/>
      <w:r w:rsidRPr="00D809DF">
        <w:rPr>
          <w:rFonts w:ascii="Arial" w:hAnsi="Arial" w:cs="Arial"/>
          <w:sz w:val="20"/>
          <w:szCs w:val="20"/>
        </w:rPr>
        <w:t>Союзнефтеторга</w:t>
      </w:r>
      <w:proofErr w:type="spellEnd"/>
      <w:r w:rsidRPr="00D809DF">
        <w:rPr>
          <w:rFonts w:ascii="Arial" w:hAnsi="Arial" w:cs="Arial"/>
          <w:sz w:val="20"/>
          <w:szCs w:val="20"/>
        </w:rPr>
        <w:t xml:space="preserve">. Первые 10 лет организация специализировалась на оптовых поставках нефтепродуктов, так в 1938 году </w:t>
      </w:r>
      <w:proofErr w:type="spellStart"/>
      <w:r w:rsidRPr="00D809DF">
        <w:rPr>
          <w:rFonts w:ascii="Arial" w:hAnsi="Arial" w:cs="Arial"/>
          <w:sz w:val="20"/>
          <w:szCs w:val="20"/>
        </w:rPr>
        <w:t>нефтескладское</w:t>
      </w:r>
      <w:proofErr w:type="spellEnd"/>
      <w:r w:rsidRPr="00D809DF">
        <w:rPr>
          <w:rFonts w:ascii="Arial" w:hAnsi="Arial" w:cs="Arial"/>
          <w:sz w:val="20"/>
          <w:szCs w:val="20"/>
        </w:rPr>
        <w:t xml:space="preserve"> хозяйство насчитывало 21 нефтебазу различного назначения. Также в этот период было начато создание розничной сети по р</w:t>
      </w:r>
      <w:r w:rsidRPr="00D809DF">
        <w:rPr>
          <w:rFonts w:ascii="Arial" w:hAnsi="Arial" w:cs="Arial"/>
          <w:sz w:val="20"/>
          <w:szCs w:val="20"/>
        </w:rPr>
        <w:t>е</w:t>
      </w:r>
      <w:r w:rsidRPr="00D809DF">
        <w:rPr>
          <w:rFonts w:ascii="Arial" w:hAnsi="Arial" w:cs="Arial"/>
          <w:sz w:val="20"/>
          <w:szCs w:val="20"/>
        </w:rPr>
        <w:t>ализации</w:t>
      </w:r>
      <w:r w:rsidR="00347338" w:rsidRPr="00D809DF">
        <w:rPr>
          <w:rFonts w:ascii="Arial" w:hAnsi="Arial" w:cs="Arial"/>
          <w:sz w:val="20"/>
          <w:szCs w:val="20"/>
        </w:rPr>
        <w:t xml:space="preserve"> горюче-смазочных материалов(</w:t>
      </w:r>
      <w:r w:rsidRPr="00D809DF">
        <w:rPr>
          <w:rFonts w:ascii="Arial" w:hAnsi="Arial" w:cs="Arial"/>
          <w:sz w:val="20"/>
          <w:szCs w:val="20"/>
        </w:rPr>
        <w:t>ГСМ</w:t>
      </w:r>
      <w:r w:rsidR="00347338" w:rsidRPr="00D809DF">
        <w:rPr>
          <w:rFonts w:ascii="Arial" w:hAnsi="Arial" w:cs="Arial"/>
          <w:sz w:val="20"/>
          <w:szCs w:val="20"/>
        </w:rPr>
        <w:t>)</w:t>
      </w:r>
      <w:r w:rsidRPr="00D809DF">
        <w:rPr>
          <w:rFonts w:ascii="Arial" w:hAnsi="Arial" w:cs="Arial"/>
          <w:sz w:val="20"/>
          <w:szCs w:val="20"/>
        </w:rPr>
        <w:t>, построены первые автозаправочные станции.</w:t>
      </w:r>
    </w:p>
    <w:p w:rsidR="00D809DF" w:rsidRPr="005D2E19" w:rsidRDefault="00991CB7" w:rsidP="00923387">
      <w:pPr>
        <w:rPr>
          <w:rFonts w:ascii="Arial" w:hAnsi="Arial" w:cs="Arial"/>
          <w:sz w:val="20"/>
          <w:szCs w:val="20"/>
        </w:rPr>
      </w:pPr>
      <w:r w:rsidRPr="00D809DF">
        <w:rPr>
          <w:rFonts w:ascii="Arial" w:hAnsi="Arial" w:cs="Arial"/>
          <w:sz w:val="20"/>
          <w:szCs w:val="20"/>
        </w:rPr>
        <w:t xml:space="preserve">В </w:t>
      </w:r>
      <w:r w:rsidR="00923387" w:rsidRPr="00D809DF">
        <w:rPr>
          <w:rFonts w:ascii="Arial" w:hAnsi="Arial" w:cs="Arial"/>
          <w:sz w:val="20"/>
          <w:szCs w:val="20"/>
        </w:rPr>
        <w:t>19</w:t>
      </w:r>
      <w:r w:rsidRPr="00D809DF">
        <w:rPr>
          <w:rFonts w:ascii="Arial" w:hAnsi="Arial" w:cs="Arial"/>
          <w:sz w:val="20"/>
          <w:szCs w:val="20"/>
        </w:rPr>
        <w:t xml:space="preserve">70-е годы прошлого века розничная </w:t>
      </w:r>
      <w:proofErr w:type="spellStart"/>
      <w:r w:rsidRPr="00D809DF">
        <w:rPr>
          <w:rFonts w:ascii="Arial" w:hAnsi="Arial" w:cs="Arial"/>
          <w:sz w:val="20"/>
          <w:szCs w:val="20"/>
        </w:rPr>
        <w:t>сетьбыла</w:t>
      </w:r>
      <w:proofErr w:type="spellEnd"/>
      <w:r w:rsidRPr="00D809DF">
        <w:rPr>
          <w:rFonts w:ascii="Arial" w:hAnsi="Arial" w:cs="Arial"/>
          <w:sz w:val="20"/>
          <w:szCs w:val="20"/>
        </w:rPr>
        <w:t xml:space="preserve"> сформирована и насчитывала около 70 а</w:t>
      </w:r>
      <w:r w:rsidRPr="00D809DF">
        <w:rPr>
          <w:rFonts w:ascii="Arial" w:hAnsi="Arial" w:cs="Arial"/>
          <w:sz w:val="20"/>
          <w:szCs w:val="20"/>
        </w:rPr>
        <w:t>в</w:t>
      </w:r>
      <w:r w:rsidRPr="00D809DF">
        <w:rPr>
          <w:rFonts w:ascii="Arial" w:hAnsi="Arial" w:cs="Arial"/>
          <w:sz w:val="20"/>
          <w:szCs w:val="20"/>
        </w:rPr>
        <w:t>тозаправочных станций. Можно сказать, что период интенсивного развития на этом закончился и начался период экстенсивного развития, заключающийся в наращивании объемов реализации через существующую розничную сеть, которая к тому времени уже являлась крупнейшей в Иркутской обл</w:t>
      </w:r>
      <w:r w:rsidRPr="00D809DF">
        <w:rPr>
          <w:rFonts w:ascii="Arial" w:hAnsi="Arial" w:cs="Arial"/>
          <w:sz w:val="20"/>
          <w:szCs w:val="20"/>
        </w:rPr>
        <w:t>а</w:t>
      </w:r>
      <w:r w:rsidRPr="00D809DF">
        <w:rPr>
          <w:rFonts w:ascii="Arial" w:hAnsi="Arial" w:cs="Arial"/>
          <w:sz w:val="20"/>
          <w:szCs w:val="20"/>
        </w:rPr>
        <w:t>сти. Нельзя не отметить, что на повышение объемов продаж в значительной степени повлиял ст</w:t>
      </w:r>
      <w:r w:rsidRPr="00D809DF">
        <w:rPr>
          <w:rFonts w:ascii="Arial" w:hAnsi="Arial" w:cs="Arial"/>
          <w:sz w:val="20"/>
          <w:szCs w:val="20"/>
        </w:rPr>
        <w:t>а</w:t>
      </w:r>
      <w:r w:rsidRPr="00D809DF">
        <w:rPr>
          <w:rFonts w:ascii="Arial" w:hAnsi="Arial" w:cs="Arial"/>
          <w:sz w:val="20"/>
          <w:szCs w:val="20"/>
        </w:rPr>
        <w:t>бильно высокий уровень качества реализуемых ГСМ, также это позволяет удерживать компании большую долю рынка (около 45% по данным квартальных отчетов ЗАО «</w:t>
      </w:r>
      <w:proofErr w:type="spellStart"/>
      <w:r w:rsidRPr="00D809DF">
        <w:rPr>
          <w:rFonts w:ascii="Arial" w:hAnsi="Arial" w:cs="Arial"/>
          <w:sz w:val="20"/>
          <w:szCs w:val="20"/>
        </w:rPr>
        <w:t>Иркутскнефтепродукт</w:t>
      </w:r>
      <w:proofErr w:type="spellEnd"/>
      <w:r w:rsidRPr="00D809DF">
        <w:rPr>
          <w:rFonts w:ascii="Arial" w:hAnsi="Arial" w:cs="Arial"/>
          <w:sz w:val="20"/>
          <w:szCs w:val="20"/>
        </w:rPr>
        <w:t>»). На сегодняшний день розничная сеть насчитывает более 80 автозаправочных станций</w:t>
      </w:r>
      <w:r w:rsidR="00DF076A" w:rsidRPr="00D809DF">
        <w:rPr>
          <w:rFonts w:ascii="Arial" w:hAnsi="Arial" w:cs="Arial"/>
          <w:sz w:val="20"/>
          <w:szCs w:val="20"/>
        </w:rPr>
        <w:t xml:space="preserve"> (АЗС)</w:t>
      </w:r>
      <w:r w:rsidRPr="00D809DF">
        <w:rPr>
          <w:rFonts w:ascii="Arial" w:hAnsi="Arial" w:cs="Arial"/>
          <w:sz w:val="20"/>
          <w:szCs w:val="20"/>
        </w:rPr>
        <w:t xml:space="preserve"> и автоз</w:t>
      </w:r>
      <w:r w:rsidRPr="00D809DF">
        <w:rPr>
          <w:rFonts w:ascii="Arial" w:hAnsi="Arial" w:cs="Arial"/>
          <w:sz w:val="20"/>
          <w:szCs w:val="20"/>
        </w:rPr>
        <w:t>а</w:t>
      </w:r>
      <w:r w:rsidRPr="00D809DF">
        <w:rPr>
          <w:rFonts w:ascii="Arial" w:hAnsi="Arial" w:cs="Arial"/>
          <w:sz w:val="20"/>
          <w:szCs w:val="20"/>
        </w:rPr>
        <w:t>правочных комплексов</w:t>
      </w:r>
      <w:r w:rsidR="00DF076A" w:rsidRPr="00D809DF">
        <w:rPr>
          <w:rFonts w:ascii="Arial" w:hAnsi="Arial" w:cs="Arial"/>
          <w:sz w:val="20"/>
          <w:szCs w:val="20"/>
        </w:rPr>
        <w:t xml:space="preserve"> (АЗК)</w:t>
      </w:r>
      <w:r w:rsidRPr="00D809DF">
        <w:rPr>
          <w:rFonts w:ascii="Arial" w:hAnsi="Arial" w:cs="Arial"/>
          <w:sz w:val="20"/>
          <w:szCs w:val="20"/>
        </w:rPr>
        <w:t>.</w:t>
      </w:r>
      <w:r w:rsidR="00923387" w:rsidRPr="00D809DF">
        <w:rPr>
          <w:rFonts w:ascii="Arial" w:hAnsi="Arial" w:cs="Arial"/>
          <w:sz w:val="20"/>
          <w:szCs w:val="20"/>
        </w:rPr>
        <w:t xml:space="preserve"> Одним из дальнейших путей развития компании может стать диверс</w:t>
      </w:r>
      <w:r w:rsidR="00923387" w:rsidRPr="00D809DF">
        <w:rPr>
          <w:rFonts w:ascii="Arial" w:hAnsi="Arial" w:cs="Arial"/>
          <w:sz w:val="20"/>
          <w:szCs w:val="20"/>
        </w:rPr>
        <w:t>и</w:t>
      </w:r>
      <w:r w:rsidR="00923387" w:rsidRPr="00D809DF">
        <w:rPr>
          <w:rFonts w:ascii="Arial" w:hAnsi="Arial" w:cs="Arial"/>
          <w:sz w:val="20"/>
          <w:szCs w:val="20"/>
        </w:rPr>
        <w:t xml:space="preserve">фикация деятельности. </w:t>
      </w:r>
    </w:p>
    <w:p w:rsidR="00D809DF" w:rsidRPr="00D809DF" w:rsidRDefault="00D809DF" w:rsidP="00D809DF">
      <w:pPr>
        <w:rPr>
          <w:rFonts w:ascii="Arial" w:hAnsi="Arial" w:cs="Arial"/>
          <w:sz w:val="20"/>
          <w:szCs w:val="20"/>
        </w:rPr>
      </w:pPr>
      <w:r w:rsidRPr="00D809DF">
        <w:rPr>
          <w:rFonts w:ascii="Arial" w:hAnsi="Arial" w:cs="Arial"/>
          <w:sz w:val="20"/>
          <w:szCs w:val="20"/>
        </w:rPr>
        <w:t>Данный термин означает вход компании в новую сферу производственных отношений, куда она может внести эффективный менеджмент или новый способ управления деятельностью фирмы. Конечно же, цель диверсификации – добиться в будущем повышения показателей экономической эффективности при полном использовании ресурсов.</w:t>
      </w:r>
    </w:p>
    <w:p w:rsidR="00D809DF" w:rsidRDefault="00D809DF" w:rsidP="00D809DF">
      <w:pPr>
        <w:rPr>
          <w:rFonts w:ascii="Arial" w:hAnsi="Arial" w:cs="Arial"/>
          <w:sz w:val="20"/>
          <w:szCs w:val="20"/>
        </w:rPr>
      </w:pPr>
      <w:r w:rsidRPr="00D809DF">
        <w:rPr>
          <w:rFonts w:ascii="Arial" w:hAnsi="Arial" w:cs="Arial"/>
          <w:sz w:val="20"/>
          <w:szCs w:val="20"/>
        </w:rPr>
        <w:t>В последнее время все больше отечественных предприятий стремится диверсифицировать свою деятельность. Этот процесс протекает вопреки условиям, создаваемым государством: за все время проведения реформ в России не было ни одного законодательного акта, который бы указывал на проведение продуманной государственной политики, направленной на поддержку этого процесса.</w:t>
      </w:r>
      <w:r w:rsidR="00EF6133" w:rsidRPr="00EF6133">
        <w:t xml:space="preserve"> </w:t>
      </w:r>
      <w:r w:rsidR="00EF6133" w:rsidRPr="00EF6133">
        <w:rPr>
          <w:rFonts w:ascii="Arial" w:hAnsi="Arial" w:cs="Arial"/>
          <w:sz w:val="20"/>
          <w:szCs w:val="20"/>
        </w:rPr>
        <w:t>Федеральный закон от 30 ноября 1995 г. № 190-ФЗ «О финансово-промышленных группах» явился единственным документом, дающим ряд преимуществ диверсифицированным объединениям пре</w:t>
      </w:r>
      <w:r w:rsidR="00EF6133" w:rsidRPr="00EF6133">
        <w:rPr>
          <w:rFonts w:ascii="Arial" w:hAnsi="Arial" w:cs="Arial"/>
          <w:sz w:val="20"/>
          <w:szCs w:val="20"/>
        </w:rPr>
        <w:t>д</w:t>
      </w:r>
      <w:r w:rsidR="00EF6133" w:rsidRPr="00EF6133">
        <w:rPr>
          <w:rFonts w:ascii="Arial" w:hAnsi="Arial" w:cs="Arial"/>
          <w:sz w:val="20"/>
          <w:szCs w:val="20"/>
        </w:rPr>
        <w:t>приятий, и направлен на сближение промышленного и банковского капитала.</w:t>
      </w:r>
    </w:p>
    <w:p w:rsidR="00D809DF" w:rsidRPr="00D809DF" w:rsidRDefault="00D809DF" w:rsidP="00D809DF">
      <w:pPr>
        <w:ind w:firstLine="0"/>
        <w:rPr>
          <w:rFonts w:ascii="Arial" w:hAnsi="Arial" w:cs="Arial"/>
          <w:sz w:val="20"/>
          <w:szCs w:val="20"/>
        </w:rPr>
      </w:pPr>
      <w:r w:rsidRPr="00D809DF">
        <w:rPr>
          <w:rFonts w:ascii="Arial" w:hAnsi="Arial" w:cs="Arial"/>
          <w:sz w:val="20"/>
          <w:szCs w:val="20"/>
        </w:rPr>
        <w:t>________________</w:t>
      </w:r>
    </w:p>
    <w:p w:rsidR="00EF6133" w:rsidRDefault="00EF6133" w:rsidP="00D809DF">
      <w:pPr>
        <w:ind w:firstLine="0"/>
        <w:jc w:val="left"/>
        <w:rPr>
          <w:rFonts w:ascii="Arial" w:hAnsi="Arial" w:cs="Arial"/>
          <w:sz w:val="18"/>
          <w:szCs w:val="18"/>
          <w:vertAlign w:val="superscript"/>
          <w:lang w:val="en-US"/>
        </w:rPr>
      </w:pPr>
    </w:p>
    <w:p w:rsidR="00D809DF" w:rsidRPr="00EF6133" w:rsidRDefault="00D809DF" w:rsidP="00D809DF">
      <w:pPr>
        <w:ind w:firstLine="0"/>
        <w:jc w:val="left"/>
        <w:rPr>
          <w:rFonts w:ascii="Arial" w:hAnsi="Arial" w:cs="Arial"/>
          <w:sz w:val="18"/>
          <w:szCs w:val="18"/>
        </w:rPr>
      </w:pPr>
      <w:r w:rsidRPr="00EF6133">
        <w:rPr>
          <w:rFonts w:ascii="Arial" w:hAnsi="Arial" w:cs="Arial"/>
          <w:sz w:val="18"/>
          <w:szCs w:val="18"/>
          <w:vertAlign w:val="superscript"/>
        </w:rPr>
        <w:t>1</w:t>
      </w:r>
      <w:r w:rsidRPr="00EF6133">
        <w:rPr>
          <w:rFonts w:ascii="Arial" w:hAnsi="Arial" w:cs="Arial"/>
          <w:sz w:val="18"/>
          <w:szCs w:val="18"/>
        </w:rPr>
        <w:t xml:space="preserve">Котельников Николай Владимирович, канд. </w:t>
      </w:r>
      <w:proofErr w:type="spellStart"/>
      <w:r w:rsidRPr="00EF6133">
        <w:rPr>
          <w:rFonts w:ascii="Arial" w:hAnsi="Arial" w:cs="Arial"/>
          <w:sz w:val="18"/>
          <w:szCs w:val="18"/>
        </w:rPr>
        <w:t>техн</w:t>
      </w:r>
      <w:proofErr w:type="spellEnd"/>
      <w:r w:rsidRPr="00EF6133">
        <w:rPr>
          <w:rFonts w:ascii="Arial" w:hAnsi="Arial" w:cs="Arial"/>
          <w:sz w:val="18"/>
          <w:szCs w:val="18"/>
        </w:rPr>
        <w:t xml:space="preserve">. наук,  доцент кафедры УПП, </w:t>
      </w:r>
      <w:r w:rsidR="005D2E19" w:rsidRPr="00EF6133">
        <w:rPr>
          <w:rFonts w:ascii="Arial" w:hAnsi="Arial" w:cs="Arial"/>
          <w:sz w:val="18"/>
          <w:szCs w:val="18"/>
        </w:rPr>
        <w:t>e</w:t>
      </w:r>
      <w:r w:rsidRPr="00EF6133">
        <w:rPr>
          <w:rFonts w:ascii="Arial" w:hAnsi="Arial" w:cs="Arial"/>
          <w:sz w:val="18"/>
          <w:szCs w:val="18"/>
        </w:rPr>
        <w:t>-</w:t>
      </w:r>
      <w:r w:rsidRPr="00EF6133">
        <w:rPr>
          <w:rFonts w:ascii="Arial" w:hAnsi="Arial" w:cs="Arial"/>
          <w:sz w:val="18"/>
          <w:szCs w:val="18"/>
          <w:lang w:val="pt-PT"/>
        </w:rPr>
        <w:t>mail</w:t>
      </w:r>
      <w:hyperlink r:id="rId9" w:history="1">
        <w:r w:rsidRPr="00EF6133">
          <w:rPr>
            <w:rStyle w:val="a7"/>
            <w:rFonts w:ascii="Arial" w:hAnsi="Arial" w:cs="Arial"/>
            <w:sz w:val="18"/>
            <w:szCs w:val="18"/>
          </w:rPr>
          <w:t>Nik_Kot_77@mail.ru</w:t>
        </w:r>
      </w:hyperlink>
    </w:p>
    <w:p w:rsidR="00D809DF" w:rsidRPr="00EF6133" w:rsidRDefault="00D809DF" w:rsidP="00D809DF">
      <w:pPr>
        <w:ind w:firstLine="0"/>
        <w:jc w:val="left"/>
        <w:rPr>
          <w:rFonts w:ascii="Arial" w:hAnsi="Arial" w:cs="Arial"/>
          <w:sz w:val="18"/>
          <w:szCs w:val="18"/>
        </w:rPr>
      </w:pPr>
      <w:proofErr w:type="spellStart"/>
      <w:r w:rsidRPr="00EF6133">
        <w:rPr>
          <w:rFonts w:ascii="Arial" w:hAnsi="Arial" w:cs="Arial"/>
          <w:sz w:val="18"/>
          <w:szCs w:val="18"/>
          <w:lang w:val="en-US"/>
        </w:rPr>
        <w:t>Kotelnikov</w:t>
      </w:r>
      <w:proofErr w:type="spellEnd"/>
      <w:r w:rsidRPr="00EF6133">
        <w:rPr>
          <w:rFonts w:ascii="Arial" w:hAnsi="Arial" w:cs="Arial"/>
          <w:sz w:val="18"/>
          <w:szCs w:val="18"/>
          <w:lang w:val="en-US"/>
        </w:rPr>
        <w:t xml:space="preserve"> Nicolay, a candidate of technical sciences, associate professor of The Department of Quality Management and Mechanics. E</w:t>
      </w:r>
      <w:r w:rsidRPr="00EF6133">
        <w:rPr>
          <w:rFonts w:ascii="Arial" w:hAnsi="Arial" w:cs="Arial"/>
          <w:sz w:val="18"/>
          <w:szCs w:val="18"/>
        </w:rPr>
        <w:t>-</w:t>
      </w:r>
      <w:r w:rsidRPr="00EF6133">
        <w:rPr>
          <w:rFonts w:ascii="Arial" w:hAnsi="Arial" w:cs="Arial"/>
          <w:sz w:val="18"/>
          <w:szCs w:val="18"/>
          <w:lang w:val="en-US"/>
        </w:rPr>
        <w:t>mail</w:t>
      </w:r>
      <w:r w:rsidRPr="00EF6133">
        <w:rPr>
          <w:rFonts w:ascii="Arial" w:hAnsi="Arial" w:cs="Arial"/>
          <w:sz w:val="18"/>
          <w:szCs w:val="18"/>
        </w:rPr>
        <w:t xml:space="preserve">: </w:t>
      </w:r>
      <w:hyperlink r:id="rId10" w:history="1">
        <w:r w:rsidRPr="00EF6133">
          <w:rPr>
            <w:rFonts w:ascii="Arial" w:hAnsi="Arial" w:cs="Arial"/>
            <w:sz w:val="18"/>
            <w:szCs w:val="18"/>
            <w:lang w:val="en-US"/>
          </w:rPr>
          <w:t>Nik</w:t>
        </w:r>
        <w:r w:rsidRPr="00EF6133">
          <w:rPr>
            <w:rFonts w:ascii="Arial" w:hAnsi="Arial" w:cs="Arial"/>
            <w:sz w:val="18"/>
            <w:szCs w:val="18"/>
          </w:rPr>
          <w:t>_</w:t>
        </w:r>
        <w:r w:rsidRPr="00EF6133">
          <w:rPr>
            <w:rFonts w:ascii="Arial" w:hAnsi="Arial" w:cs="Arial"/>
            <w:sz w:val="18"/>
            <w:szCs w:val="18"/>
            <w:lang w:val="en-US"/>
          </w:rPr>
          <w:t>Kot</w:t>
        </w:r>
        <w:r w:rsidRPr="00EF6133">
          <w:rPr>
            <w:rFonts w:ascii="Arial" w:hAnsi="Arial" w:cs="Arial"/>
            <w:sz w:val="18"/>
            <w:szCs w:val="18"/>
          </w:rPr>
          <w:t>_77@</w:t>
        </w:r>
        <w:r w:rsidRPr="00EF6133">
          <w:rPr>
            <w:rFonts w:ascii="Arial" w:hAnsi="Arial" w:cs="Arial"/>
            <w:sz w:val="18"/>
            <w:szCs w:val="18"/>
            <w:lang w:val="en-US"/>
          </w:rPr>
          <w:t>mail</w:t>
        </w:r>
        <w:r w:rsidRPr="00EF6133">
          <w:rPr>
            <w:rFonts w:ascii="Arial" w:hAnsi="Arial" w:cs="Arial"/>
            <w:sz w:val="18"/>
            <w:szCs w:val="18"/>
          </w:rPr>
          <w:t>.</w:t>
        </w:r>
        <w:proofErr w:type="spellStart"/>
        <w:r w:rsidRPr="00EF6133">
          <w:rPr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 w:rsidRPr="00EF6133">
        <w:rPr>
          <w:rFonts w:ascii="Arial" w:hAnsi="Arial" w:cs="Arial"/>
          <w:sz w:val="18"/>
          <w:szCs w:val="18"/>
        </w:rPr>
        <w:t xml:space="preserve">. </w:t>
      </w:r>
    </w:p>
    <w:p w:rsidR="00D809DF" w:rsidRPr="00EF6133" w:rsidRDefault="00D809DF" w:rsidP="00D809DF">
      <w:pPr>
        <w:ind w:firstLine="0"/>
        <w:jc w:val="left"/>
        <w:rPr>
          <w:rFonts w:ascii="Arial" w:hAnsi="Arial" w:cs="Arial"/>
          <w:sz w:val="18"/>
          <w:szCs w:val="18"/>
        </w:rPr>
      </w:pPr>
      <w:r w:rsidRPr="00EF6133">
        <w:rPr>
          <w:rFonts w:ascii="Arial" w:hAnsi="Arial" w:cs="Arial"/>
          <w:sz w:val="18"/>
          <w:szCs w:val="18"/>
          <w:vertAlign w:val="superscript"/>
        </w:rPr>
        <w:t>2</w:t>
      </w:r>
      <w:r w:rsidRPr="00EF6133">
        <w:rPr>
          <w:rFonts w:ascii="Arial" w:hAnsi="Arial" w:cs="Arial"/>
          <w:sz w:val="18"/>
          <w:szCs w:val="18"/>
        </w:rPr>
        <w:t xml:space="preserve">Тириков Алексей Николаевич, аспирант кафедры УПП, </w:t>
      </w:r>
      <w:r w:rsidR="005D2E19" w:rsidRPr="00EF6133">
        <w:rPr>
          <w:rFonts w:ascii="Arial" w:hAnsi="Arial" w:cs="Arial"/>
          <w:sz w:val="18"/>
          <w:szCs w:val="18"/>
        </w:rPr>
        <w:t>e-</w:t>
      </w:r>
      <w:r w:rsidR="005D2E19" w:rsidRPr="00EF6133">
        <w:rPr>
          <w:rFonts w:ascii="Arial" w:hAnsi="Arial" w:cs="Arial"/>
          <w:sz w:val="18"/>
          <w:szCs w:val="18"/>
          <w:lang w:val="pt-PT"/>
        </w:rPr>
        <w:t>mail</w:t>
      </w:r>
      <w:r w:rsidR="00FE21BB" w:rsidRPr="00EF6133">
        <w:rPr>
          <w:rFonts w:ascii="Arial" w:hAnsi="Arial" w:cs="Arial"/>
          <w:sz w:val="18"/>
          <w:szCs w:val="18"/>
        </w:rPr>
        <w:fldChar w:fldCharType="begin"/>
      </w:r>
      <w:r w:rsidR="00FE21BB" w:rsidRPr="00EF6133">
        <w:rPr>
          <w:rFonts w:ascii="Arial" w:hAnsi="Arial" w:cs="Arial"/>
          <w:sz w:val="18"/>
          <w:szCs w:val="18"/>
        </w:rPr>
        <w:instrText xml:space="preserve"> HYPERLINK "mailto:alex_on_mail@mail.ru" </w:instrText>
      </w:r>
      <w:r w:rsidR="00FE21BB" w:rsidRPr="00EF6133">
        <w:rPr>
          <w:rFonts w:ascii="Arial" w:hAnsi="Arial" w:cs="Arial"/>
          <w:sz w:val="18"/>
          <w:szCs w:val="18"/>
        </w:rPr>
        <w:fldChar w:fldCharType="separate"/>
      </w:r>
      <w:r w:rsidR="005D2E19" w:rsidRPr="00EF6133">
        <w:rPr>
          <w:rStyle w:val="a7"/>
          <w:rFonts w:ascii="Arial" w:hAnsi="Arial" w:cs="Arial"/>
          <w:sz w:val="18"/>
          <w:szCs w:val="18"/>
        </w:rPr>
        <w:t>alex_on_mail@mail.ru</w:t>
      </w:r>
      <w:r w:rsidR="00FE21BB" w:rsidRPr="00EF6133">
        <w:rPr>
          <w:rStyle w:val="a7"/>
          <w:rFonts w:ascii="Arial" w:hAnsi="Arial" w:cs="Arial"/>
          <w:sz w:val="18"/>
          <w:szCs w:val="18"/>
        </w:rPr>
        <w:fldChar w:fldCharType="end"/>
      </w:r>
    </w:p>
    <w:p w:rsidR="00D809DF" w:rsidRPr="00EF6133" w:rsidRDefault="00D809DF" w:rsidP="00D809DF">
      <w:pPr>
        <w:ind w:firstLine="0"/>
        <w:jc w:val="left"/>
        <w:rPr>
          <w:rFonts w:ascii="Arial" w:hAnsi="Arial" w:cs="Arial"/>
          <w:sz w:val="18"/>
          <w:szCs w:val="18"/>
        </w:rPr>
      </w:pPr>
      <w:proofErr w:type="spellStart"/>
      <w:r w:rsidRPr="00EF6133">
        <w:rPr>
          <w:rFonts w:ascii="Arial" w:hAnsi="Arial" w:cs="Arial"/>
          <w:sz w:val="18"/>
          <w:szCs w:val="18"/>
          <w:lang w:val="en-US"/>
        </w:rPr>
        <w:t>Tiricov</w:t>
      </w:r>
      <w:proofErr w:type="spellEnd"/>
      <w:r w:rsidRPr="00EF6133">
        <w:rPr>
          <w:rFonts w:ascii="Arial" w:hAnsi="Arial" w:cs="Arial"/>
          <w:sz w:val="18"/>
          <w:szCs w:val="18"/>
          <w:lang w:val="en-US"/>
        </w:rPr>
        <w:t xml:space="preserve"> Aleksey, a postgraduate student of The Department of Quality Management and Mechanics.        </w:t>
      </w:r>
      <w:r w:rsidR="00EF6133">
        <w:rPr>
          <w:rFonts w:ascii="Arial" w:hAnsi="Arial" w:cs="Arial"/>
          <w:sz w:val="18"/>
          <w:szCs w:val="18"/>
          <w:lang w:val="en-US"/>
        </w:rPr>
        <w:t xml:space="preserve">                               </w:t>
      </w:r>
      <w:bookmarkStart w:id="0" w:name="_GoBack"/>
      <w:bookmarkEnd w:id="0"/>
      <w:r w:rsidRPr="00EF6133">
        <w:rPr>
          <w:rFonts w:ascii="Arial" w:hAnsi="Arial" w:cs="Arial"/>
          <w:sz w:val="18"/>
          <w:szCs w:val="18"/>
          <w:lang w:val="en-US"/>
        </w:rPr>
        <w:t xml:space="preserve">  </w:t>
      </w:r>
      <w:proofErr w:type="gramStart"/>
      <w:r w:rsidR="00EF6133" w:rsidRPr="00EF6133">
        <w:rPr>
          <w:rFonts w:ascii="Arial" w:hAnsi="Arial" w:cs="Arial"/>
          <w:sz w:val="18"/>
          <w:szCs w:val="18"/>
          <w:lang w:val="en-US"/>
        </w:rPr>
        <w:t>e</w:t>
      </w:r>
      <w:r w:rsidRPr="00EF6133">
        <w:rPr>
          <w:rFonts w:ascii="Arial" w:hAnsi="Arial" w:cs="Arial"/>
          <w:sz w:val="18"/>
          <w:szCs w:val="18"/>
        </w:rPr>
        <w:t>-</w:t>
      </w:r>
      <w:r w:rsidRPr="00EF6133">
        <w:rPr>
          <w:rFonts w:ascii="Arial" w:hAnsi="Arial" w:cs="Arial"/>
          <w:sz w:val="18"/>
          <w:szCs w:val="18"/>
          <w:lang w:val="en-US"/>
        </w:rPr>
        <w:t>mail</w:t>
      </w:r>
      <w:proofErr w:type="gramEnd"/>
      <w:r w:rsidRPr="00EF6133">
        <w:rPr>
          <w:rFonts w:ascii="Arial" w:hAnsi="Arial" w:cs="Arial"/>
          <w:sz w:val="18"/>
          <w:szCs w:val="18"/>
        </w:rPr>
        <w:t xml:space="preserve">: </w:t>
      </w:r>
      <w:hyperlink r:id="rId11" w:history="1">
        <w:r w:rsidRPr="00EF6133">
          <w:rPr>
            <w:rStyle w:val="a7"/>
            <w:rFonts w:ascii="Arial" w:hAnsi="Arial" w:cs="Arial"/>
            <w:sz w:val="18"/>
            <w:szCs w:val="18"/>
          </w:rPr>
          <w:t>alex_on_mail@mail.ru</w:t>
        </w:r>
      </w:hyperlink>
      <w:r w:rsidRPr="00EF6133">
        <w:rPr>
          <w:rFonts w:ascii="Arial" w:hAnsi="Arial" w:cs="Arial"/>
          <w:sz w:val="18"/>
          <w:szCs w:val="18"/>
        </w:rPr>
        <w:t xml:space="preserve">. </w:t>
      </w:r>
    </w:p>
    <w:p w:rsidR="00D809DF" w:rsidRPr="00D809DF" w:rsidRDefault="00D809DF" w:rsidP="00D809DF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A43C7D" w:rsidRPr="00D809DF" w:rsidRDefault="00A43C7D" w:rsidP="004A6D62">
      <w:pPr>
        <w:rPr>
          <w:rFonts w:ascii="Arial" w:hAnsi="Arial" w:cs="Arial"/>
          <w:sz w:val="20"/>
          <w:szCs w:val="20"/>
        </w:rPr>
      </w:pPr>
      <w:r w:rsidRPr="00D809DF">
        <w:rPr>
          <w:rFonts w:ascii="Arial" w:hAnsi="Arial" w:cs="Arial"/>
          <w:sz w:val="20"/>
          <w:szCs w:val="20"/>
        </w:rPr>
        <w:t>В основе диверсификации, прежде всего, лежат экономические выгоды для предприятий, пр</w:t>
      </w:r>
      <w:r w:rsidRPr="00D809DF">
        <w:rPr>
          <w:rFonts w:ascii="Arial" w:hAnsi="Arial" w:cs="Arial"/>
          <w:sz w:val="20"/>
          <w:szCs w:val="20"/>
        </w:rPr>
        <w:t>о</w:t>
      </w:r>
      <w:r w:rsidRPr="00D809DF">
        <w:rPr>
          <w:rFonts w:ascii="Arial" w:hAnsi="Arial" w:cs="Arial"/>
          <w:sz w:val="20"/>
          <w:szCs w:val="20"/>
        </w:rPr>
        <w:t>являющиеся, в частности, в ослаблении воздействия кризисных факторов, таких как усиление конк</w:t>
      </w:r>
      <w:r w:rsidRPr="00D809DF">
        <w:rPr>
          <w:rFonts w:ascii="Arial" w:hAnsi="Arial" w:cs="Arial"/>
          <w:sz w:val="20"/>
          <w:szCs w:val="20"/>
        </w:rPr>
        <w:t>у</w:t>
      </w:r>
      <w:r w:rsidRPr="00D809DF">
        <w:rPr>
          <w:rFonts w:ascii="Arial" w:hAnsi="Arial" w:cs="Arial"/>
          <w:sz w:val="20"/>
          <w:szCs w:val="20"/>
        </w:rPr>
        <w:t>ренции, глобализация экономики, падение рентабельности основного вида бизнеса и т. д. и смягчении их последствий. Преимущества диверсифицированного производства дают возможность фирме достигать цели, недоступные фирмам, выпускающим однородную продукцию.</w:t>
      </w:r>
    </w:p>
    <w:p w:rsidR="00A43C7D" w:rsidRPr="00D809DF" w:rsidRDefault="00A43C7D" w:rsidP="004A6D62">
      <w:pPr>
        <w:rPr>
          <w:rFonts w:ascii="Arial" w:hAnsi="Arial" w:cs="Arial"/>
          <w:sz w:val="20"/>
          <w:szCs w:val="20"/>
        </w:rPr>
      </w:pPr>
      <w:r w:rsidRPr="00D809DF">
        <w:rPr>
          <w:rFonts w:ascii="Arial" w:hAnsi="Arial" w:cs="Arial"/>
          <w:sz w:val="20"/>
          <w:szCs w:val="20"/>
        </w:rPr>
        <w:t xml:space="preserve">К </w:t>
      </w:r>
      <w:r w:rsidR="004C33E6" w:rsidRPr="00D809DF">
        <w:rPr>
          <w:rFonts w:ascii="Arial" w:hAnsi="Arial" w:cs="Arial"/>
          <w:sz w:val="20"/>
          <w:szCs w:val="20"/>
        </w:rPr>
        <w:t>примеру,</w:t>
      </w:r>
      <w:r w:rsidRPr="00D809DF">
        <w:rPr>
          <w:rFonts w:ascii="Arial" w:hAnsi="Arial" w:cs="Arial"/>
          <w:sz w:val="20"/>
          <w:szCs w:val="20"/>
        </w:rPr>
        <w:t xml:space="preserve"> для </w:t>
      </w:r>
      <w:r w:rsidR="004C33E6" w:rsidRPr="00D809DF">
        <w:rPr>
          <w:rFonts w:ascii="Arial" w:hAnsi="Arial" w:cs="Arial"/>
          <w:sz w:val="20"/>
          <w:szCs w:val="20"/>
        </w:rPr>
        <w:t>рассматриваемого</w:t>
      </w:r>
      <w:r w:rsidRPr="00D809DF">
        <w:rPr>
          <w:rFonts w:ascii="Arial" w:hAnsi="Arial" w:cs="Arial"/>
          <w:sz w:val="20"/>
          <w:szCs w:val="20"/>
        </w:rPr>
        <w:t xml:space="preserve"> предприятия это позволит снизить угрозу со стороны ф</w:t>
      </w:r>
      <w:r w:rsidRPr="00D809DF">
        <w:rPr>
          <w:rFonts w:ascii="Arial" w:hAnsi="Arial" w:cs="Arial"/>
          <w:sz w:val="20"/>
          <w:szCs w:val="20"/>
        </w:rPr>
        <w:t>е</w:t>
      </w:r>
      <w:r w:rsidRPr="00D809DF">
        <w:rPr>
          <w:rFonts w:ascii="Arial" w:hAnsi="Arial" w:cs="Arial"/>
          <w:sz w:val="20"/>
          <w:szCs w:val="20"/>
        </w:rPr>
        <w:t>деральной антимонопольной службы, которая планирует ограничить долю вертикально интегрир</w:t>
      </w:r>
      <w:r w:rsidRPr="00D809DF">
        <w:rPr>
          <w:rFonts w:ascii="Arial" w:hAnsi="Arial" w:cs="Arial"/>
          <w:sz w:val="20"/>
          <w:szCs w:val="20"/>
        </w:rPr>
        <w:t>о</w:t>
      </w:r>
      <w:r w:rsidRPr="00D809DF">
        <w:rPr>
          <w:rFonts w:ascii="Arial" w:hAnsi="Arial" w:cs="Arial"/>
          <w:sz w:val="20"/>
          <w:szCs w:val="20"/>
        </w:rPr>
        <w:t>ванных нефтяных компаний в размере 35%, что может крайне негативно сказаться на деятельности организации</w:t>
      </w:r>
      <w:r w:rsidR="00ED0B63" w:rsidRPr="00D809DF">
        <w:rPr>
          <w:rFonts w:ascii="Arial" w:hAnsi="Arial" w:cs="Arial"/>
          <w:sz w:val="20"/>
          <w:szCs w:val="20"/>
        </w:rPr>
        <w:t>, а также повысить эффективность используемой площади АЗК</w:t>
      </w:r>
      <w:r w:rsidRPr="00D809DF">
        <w:rPr>
          <w:rFonts w:ascii="Arial" w:hAnsi="Arial" w:cs="Arial"/>
          <w:sz w:val="20"/>
          <w:szCs w:val="20"/>
        </w:rPr>
        <w:t xml:space="preserve"> [1]</w:t>
      </w:r>
      <w:r w:rsidR="00DF076A" w:rsidRPr="00D809DF">
        <w:rPr>
          <w:rFonts w:ascii="Arial" w:hAnsi="Arial" w:cs="Arial"/>
          <w:sz w:val="20"/>
          <w:szCs w:val="20"/>
        </w:rPr>
        <w:t>.</w:t>
      </w:r>
    </w:p>
    <w:p w:rsidR="00E20C6C" w:rsidRPr="00D809DF" w:rsidRDefault="00E256A2" w:rsidP="004A6D62">
      <w:pPr>
        <w:rPr>
          <w:rFonts w:ascii="Arial" w:hAnsi="Arial" w:cs="Arial"/>
          <w:sz w:val="20"/>
          <w:szCs w:val="20"/>
        </w:rPr>
      </w:pPr>
      <w:r w:rsidRPr="00D809DF">
        <w:rPr>
          <w:rFonts w:ascii="Arial" w:hAnsi="Arial" w:cs="Arial"/>
          <w:sz w:val="20"/>
          <w:szCs w:val="20"/>
        </w:rPr>
        <w:t xml:space="preserve">Данное направление развития можно разделить на </w:t>
      </w:r>
      <w:r w:rsidR="00DF076A" w:rsidRPr="00D809DF">
        <w:rPr>
          <w:rFonts w:ascii="Arial" w:hAnsi="Arial" w:cs="Arial"/>
          <w:sz w:val="20"/>
          <w:szCs w:val="20"/>
        </w:rPr>
        <w:t>два</w:t>
      </w:r>
      <w:r w:rsidRPr="00D809DF">
        <w:rPr>
          <w:rFonts w:ascii="Arial" w:hAnsi="Arial" w:cs="Arial"/>
          <w:sz w:val="20"/>
          <w:szCs w:val="20"/>
        </w:rPr>
        <w:t xml:space="preserve"> основных вида: диверсификация, св</w:t>
      </w:r>
      <w:r w:rsidRPr="00D809DF">
        <w:rPr>
          <w:rFonts w:ascii="Arial" w:hAnsi="Arial" w:cs="Arial"/>
          <w:sz w:val="20"/>
          <w:szCs w:val="20"/>
        </w:rPr>
        <w:t>я</w:t>
      </w:r>
      <w:r w:rsidRPr="00D809DF">
        <w:rPr>
          <w:rFonts w:ascii="Arial" w:hAnsi="Arial" w:cs="Arial"/>
          <w:sz w:val="20"/>
          <w:szCs w:val="20"/>
        </w:rPr>
        <w:t>занная с основной деятельностью</w:t>
      </w:r>
      <w:r w:rsidR="00DF076A" w:rsidRPr="00D809DF">
        <w:rPr>
          <w:rFonts w:ascii="Arial" w:hAnsi="Arial" w:cs="Arial"/>
          <w:sz w:val="20"/>
          <w:szCs w:val="20"/>
        </w:rPr>
        <w:t>,</w:t>
      </w:r>
      <w:r w:rsidRPr="00D809DF">
        <w:rPr>
          <w:rFonts w:ascii="Arial" w:hAnsi="Arial" w:cs="Arial"/>
          <w:sz w:val="20"/>
          <w:szCs w:val="20"/>
        </w:rPr>
        <w:t xml:space="preserve"> и не связанная</w:t>
      </w:r>
      <w:r w:rsidR="00347338" w:rsidRPr="00D809DF">
        <w:rPr>
          <w:rFonts w:ascii="Arial" w:hAnsi="Arial" w:cs="Arial"/>
          <w:sz w:val="20"/>
          <w:szCs w:val="20"/>
        </w:rPr>
        <w:t xml:space="preserve"> [2]</w:t>
      </w:r>
      <w:r w:rsidRPr="00D809DF">
        <w:rPr>
          <w:rFonts w:ascii="Arial" w:hAnsi="Arial" w:cs="Arial"/>
          <w:sz w:val="20"/>
          <w:szCs w:val="20"/>
        </w:rPr>
        <w:t>.</w:t>
      </w:r>
      <w:r w:rsidR="00E20C6C" w:rsidRPr="00D809DF">
        <w:rPr>
          <w:rFonts w:ascii="Arial" w:hAnsi="Arial" w:cs="Arial"/>
          <w:sz w:val="20"/>
          <w:szCs w:val="20"/>
        </w:rPr>
        <w:t>В результате не связанной диверсификации происходит физическое и организационное изменение в структуре бизнеса, которое не дает возмо</w:t>
      </w:r>
      <w:r w:rsidR="00E20C6C" w:rsidRPr="00D809DF">
        <w:rPr>
          <w:rFonts w:ascii="Arial" w:hAnsi="Arial" w:cs="Arial"/>
          <w:sz w:val="20"/>
          <w:szCs w:val="20"/>
        </w:rPr>
        <w:t>ж</w:t>
      </w:r>
      <w:r w:rsidR="00E20C6C" w:rsidRPr="00D809DF">
        <w:rPr>
          <w:rFonts w:ascii="Arial" w:hAnsi="Arial" w:cs="Arial"/>
          <w:sz w:val="20"/>
          <w:szCs w:val="20"/>
        </w:rPr>
        <w:t>ности полностью воспользоваться предыдущим опытом деятельности компании, т. е. происходит формирование нового технологического, информационного уклада производства, появление новых каналов сбыта, изменения касаются, в том числе и структуры персонала[2]. Связанная диверсифик</w:t>
      </w:r>
      <w:r w:rsidR="00E20C6C" w:rsidRPr="00D809DF">
        <w:rPr>
          <w:rFonts w:ascii="Arial" w:hAnsi="Arial" w:cs="Arial"/>
          <w:sz w:val="20"/>
          <w:szCs w:val="20"/>
        </w:rPr>
        <w:t>а</w:t>
      </w:r>
      <w:r w:rsidR="00E20C6C" w:rsidRPr="00D809DF">
        <w:rPr>
          <w:rFonts w:ascii="Arial" w:hAnsi="Arial" w:cs="Arial"/>
          <w:sz w:val="20"/>
          <w:szCs w:val="20"/>
        </w:rPr>
        <w:t>ция</w:t>
      </w:r>
      <w:r w:rsidR="00DF076A" w:rsidRPr="00D809DF">
        <w:rPr>
          <w:rFonts w:ascii="Arial" w:hAnsi="Arial" w:cs="Arial"/>
          <w:sz w:val="20"/>
          <w:szCs w:val="20"/>
        </w:rPr>
        <w:t>,</w:t>
      </w:r>
      <w:r w:rsidR="00E20C6C" w:rsidRPr="00D809DF">
        <w:rPr>
          <w:rFonts w:ascii="Arial" w:hAnsi="Arial" w:cs="Arial"/>
          <w:sz w:val="20"/>
          <w:szCs w:val="20"/>
        </w:rPr>
        <w:t xml:space="preserve"> напротив</w:t>
      </w:r>
      <w:r w:rsidR="00DF076A" w:rsidRPr="00D809DF">
        <w:rPr>
          <w:rFonts w:ascii="Arial" w:hAnsi="Arial" w:cs="Arial"/>
          <w:sz w:val="20"/>
          <w:szCs w:val="20"/>
        </w:rPr>
        <w:t>,</w:t>
      </w:r>
      <w:r w:rsidR="00E20C6C" w:rsidRPr="00D809DF">
        <w:rPr>
          <w:rFonts w:ascii="Arial" w:hAnsi="Arial" w:cs="Arial"/>
          <w:sz w:val="20"/>
          <w:szCs w:val="20"/>
        </w:rPr>
        <w:t xml:space="preserve"> позволяет минимизировать данные недостатки и</w:t>
      </w:r>
      <w:r w:rsidR="00DF076A" w:rsidRPr="00D809DF">
        <w:rPr>
          <w:rFonts w:ascii="Arial" w:hAnsi="Arial" w:cs="Arial"/>
          <w:sz w:val="20"/>
          <w:szCs w:val="20"/>
        </w:rPr>
        <w:t>,</w:t>
      </w:r>
      <w:r w:rsidR="00E20C6C" w:rsidRPr="00D809DF">
        <w:rPr>
          <w:rFonts w:ascii="Arial" w:hAnsi="Arial" w:cs="Arial"/>
          <w:sz w:val="20"/>
          <w:szCs w:val="20"/>
        </w:rPr>
        <w:t xml:space="preserve"> более того, позволяет добиться, так называемого, эффекта «синергии».</w:t>
      </w:r>
    </w:p>
    <w:p w:rsidR="00E256A2" w:rsidRPr="00D809DF" w:rsidRDefault="00E16838" w:rsidP="004A6D62">
      <w:pPr>
        <w:rPr>
          <w:rFonts w:ascii="Arial" w:hAnsi="Arial" w:cs="Arial"/>
          <w:sz w:val="20"/>
          <w:szCs w:val="20"/>
        </w:rPr>
      </w:pPr>
      <w:r w:rsidRPr="00D809DF">
        <w:rPr>
          <w:rFonts w:ascii="Arial" w:hAnsi="Arial" w:cs="Arial"/>
          <w:sz w:val="20"/>
          <w:szCs w:val="20"/>
        </w:rPr>
        <w:t>В силу больших преимуществ первого</w:t>
      </w:r>
      <w:r w:rsidR="00E20C6C" w:rsidRPr="00D809DF">
        <w:rPr>
          <w:rFonts w:ascii="Arial" w:hAnsi="Arial" w:cs="Arial"/>
          <w:sz w:val="20"/>
          <w:szCs w:val="20"/>
        </w:rPr>
        <w:t xml:space="preserve"> вида диверсификации</w:t>
      </w:r>
      <w:r w:rsidRPr="00D809DF">
        <w:rPr>
          <w:rFonts w:ascii="Arial" w:hAnsi="Arial" w:cs="Arial"/>
          <w:sz w:val="20"/>
          <w:szCs w:val="20"/>
        </w:rPr>
        <w:t xml:space="preserve"> предполагается, что наиболее эффективным для осуществления в рамках ЗАО «</w:t>
      </w:r>
      <w:proofErr w:type="spellStart"/>
      <w:r w:rsidRPr="00D809DF">
        <w:rPr>
          <w:rFonts w:ascii="Arial" w:hAnsi="Arial" w:cs="Arial"/>
          <w:sz w:val="20"/>
          <w:szCs w:val="20"/>
        </w:rPr>
        <w:t>Иркутскнефтепродукт</w:t>
      </w:r>
      <w:proofErr w:type="spellEnd"/>
      <w:r w:rsidRPr="00D809DF">
        <w:rPr>
          <w:rFonts w:ascii="Arial" w:hAnsi="Arial" w:cs="Arial"/>
          <w:sz w:val="20"/>
          <w:szCs w:val="20"/>
        </w:rPr>
        <w:t>» является именно он.</w:t>
      </w:r>
    </w:p>
    <w:p w:rsidR="004C05EC" w:rsidRPr="00D809DF" w:rsidRDefault="004C05EC" w:rsidP="004A6D62">
      <w:pPr>
        <w:rPr>
          <w:rFonts w:ascii="Arial" w:hAnsi="Arial" w:cs="Arial"/>
          <w:sz w:val="20"/>
          <w:szCs w:val="20"/>
        </w:rPr>
      </w:pPr>
      <w:r w:rsidRPr="00D809DF">
        <w:rPr>
          <w:rFonts w:ascii="Arial" w:hAnsi="Arial" w:cs="Arial"/>
          <w:sz w:val="20"/>
          <w:szCs w:val="20"/>
        </w:rPr>
        <w:t>Направление диверсификации – внедрение на территории</w:t>
      </w:r>
      <w:r w:rsidR="00347338" w:rsidRPr="00D809DF">
        <w:rPr>
          <w:rFonts w:ascii="Arial" w:hAnsi="Arial" w:cs="Arial"/>
          <w:sz w:val="20"/>
          <w:szCs w:val="20"/>
        </w:rPr>
        <w:t xml:space="preserve"> автозаправочных комплексо</w:t>
      </w:r>
      <w:r w:rsidR="00311A4D">
        <w:rPr>
          <w:rFonts w:ascii="Arial" w:hAnsi="Arial" w:cs="Arial"/>
          <w:sz w:val="20"/>
          <w:szCs w:val="20"/>
        </w:rPr>
        <w:t xml:space="preserve">в </w:t>
      </w:r>
      <w:proofErr w:type="spellStart"/>
      <w:r w:rsidRPr="00D809DF">
        <w:rPr>
          <w:rFonts w:ascii="Arial" w:hAnsi="Arial" w:cs="Arial"/>
          <w:sz w:val="20"/>
          <w:szCs w:val="20"/>
        </w:rPr>
        <w:t>а</w:t>
      </w:r>
      <w:r w:rsidRPr="00D809DF">
        <w:rPr>
          <w:rFonts w:ascii="Arial" w:hAnsi="Arial" w:cs="Arial"/>
          <w:sz w:val="20"/>
          <w:szCs w:val="20"/>
        </w:rPr>
        <w:t>в</w:t>
      </w:r>
      <w:r w:rsidRPr="00D809DF">
        <w:rPr>
          <w:rFonts w:ascii="Arial" w:hAnsi="Arial" w:cs="Arial"/>
          <w:sz w:val="20"/>
          <w:szCs w:val="20"/>
        </w:rPr>
        <w:t>томоечных</w:t>
      </w:r>
      <w:proofErr w:type="spellEnd"/>
      <w:r w:rsidRPr="00D809DF">
        <w:rPr>
          <w:rFonts w:ascii="Arial" w:hAnsi="Arial" w:cs="Arial"/>
          <w:sz w:val="20"/>
          <w:szCs w:val="20"/>
        </w:rPr>
        <w:t xml:space="preserve"> постов, что будет способствовать более полному удовлетворению запросов потребителей и как следствие привлечению новых и удержанию постоянных клиентов. Это можно охарактеризовать как эффект синергии – одно из основных преимуществ «связанной» диверсификации.</w:t>
      </w:r>
    </w:p>
    <w:p w:rsidR="00E256A2" w:rsidRPr="00D809DF" w:rsidRDefault="006444EB" w:rsidP="004A6D62">
      <w:pPr>
        <w:rPr>
          <w:rFonts w:ascii="Arial" w:hAnsi="Arial" w:cs="Arial"/>
          <w:sz w:val="20"/>
          <w:szCs w:val="20"/>
        </w:rPr>
      </w:pPr>
      <w:r w:rsidRPr="00D809DF">
        <w:rPr>
          <w:rFonts w:ascii="Arial" w:hAnsi="Arial" w:cs="Arial"/>
          <w:sz w:val="20"/>
          <w:szCs w:val="20"/>
        </w:rPr>
        <w:t xml:space="preserve">Рассмотрены </w:t>
      </w:r>
      <w:r w:rsidR="00BF78F0" w:rsidRPr="00D809DF">
        <w:rPr>
          <w:rFonts w:ascii="Arial" w:hAnsi="Arial" w:cs="Arial"/>
          <w:sz w:val="20"/>
          <w:szCs w:val="20"/>
        </w:rPr>
        <w:t>три</w:t>
      </w:r>
      <w:r w:rsidRPr="00D809DF">
        <w:rPr>
          <w:rFonts w:ascii="Arial" w:hAnsi="Arial" w:cs="Arial"/>
          <w:sz w:val="20"/>
          <w:szCs w:val="20"/>
        </w:rPr>
        <w:t xml:space="preserve"> варианта строительства </w:t>
      </w:r>
      <w:proofErr w:type="spellStart"/>
      <w:r w:rsidRPr="00D809DF">
        <w:rPr>
          <w:rFonts w:ascii="Arial" w:hAnsi="Arial" w:cs="Arial"/>
          <w:sz w:val="20"/>
          <w:szCs w:val="20"/>
        </w:rPr>
        <w:t>автомоечного</w:t>
      </w:r>
      <w:proofErr w:type="spellEnd"/>
      <w:r w:rsidRPr="00D809DF">
        <w:rPr>
          <w:rFonts w:ascii="Arial" w:hAnsi="Arial" w:cs="Arial"/>
          <w:sz w:val="20"/>
          <w:szCs w:val="20"/>
        </w:rPr>
        <w:t xml:space="preserve"> комплекса (АМК): 1</w:t>
      </w:r>
      <w:r w:rsidR="009C48CA" w:rsidRPr="00D809DF">
        <w:rPr>
          <w:rFonts w:ascii="Arial" w:hAnsi="Arial" w:cs="Arial"/>
          <w:sz w:val="20"/>
          <w:szCs w:val="20"/>
        </w:rPr>
        <w:t>–</w:t>
      </w:r>
      <w:r w:rsidRPr="00D809DF">
        <w:rPr>
          <w:rFonts w:ascii="Arial" w:hAnsi="Arial" w:cs="Arial"/>
          <w:sz w:val="20"/>
          <w:szCs w:val="20"/>
        </w:rPr>
        <w:t xml:space="preserve"> ручной</w:t>
      </w:r>
      <w:r w:rsidR="009C48CA" w:rsidRPr="00D809DF">
        <w:rPr>
          <w:rFonts w:ascii="Arial" w:hAnsi="Arial" w:cs="Arial"/>
          <w:sz w:val="20"/>
          <w:szCs w:val="20"/>
        </w:rPr>
        <w:t xml:space="preserve"> АМК</w:t>
      </w:r>
      <w:r w:rsidR="00BF78F0" w:rsidRPr="00D809DF">
        <w:rPr>
          <w:rFonts w:ascii="Arial" w:hAnsi="Arial" w:cs="Arial"/>
          <w:sz w:val="20"/>
          <w:szCs w:val="20"/>
        </w:rPr>
        <w:t>;</w:t>
      </w:r>
      <w:r w:rsidRPr="00D809DF">
        <w:rPr>
          <w:rFonts w:ascii="Arial" w:hAnsi="Arial" w:cs="Arial"/>
          <w:sz w:val="20"/>
          <w:szCs w:val="20"/>
        </w:rPr>
        <w:t xml:space="preserve"> 2</w:t>
      </w:r>
      <w:r w:rsidR="009C48CA" w:rsidRPr="00D809DF">
        <w:rPr>
          <w:rFonts w:ascii="Arial" w:hAnsi="Arial" w:cs="Arial"/>
          <w:sz w:val="20"/>
          <w:szCs w:val="20"/>
        </w:rPr>
        <w:t>–</w:t>
      </w:r>
      <w:r w:rsidRPr="00D809DF">
        <w:rPr>
          <w:rFonts w:ascii="Arial" w:hAnsi="Arial" w:cs="Arial"/>
          <w:sz w:val="20"/>
          <w:szCs w:val="20"/>
        </w:rPr>
        <w:t xml:space="preserve"> автоматизированный</w:t>
      </w:r>
      <w:r w:rsidR="009C48CA" w:rsidRPr="00D809DF">
        <w:rPr>
          <w:rFonts w:ascii="Arial" w:hAnsi="Arial" w:cs="Arial"/>
          <w:sz w:val="20"/>
          <w:szCs w:val="20"/>
        </w:rPr>
        <w:t xml:space="preserve"> АМК</w:t>
      </w:r>
      <w:r w:rsidR="00BF78F0" w:rsidRPr="00D809DF">
        <w:rPr>
          <w:rFonts w:ascii="Arial" w:hAnsi="Arial" w:cs="Arial"/>
          <w:sz w:val="20"/>
          <w:szCs w:val="20"/>
        </w:rPr>
        <w:t>;</w:t>
      </w:r>
      <w:r w:rsidRPr="00D809DF">
        <w:rPr>
          <w:rFonts w:ascii="Arial" w:hAnsi="Arial" w:cs="Arial"/>
          <w:sz w:val="20"/>
          <w:szCs w:val="20"/>
        </w:rPr>
        <w:t xml:space="preserve"> 3</w:t>
      </w:r>
      <w:r w:rsidR="009C48CA" w:rsidRPr="00D809DF">
        <w:rPr>
          <w:rFonts w:ascii="Arial" w:hAnsi="Arial" w:cs="Arial"/>
          <w:sz w:val="20"/>
          <w:szCs w:val="20"/>
        </w:rPr>
        <w:t>–</w:t>
      </w:r>
      <w:r w:rsidRPr="00D809DF">
        <w:rPr>
          <w:rFonts w:ascii="Arial" w:hAnsi="Arial" w:cs="Arial"/>
          <w:sz w:val="20"/>
          <w:szCs w:val="20"/>
        </w:rPr>
        <w:t xml:space="preserve"> комбинированный, в котором предполагается наличие автоматизир</w:t>
      </w:r>
      <w:r w:rsidRPr="00D809DF">
        <w:rPr>
          <w:rFonts w:ascii="Arial" w:hAnsi="Arial" w:cs="Arial"/>
          <w:sz w:val="20"/>
          <w:szCs w:val="20"/>
        </w:rPr>
        <w:t>о</w:t>
      </w:r>
      <w:r w:rsidRPr="00D809DF">
        <w:rPr>
          <w:rFonts w:ascii="Arial" w:hAnsi="Arial" w:cs="Arial"/>
          <w:sz w:val="20"/>
          <w:szCs w:val="20"/>
        </w:rPr>
        <w:t>ванного поста и персонала для оказания дополнительных услуг</w:t>
      </w:r>
      <w:r w:rsidR="00BF78F0" w:rsidRPr="00D809DF">
        <w:rPr>
          <w:rFonts w:ascii="Arial" w:hAnsi="Arial" w:cs="Arial"/>
          <w:sz w:val="20"/>
          <w:szCs w:val="20"/>
        </w:rPr>
        <w:t xml:space="preserve"> (например, </w:t>
      </w:r>
      <w:r w:rsidRPr="00D809DF">
        <w:rPr>
          <w:rFonts w:ascii="Arial" w:hAnsi="Arial" w:cs="Arial"/>
          <w:sz w:val="20"/>
          <w:szCs w:val="20"/>
        </w:rPr>
        <w:t>химическая чистка сал</w:t>
      </w:r>
      <w:r w:rsidRPr="00D809DF">
        <w:rPr>
          <w:rFonts w:ascii="Arial" w:hAnsi="Arial" w:cs="Arial"/>
          <w:sz w:val="20"/>
          <w:szCs w:val="20"/>
        </w:rPr>
        <w:t>о</w:t>
      </w:r>
      <w:r w:rsidRPr="00D809DF">
        <w:rPr>
          <w:rFonts w:ascii="Arial" w:hAnsi="Arial" w:cs="Arial"/>
          <w:sz w:val="20"/>
          <w:szCs w:val="20"/>
        </w:rPr>
        <w:t>на</w:t>
      </w:r>
      <w:r w:rsidR="00BF78F0" w:rsidRPr="00D809DF">
        <w:rPr>
          <w:rFonts w:ascii="Arial" w:hAnsi="Arial" w:cs="Arial"/>
          <w:sz w:val="20"/>
          <w:szCs w:val="20"/>
        </w:rPr>
        <w:t>)</w:t>
      </w:r>
      <w:r w:rsidRPr="00D809DF">
        <w:rPr>
          <w:rFonts w:ascii="Arial" w:hAnsi="Arial" w:cs="Arial"/>
          <w:sz w:val="20"/>
          <w:szCs w:val="20"/>
        </w:rPr>
        <w:t>. Данные проекты отличаются производительностью, а также размерами затрат на строительство и эксплуатацию.</w:t>
      </w:r>
    </w:p>
    <w:p w:rsidR="00694E52" w:rsidRPr="00D809DF" w:rsidRDefault="00694E52" w:rsidP="004A6D62">
      <w:pPr>
        <w:rPr>
          <w:rFonts w:ascii="Arial" w:hAnsi="Arial" w:cs="Arial"/>
          <w:sz w:val="20"/>
          <w:szCs w:val="20"/>
        </w:rPr>
      </w:pPr>
      <w:r w:rsidRPr="00D809DF">
        <w:rPr>
          <w:rFonts w:ascii="Arial" w:hAnsi="Arial" w:cs="Arial"/>
          <w:sz w:val="20"/>
          <w:szCs w:val="20"/>
        </w:rPr>
        <w:t>В табл</w:t>
      </w:r>
      <w:r w:rsidR="00BF78F0" w:rsidRPr="00D809DF">
        <w:rPr>
          <w:rFonts w:ascii="Arial" w:hAnsi="Arial" w:cs="Arial"/>
          <w:sz w:val="20"/>
          <w:szCs w:val="20"/>
        </w:rPr>
        <w:t>.</w:t>
      </w:r>
      <w:r w:rsidRPr="00D809DF">
        <w:rPr>
          <w:rFonts w:ascii="Arial" w:hAnsi="Arial" w:cs="Arial"/>
          <w:sz w:val="20"/>
          <w:szCs w:val="20"/>
        </w:rPr>
        <w:t xml:space="preserve"> 1 </w:t>
      </w:r>
      <w:r w:rsidR="00993110" w:rsidRPr="00D809DF">
        <w:rPr>
          <w:rFonts w:ascii="Arial" w:hAnsi="Arial" w:cs="Arial"/>
          <w:sz w:val="20"/>
          <w:szCs w:val="20"/>
        </w:rPr>
        <w:t xml:space="preserve">представлен </w:t>
      </w:r>
      <w:r w:rsidRPr="00D809DF">
        <w:rPr>
          <w:rFonts w:ascii="Arial" w:hAnsi="Arial" w:cs="Arial"/>
          <w:sz w:val="20"/>
          <w:szCs w:val="20"/>
        </w:rPr>
        <w:t>размер первоначальных затрат, необходимых для организации данного вида услуг на территории существующих АЗК.</w:t>
      </w:r>
    </w:p>
    <w:p w:rsidR="00DC37AA" w:rsidRPr="005D2E19" w:rsidRDefault="00DC37AA" w:rsidP="004A6D62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DC37AA" w:rsidRPr="005D2E19" w:rsidRDefault="00DC37AA" w:rsidP="004A6D62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E256A2" w:rsidRPr="00D809DF" w:rsidRDefault="006444EB" w:rsidP="004A6D62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D809DF">
        <w:rPr>
          <w:rFonts w:ascii="Arial" w:hAnsi="Arial" w:cs="Arial"/>
          <w:b/>
          <w:i/>
          <w:sz w:val="20"/>
          <w:szCs w:val="20"/>
        </w:rPr>
        <w:t>Таблица 1</w:t>
      </w:r>
    </w:p>
    <w:p w:rsidR="00DC37AA" w:rsidRDefault="00DC37AA" w:rsidP="004A6D62">
      <w:pPr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</w:p>
    <w:p w:rsidR="00E256A2" w:rsidRPr="00D809DF" w:rsidRDefault="006444EB" w:rsidP="004A6D62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D809DF">
        <w:rPr>
          <w:rFonts w:ascii="Arial" w:hAnsi="Arial" w:cs="Arial"/>
          <w:b/>
          <w:i/>
          <w:sz w:val="20"/>
          <w:szCs w:val="20"/>
        </w:rPr>
        <w:t>Первоначальные затраты</w:t>
      </w:r>
    </w:p>
    <w:p w:rsidR="006444EB" w:rsidRPr="00D809DF" w:rsidRDefault="006444EB" w:rsidP="004A6D62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114"/>
        <w:gridCol w:w="2115"/>
        <w:gridCol w:w="2115"/>
      </w:tblGrid>
      <w:tr w:rsidR="00BF78F0" w:rsidRPr="00D809DF" w:rsidTr="00DC37AA">
        <w:trPr>
          <w:trHeight w:val="300"/>
        </w:trPr>
        <w:tc>
          <w:tcPr>
            <w:tcW w:w="3510" w:type="dxa"/>
            <w:vMerge w:val="restart"/>
            <w:noWrap/>
            <w:hideMark/>
          </w:tcPr>
          <w:p w:rsidR="00BF78F0" w:rsidRPr="00D809DF" w:rsidRDefault="00BF78F0" w:rsidP="00BF78F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78F0" w:rsidRPr="00D809DF" w:rsidRDefault="009C48CA" w:rsidP="00BF78F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Вид услуг</w:t>
            </w:r>
          </w:p>
        </w:tc>
        <w:tc>
          <w:tcPr>
            <w:tcW w:w="6344" w:type="dxa"/>
            <w:gridSpan w:val="3"/>
            <w:noWrap/>
            <w:hideMark/>
          </w:tcPr>
          <w:p w:rsidR="00BF78F0" w:rsidRPr="00D809DF" w:rsidRDefault="009C48CA" w:rsidP="00BF78F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 xml:space="preserve">Затраты, </w:t>
            </w:r>
            <w:r w:rsidR="00BF78F0" w:rsidRPr="00D809DF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BF78F0" w:rsidRPr="00D809DF" w:rsidTr="00BF78F0">
        <w:trPr>
          <w:trHeight w:val="300"/>
        </w:trPr>
        <w:tc>
          <w:tcPr>
            <w:tcW w:w="3510" w:type="dxa"/>
            <w:vMerge/>
            <w:noWrap/>
            <w:hideMark/>
          </w:tcPr>
          <w:p w:rsidR="00BF78F0" w:rsidRPr="00D809DF" w:rsidRDefault="00BF78F0" w:rsidP="00BF78F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noWrap/>
            <w:hideMark/>
          </w:tcPr>
          <w:p w:rsidR="00BF78F0" w:rsidRPr="00D809DF" w:rsidRDefault="00BF78F0" w:rsidP="009C48C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 xml:space="preserve">Ручной </w:t>
            </w:r>
            <w:r w:rsidR="009C48CA" w:rsidRPr="00D809DF">
              <w:rPr>
                <w:rFonts w:ascii="Arial" w:hAnsi="Arial" w:cs="Arial"/>
                <w:sz w:val="20"/>
                <w:szCs w:val="20"/>
              </w:rPr>
              <w:t>АМК</w:t>
            </w:r>
          </w:p>
        </w:tc>
        <w:tc>
          <w:tcPr>
            <w:tcW w:w="2115" w:type="dxa"/>
          </w:tcPr>
          <w:p w:rsidR="00BF78F0" w:rsidRPr="00D809DF" w:rsidRDefault="00BF78F0" w:rsidP="009C48C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Автоматизирова</w:t>
            </w:r>
            <w:r w:rsidRPr="00D809DF">
              <w:rPr>
                <w:rFonts w:ascii="Arial" w:hAnsi="Arial" w:cs="Arial"/>
                <w:sz w:val="20"/>
                <w:szCs w:val="20"/>
              </w:rPr>
              <w:t>н</w:t>
            </w:r>
            <w:r w:rsidRPr="00D809DF">
              <w:rPr>
                <w:rFonts w:ascii="Arial" w:hAnsi="Arial" w:cs="Arial"/>
                <w:sz w:val="20"/>
                <w:szCs w:val="20"/>
              </w:rPr>
              <w:t xml:space="preserve">ный </w:t>
            </w:r>
            <w:r w:rsidR="009C48CA" w:rsidRPr="00D809DF">
              <w:rPr>
                <w:rFonts w:ascii="Arial" w:hAnsi="Arial" w:cs="Arial"/>
                <w:sz w:val="20"/>
                <w:szCs w:val="20"/>
              </w:rPr>
              <w:t>АМК</w:t>
            </w:r>
          </w:p>
        </w:tc>
        <w:tc>
          <w:tcPr>
            <w:tcW w:w="2115" w:type="dxa"/>
          </w:tcPr>
          <w:p w:rsidR="00BF78F0" w:rsidRPr="00D809DF" w:rsidRDefault="00BF78F0" w:rsidP="009C48C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Комбинированный</w:t>
            </w:r>
            <w:r w:rsidR="009C48CA" w:rsidRPr="00D809DF">
              <w:rPr>
                <w:rFonts w:ascii="Arial" w:hAnsi="Arial" w:cs="Arial"/>
                <w:sz w:val="20"/>
                <w:szCs w:val="20"/>
              </w:rPr>
              <w:t xml:space="preserve"> АМК </w:t>
            </w:r>
          </w:p>
        </w:tc>
      </w:tr>
      <w:tr w:rsidR="00E256A2" w:rsidRPr="00D809DF" w:rsidTr="00BF78F0">
        <w:trPr>
          <w:trHeight w:val="300"/>
        </w:trPr>
        <w:tc>
          <w:tcPr>
            <w:tcW w:w="3510" w:type="dxa"/>
            <w:noWrap/>
            <w:hideMark/>
          </w:tcPr>
          <w:p w:rsidR="00E256A2" w:rsidRPr="00D809DF" w:rsidRDefault="00E256A2" w:rsidP="00BF78F0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2114" w:type="dxa"/>
            <w:noWrap/>
            <w:hideMark/>
          </w:tcPr>
          <w:p w:rsidR="00E256A2" w:rsidRPr="00D809DF" w:rsidRDefault="00E256A2" w:rsidP="00BF78F0">
            <w:pPr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68460</w:t>
            </w:r>
          </w:p>
        </w:tc>
        <w:tc>
          <w:tcPr>
            <w:tcW w:w="2115" w:type="dxa"/>
          </w:tcPr>
          <w:p w:rsidR="00E256A2" w:rsidRPr="00D809DF" w:rsidRDefault="00E256A2" w:rsidP="00BF78F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68460</w:t>
            </w:r>
          </w:p>
        </w:tc>
        <w:tc>
          <w:tcPr>
            <w:tcW w:w="2115" w:type="dxa"/>
          </w:tcPr>
          <w:p w:rsidR="00E256A2" w:rsidRPr="00D809DF" w:rsidRDefault="00E256A2" w:rsidP="00BF78F0">
            <w:pPr>
              <w:ind w:firstLine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68460</w:t>
            </w:r>
          </w:p>
        </w:tc>
      </w:tr>
      <w:tr w:rsidR="00E256A2" w:rsidRPr="00D809DF" w:rsidTr="00BF78F0">
        <w:trPr>
          <w:trHeight w:val="300"/>
        </w:trPr>
        <w:tc>
          <w:tcPr>
            <w:tcW w:w="3510" w:type="dxa"/>
            <w:noWrap/>
            <w:hideMark/>
          </w:tcPr>
          <w:p w:rsidR="00E256A2" w:rsidRPr="00D809DF" w:rsidRDefault="00E256A2" w:rsidP="00BF78F0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Отделка помещений</w:t>
            </w:r>
          </w:p>
        </w:tc>
        <w:tc>
          <w:tcPr>
            <w:tcW w:w="2114" w:type="dxa"/>
            <w:noWrap/>
            <w:hideMark/>
          </w:tcPr>
          <w:p w:rsidR="00E256A2" w:rsidRPr="00D809DF" w:rsidRDefault="00E256A2" w:rsidP="00BF78F0">
            <w:pPr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123228</w:t>
            </w:r>
          </w:p>
        </w:tc>
        <w:tc>
          <w:tcPr>
            <w:tcW w:w="2115" w:type="dxa"/>
          </w:tcPr>
          <w:p w:rsidR="00E256A2" w:rsidRPr="00D809DF" w:rsidRDefault="00E256A2" w:rsidP="00BF78F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123228</w:t>
            </w:r>
          </w:p>
        </w:tc>
        <w:tc>
          <w:tcPr>
            <w:tcW w:w="2115" w:type="dxa"/>
          </w:tcPr>
          <w:p w:rsidR="00E256A2" w:rsidRPr="00D809DF" w:rsidRDefault="00E256A2" w:rsidP="00BF78F0">
            <w:pPr>
              <w:ind w:firstLine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123228</w:t>
            </w:r>
          </w:p>
        </w:tc>
      </w:tr>
      <w:tr w:rsidR="00E256A2" w:rsidRPr="00D809DF" w:rsidTr="00BF78F0">
        <w:trPr>
          <w:trHeight w:val="300"/>
        </w:trPr>
        <w:tc>
          <w:tcPr>
            <w:tcW w:w="3510" w:type="dxa"/>
            <w:noWrap/>
            <w:hideMark/>
          </w:tcPr>
          <w:p w:rsidR="00E256A2" w:rsidRPr="00D809DF" w:rsidRDefault="00E256A2" w:rsidP="00BF78F0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Оснащение внутренних помещ</w:t>
            </w:r>
            <w:r w:rsidRPr="00D809DF">
              <w:rPr>
                <w:rFonts w:ascii="Arial" w:hAnsi="Arial" w:cs="Arial"/>
                <w:sz w:val="20"/>
                <w:szCs w:val="20"/>
              </w:rPr>
              <w:t>е</w:t>
            </w:r>
            <w:r w:rsidRPr="00D809DF">
              <w:rPr>
                <w:rFonts w:ascii="Arial" w:hAnsi="Arial" w:cs="Arial"/>
                <w:sz w:val="20"/>
                <w:szCs w:val="20"/>
              </w:rPr>
              <w:t>ний(мебель, телевизор)</w:t>
            </w:r>
          </w:p>
        </w:tc>
        <w:tc>
          <w:tcPr>
            <w:tcW w:w="2114" w:type="dxa"/>
            <w:noWrap/>
            <w:hideMark/>
          </w:tcPr>
          <w:p w:rsidR="009C48CA" w:rsidRPr="00D809DF" w:rsidRDefault="009C48CA" w:rsidP="00BF78F0">
            <w:pPr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256A2" w:rsidRPr="00D809DF" w:rsidRDefault="00E256A2" w:rsidP="00BF78F0">
            <w:pPr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68460</w:t>
            </w:r>
          </w:p>
        </w:tc>
        <w:tc>
          <w:tcPr>
            <w:tcW w:w="2115" w:type="dxa"/>
          </w:tcPr>
          <w:p w:rsidR="009C48CA" w:rsidRPr="00D809DF" w:rsidRDefault="009C48CA" w:rsidP="00BF78F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256A2" w:rsidRPr="00D809DF" w:rsidRDefault="00E256A2" w:rsidP="00BF78F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68460</w:t>
            </w:r>
          </w:p>
        </w:tc>
        <w:tc>
          <w:tcPr>
            <w:tcW w:w="2115" w:type="dxa"/>
          </w:tcPr>
          <w:p w:rsidR="009C48CA" w:rsidRPr="00D809DF" w:rsidRDefault="009C48CA" w:rsidP="00BF78F0">
            <w:pPr>
              <w:ind w:firstLine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256A2" w:rsidRPr="00D809DF" w:rsidRDefault="00E256A2" w:rsidP="00BF78F0">
            <w:pPr>
              <w:ind w:firstLine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68460</w:t>
            </w:r>
          </w:p>
        </w:tc>
      </w:tr>
      <w:tr w:rsidR="00E256A2" w:rsidRPr="00D809DF" w:rsidTr="00BF78F0">
        <w:trPr>
          <w:trHeight w:val="300"/>
        </w:trPr>
        <w:tc>
          <w:tcPr>
            <w:tcW w:w="3510" w:type="dxa"/>
            <w:noWrap/>
            <w:hideMark/>
          </w:tcPr>
          <w:p w:rsidR="00E256A2" w:rsidRPr="00D809DF" w:rsidRDefault="00E256A2" w:rsidP="00BF78F0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 xml:space="preserve">Моющее оборудование </w:t>
            </w:r>
          </w:p>
        </w:tc>
        <w:tc>
          <w:tcPr>
            <w:tcW w:w="2114" w:type="dxa"/>
            <w:noWrap/>
            <w:hideMark/>
          </w:tcPr>
          <w:p w:rsidR="00E256A2" w:rsidRPr="00D809DF" w:rsidRDefault="00E256A2" w:rsidP="00BF78F0">
            <w:pPr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520752</w:t>
            </w:r>
          </w:p>
        </w:tc>
        <w:tc>
          <w:tcPr>
            <w:tcW w:w="2115" w:type="dxa"/>
          </w:tcPr>
          <w:p w:rsidR="00E256A2" w:rsidRPr="00D809DF" w:rsidRDefault="00E256A2" w:rsidP="00BF78F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5407884</w:t>
            </w:r>
          </w:p>
        </w:tc>
        <w:tc>
          <w:tcPr>
            <w:tcW w:w="2115" w:type="dxa"/>
          </w:tcPr>
          <w:p w:rsidR="00E256A2" w:rsidRPr="00D809DF" w:rsidRDefault="00E256A2" w:rsidP="00BF78F0">
            <w:pPr>
              <w:ind w:firstLine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5439832</w:t>
            </w:r>
          </w:p>
        </w:tc>
      </w:tr>
      <w:tr w:rsidR="00E256A2" w:rsidRPr="00D809DF" w:rsidTr="00BF78F0">
        <w:trPr>
          <w:trHeight w:val="300"/>
        </w:trPr>
        <w:tc>
          <w:tcPr>
            <w:tcW w:w="3510" w:type="dxa"/>
            <w:noWrap/>
            <w:hideMark/>
          </w:tcPr>
          <w:p w:rsidR="007E1AA2" w:rsidRPr="00D809DF" w:rsidRDefault="00E256A2" w:rsidP="00BF78F0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 xml:space="preserve">Дополнительные </w:t>
            </w:r>
          </w:p>
          <w:p w:rsidR="00E256A2" w:rsidRPr="00D809DF" w:rsidRDefault="007E1AA2" w:rsidP="00BF78F0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а</w:t>
            </w:r>
            <w:r w:rsidR="00E256A2" w:rsidRPr="00D809DF">
              <w:rPr>
                <w:rFonts w:ascii="Arial" w:hAnsi="Arial" w:cs="Arial"/>
                <w:sz w:val="20"/>
                <w:szCs w:val="20"/>
              </w:rPr>
              <w:t>ксессуары/ химикаты</w:t>
            </w:r>
          </w:p>
        </w:tc>
        <w:tc>
          <w:tcPr>
            <w:tcW w:w="2114" w:type="dxa"/>
            <w:noWrap/>
            <w:hideMark/>
          </w:tcPr>
          <w:p w:rsidR="00E256A2" w:rsidRPr="00D809DF" w:rsidRDefault="00E256A2" w:rsidP="00BF78F0">
            <w:pPr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91280</w:t>
            </w:r>
          </w:p>
        </w:tc>
        <w:tc>
          <w:tcPr>
            <w:tcW w:w="2115" w:type="dxa"/>
          </w:tcPr>
          <w:p w:rsidR="00E256A2" w:rsidRPr="00D809DF" w:rsidRDefault="00E256A2" w:rsidP="00BF78F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91280</w:t>
            </w:r>
          </w:p>
        </w:tc>
        <w:tc>
          <w:tcPr>
            <w:tcW w:w="2115" w:type="dxa"/>
          </w:tcPr>
          <w:p w:rsidR="00E256A2" w:rsidRPr="00D809DF" w:rsidRDefault="00E256A2" w:rsidP="00BF78F0">
            <w:pPr>
              <w:ind w:firstLine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91280</w:t>
            </w:r>
          </w:p>
        </w:tc>
      </w:tr>
      <w:tr w:rsidR="00E256A2" w:rsidRPr="00D809DF" w:rsidTr="00BF78F0">
        <w:trPr>
          <w:trHeight w:val="300"/>
        </w:trPr>
        <w:tc>
          <w:tcPr>
            <w:tcW w:w="3510" w:type="dxa"/>
            <w:noWrap/>
            <w:hideMark/>
          </w:tcPr>
          <w:p w:rsidR="00E256A2" w:rsidRPr="00D809DF" w:rsidRDefault="00E256A2" w:rsidP="00BF78F0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Общие первоначальные затраты:</w:t>
            </w:r>
          </w:p>
        </w:tc>
        <w:tc>
          <w:tcPr>
            <w:tcW w:w="2114" w:type="dxa"/>
            <w:noWrap/>
            <w:hideMark/>
          </w:tcPr>
          <w:p w:rsidR="009C48CA" w:rsidRPr="00D809DF" w:rsidRDefault="009C48CA" w:rsidP="00BF78F0">
            <w:pPr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256A2" w:rsidRPr="00D809DF" w:rsidRDefault="00E256A2" w:rsidP="00BF78F0">
            <w:pPr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803720</w:t>
            </w:r>
          </w:p>
        </w:tc>
        <w:tc>
          <w:tcPr>
            <w:tcW w:w="2115" w:type="dxa"/>
          </w:tcPr>
          <w:p w:rsidR="009C48CA" w:rsidRPr="00D809DF" w:rsidRDefault="009C48CA" w:rsidP="00BF78F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256A2" w:rsidRPr="00D809DF" w:rsidRDefault="00E256A2" w:rsidP="00BF78F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5690852</w:t>
            </w:r>
          </w:p>
        </w:tc>
        <w:tc>
          <w:tcPr>
            <w:tcW w:w="2115" w:type="dxa"/>
          </w:tcPr>
          <w:p w:rsidR="009C48CA" w:rsidRPr="00D809DF" w:rsidRDefault="009C48CA" w:rsidP="00BF78F0">
            <w:pPr>
              <w:ind w:firstLine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256A2" w:rsidRPr="00D809DF" w:rsidRDefault="00E256A2" w:rsidP="00BF78F0">
            <w:pPr>
              <w:ind w:firstLine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5722800</w:t>
            </w:r>
          </w:p>
        </w:tc>
      </w:tr>
    </w:tbl>
    <w:p w:rsidR="00630B94" w:rsidRDefault="00630B94" w:rsidP="004A6D62">
      <w:pPr>
        <w:rPr>
          <w:rFonts w:ascii="Arial" w:hAnsi="Arial" w:cs="Arial"/>
          <w:sz w:val="20"/>
          <w:szCs w:val="20"/>
          <w:lang w:val="en-US"/>
        </w:rPr>
      </w:pPr>
    </w:p>
    <w:p w:rsidR="00630B94" w:rsidRDefault="00630B94" w:rsidP="004A6D62">
      <w:pPr>
        <w:rPr>
          <w:rFonts w:ascii="Arial" w:hAnsi="Arial" w:cs="Arial"/>
          <w:sz w:val="20"/>
          <w:szCs w:val="20"/>
          <w:lang w:val="en-US"/>
        </w:rPr>
      </w:pPr>
    </w:p>
    <w:p w:rsidR="00630B94" w:rsidRDefault="00630B94" w:rsidP="004A6D62">
      <w:pPr>
        <w:rPr>
          <w:rFonts w:ascii="Arial" w:hAnsi="Arial" w:cs="Arial"/>
          <w:sz w:val="20"/>
          <w:szCs w:val="20"/>
          <w:lang w:val="en-US"/>
        </w:rPr>
      </w:pPr>
    </w:p>
    <w:p w:rsidR="00630B94" w:rsidRDefault="00630B94" w:rsidP="004A6D62">
      <w:pPr>
        <w:rPr>
          <w:rFonts w:ascii="Arial" w:hAnsi="Arial" w:cs="Arial"/>
          <w:sz w:val="20"/>
          <w:szCs w:val="20"/>
          <w:lang w:val="en-US"/>
        </w:rPr>
      </w:pPr>
    </w:p>
    <w:p w:rsidR="00630B94" w:rsidRDefault="00630B94" w:rsidP="004A6D62">
      <w:pPr>
        <w:rPr>
          <w:rFonts w:ascii="Arial" w:hAnsi="Arial" w:cs="Arial"/>
          <w:sz w:val="20"/>
          <w:szCs w:val="20"/>
          <w:lang w:val="en-US"/>
        </w:rPr>
      </w:pPr>
    </w:p>
    <w:p w:rsidR="00630B94" w:rsidRDefault="00630B94" w:rsidP="004A6D62">
      <w:pPr>
        <w:rPr>
          <w:rFonts w:ascii="Arial" w:hAnsi="Arial" w:cs="Arial"/>
          <w:sz w:val="20"/>
          <w:szCs w:val="20"/>
          <w:lang w:val="en-US"/>
        </w:rPr>
      </w:pPr>
    </w:p>
    <w:p w:rsidR="00630B94" w:rsidRDefault="00630B94" w:rsidP="004A6D62">
      <w:pPr>
        <w:rPr>
          <w:rFonts w:ascii="Arial" w:hAnsi="Arial" w:cs="Arial"/>
          <w:sz w:val="20"/>
          <w:szCs w:val="20"/>
          <w:lang w:val="en-US"/>
        </w:rPr>
      </w:pPr>
    </w:p>
    <w:p w:rsidR="00630B94" w:rsidRDefault="00630B94" w:rsidP="004A6D62">
      <w:pPr>
        <w:rPr>
          <w:rFonts w:ascii="Arial" w:hAnsi="Arial" w:cs="Arial"/>
          <w:sz w:val="20"/>
          <w:szCs w:val="20"/>
          <w:lang w:val="en-US"/>
        </w:rPr>
      </w:pPr>
    </w:p>
    <w:p w:rsidR="00A5433F" w:rsidRPr="00D809DF" w:rsidRDefault="007E1AA2" w:rsidP="004A6D62">
      <w:pPr>
        <w:rPr>
          <w:rFonts w:ascii="Arial" w:hAnsi="Arial" w:cs="Arial"/>
          <w:sz w:val="20"/>
          <w:szCs w:val="20"/>
        </w:rPr>
      </w:pPr>
      <w:r w:rsidRPr="00D809DF">
        <w:rPr>
          <w:rFonts w:ascii="Arial" w:hAnsi="Arial" w:cs="Arial"/>
          <w:sz w:val="20"/>
          <w:szCs w:val="20"/>
        </w:rPr>
        <w:t xml:space="preserve">В табл. 2 показано количество и стоимость оборудования, необходимого для оснащения </w:t>
      </w:r>
      <w:r w:rsidR="00694E52" w:rsidRPr="00D809DF">
        <w:rPr>
          <w:rFonts w:ascii="Arial" w:hAnsi="Arial" w:cs="Arial"/>
          <w:sz w:val="20"/>
          <w:szCs w:val="20"/>
        </w:rPr>
        <w:t>тр</w:t>
      </w:r>
      <w:r w:rsidR="00694E52" w:rsidRPr="00D809DF">
        <w:rPr>
          <w:rFonts w:ascii="Arial" w:hAnsi="Arial" w:cs="Arial"/>
          <w:sz w:val="20"/>
          <w:szCs w:val="20"/>
        </w:rPr>
        <w:t>а</w:t>
      </w:r>
      <w:r w:rsidR="00694E52" w:rsidRPr="00D809DF">
        <w:rPr>
          <w:rFonts w:ascii="Arial" w:hAnsi="Arial" w:cs="Arial"/>
          <w:sz w:val="20"/>
          <w:szCs w:val="20"/>
        </w:rPr>
        <w:t xml:space="preserve">диционного </w:t>
      </w:r>
      <w:proofErr w:type="spellStart"/>
      <w:r w:rsidR="00694E52" w:rsidRPr="00D809DF">
        <w:rPr>
          <w:rFonts w:ascii="Arial" w:hAnsi="Arial" w:cs="Arial"/>
          <w:sz w:val="20"/>
          <w:szCs w:val="20"/>
        </w:rPr>
        <w:t>автомоечного</w:t>
      </w:r>
      <w:proofErr w:type="spellEnd"/>
      <w:r w:rsidR="00694E52" w:rsidRPr="00D809DF">
        <w:rPr>
          <w:rFonts w:ascii="Arial" w:hAnsi="Arial" w:cs="Arial"/>
          <w:sz w:val="20"/>
          <w:szCs w:val="20"/>
        </w:rPr>
        <w:t xml:space="preserve"> комплекса.</w:t>
      </w:r>
    </w:p>
    <w:p w:rsidR="00DC37AA" w:rsidRPr="005D2E19" w:rsidRDefault="00DC37AA" w:rsidP="004A6D62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E256A2" w:rsidRPr="00D809DF" w:rsidRDefault="00E256A2" w:rsidP="004A6D62">
      <w:pPr>
        <w:jc w:val="right"/>
        <w:rPr>
          <w:rFonts w:ascii="Arial" w:hAnsi="Arial" w:cs="Arial"/>
          <w:b/>
          <w:i/>
          <w:noProof/>
          <w:sz w:val="20"/>
          <w:szCs w:val="20"/>
        </w:rPr>
      </w:pPr>
      <w:r w:rsidRPr="00D809DF">
        <w:rPr>
          <w:rFonts w:ascii="Arial" w:hAnsi="Arial" w:cs="Arial"/>
          <w:b/>
          <w:i/>
          <w:sz w:val="20"/>
          <w:szCs w:val="20"/>
        </w:rPr>
        <w:t>Таблица 2</w:t>
      </w:r>
    </w:p>
    <w:p w:rsidR="00E256A2" w:rsidRPr="00D809DF" w:rsidRDefault="00E256A2" w:rsidP="004A6D62">
      <w:pPr>
        <w:jc w:val="center"/>
        <w:rPr>
          <w:rFonts w:ascii="Arial" w:hAnsi="Arial" w:cs="Arial"/>
          <w:b/>
          <w:i/>
          <w:noProof/>
          <w:sz w:val="20"/>
          <w:szCs w:val="20"/>
        </w:rPr>
      </w:pPr>
      <w:r w:rsidRPr="00D809DF">
        <w:rPr>
          <w:rFonts w:ascii="Arial" w:hAnsi="Arial" w:cs="Arial"/>
          <w:b/>
          <w:i/>
          <w:noProof/>
          <w:sz w:val="20"/>
          <w:szCs w:val="20"/>
        </w:rPr>
        <w:t>Эксплуатационные затраты</w:t>
      </w:r>
      <w:proofErr w:type="spellStart"/>
      <w:r w:rsidRPr="00D809DF">
        <w:rPr>
          <w:rFonts w:ascii="Arial" w:hAnsi="Arial" w:cs="Arial"/>
          <w:b/>
          <w:i/>
          <w:sz w:val="20"/>
          <w:szCs w:val="20"/>
        </w:rPr>
        <w:t>ручн</w:t>
      </w:r>
      <w:r w:rsidRPr="00D809DF">
        <w:rPr>
          <w:rFonts w:ascii="Arial" w:hAnsi="Arial" w:cs="Arial"/>
          <w:b/>
          <w:i/>
          <w:noProof/>
          <w:sz w:val="20"/>
          <w:szCs w:val="20"/>
        </w:rPr>
        <w:t>ого</w:t>
      </w:r>
      <w:r w:rsidR="006444EB" w:rsidRPr="00D809DF">
        <w:rPr>
          <w:rFonts w:ascii="Arial" w:hAnsi="Arial" w:cs="Arial"/>
          <w:b/>
          <w:i/>
          <w:noProof/>
          <w:sz w:val="20"/>
          <w:szCs w:val="20"/>
        </w:rPr>
        <w:t>АМК</w:t>
      </w:r>
      <w:proofErr w:type="spellEnd"/>
    </w:p>
    <w:p w:rsidR="007E1AA2" w:rsidRPr="00D809DF" w:rsidRDefault="007E1AA2" w:rsidP="004A6D62">
      <w:pPr>
        <w:jc w:val="center"/>
        <w:rPr>
          <w:rFonts w:ascii="Arial" w:hAnsi="Arial" w:cs="Arial"/>
          <w:b/>
          <w:i/>
          <w:noProof/>
          <w:sz w:val="20"/>
          <w:szCs w:val="20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597"/>
        <w:gridCol w:w="1442"/>
        <w:gridCol w:w="1773"/>
        <w:gridCol w:w="1487"/>
        <w:gridCol w:w="774"/>
        <w:gridCol w:w="1492"/>
      </w:tblGrid>
      <w:tr w:rsidR="00E256A2" w:rsidRPr="00D809DF" w:rsidTr="007E1AA2">
        <w:trPr>
          <w:trHeight w:val="113"/>
        </w:trPr>
        <w:tc>
          <w:tcPr>
            <w:tcW w:w="2597" w:type="dxa"/>
            <w:noWrap/>
            <w:hideMark/>
          </w:tcPr>
          <w:p w:rsidR="00E256A2" w:rsidRPr="00D809DF" w:rsidRDefault="009C48CA" w:rsidP="009C48C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Оборудование</w:t>
            </w:r>
          </w:p>
        </w:tc>
        <w:tc>
          <w:tcPr>
            <w:tcW w:w="1442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Производ</w:t>
            </w:r>
            <w:r w:rsidRPr="00D809DF">
              <w:rPr>
                <w:rFonts w:ascii="Arial" w:hAnsi="Arial" w:cs="Arial"/>
                <w:sz w:val="20"/>
                <w:szCs w:val="20"/>
              </w:rPr>
              <w:t>и</w:t>
            </w:r>
            <w:r w:rsidRPr="00D809DF">
              <w:rPr>
                <w:rFonts w:ascii="Arial" w:hAnsi="Arial" w:cs="Arial"/>
                <w:sz w:val="20"/>
                <w:szCs w:val="20"/>
              </w:rPr>
              <w:t>тель</w:t>
            </w:r>
          </w:p>
        </w:tc>
        <w:tc>
          <w:tcPr>
            <w:tcW w:w="1773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Марка</w:t>
            </w:r>
          </w:p>
        </w:tc>
        <w:tc>
          <w:tcPr>
            <w:tcW w:w="1487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Цена за ед., руб.</w:t>
            </w:r>
          </w:p>
        </w:tc>
        <w:tc>
          <w:tcPr>
            <w:tcW w:w="774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492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Стоимость, руб.</w:t>
            </w:r>
          </w:p>
        </w:tc>
      </w:tr>
      <w:tr w:rsidR="00E256A2" w:rsidRPr="00D809DF" w:rsidTr="007E1AA2">
        <w:trPr>
          <w:trHeight w:val="113"/>
        </w:trPr>
        <w:tc>
          <w:tcPr>
            <w:tcW w:w="2597" w:type="dxa"/>
            <w:noWrap/>
            <w:hideMark/>
          </w:tcPr>
          <w:p w:rsidR="00E256A2" w:rsidRPr="00D809DF" w:rsidRDefault="00E256A2" w:rsidP="007E1AA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АВД без подогрева</w:t>
            </w:r>
          </w:p>
        </w:tc>
        <w:tc>
          <w:tcPr>
            <w:tcW w:w="1442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KARCHER</w:t>
            </w:r>
          </w:p>
        </w:tc>
        <w:tc>
          <w:tcPr>
            <w:tcW w:w="1773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09DF">
              <w:rPr>
                <w:rFonts w:ascii="Arial" w:hAnsi="Arial" w:cs="Arial"/>
                <w:sz w:val="20"/>
                <w:szCs w:val="20"/>
              </w:rPr>
              <w:t>Karcher</w:t>
            </w:r>
            <w:proofErr w:type="spellEnd"/>
            <w:r w:rsidRPr="00D809DF">
              <w:rPr>
                <w:rFonts w:ascii="Arial" w:hAnsi="Arial" w:cs="Arial"/>
                <w:sz w:val="20"/>
                <w:szCs w:val="20"/>
              </w:rPr>
              <w:t xml:space="preserve"> HD 10/23-4S</w:t>
            </w:r>
          </w:p>
        </w:tc>
        <w:tc>
          <w:tcPr>
            <w:tcW w:w="1487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86716</w:t>
            </w:r>
          </w:p>
        </w:tc>
        <w:tc>
          <w:tcPr>
            <w:tcW w:w="774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92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346864</w:t>
            </w:r>
          </w:p>
        </w:tc>
      </w:tr>
      <w:tr w:rsidR="00E256A2" w:rsidRPr="00D809DF" w:rsidTr="007E1AA2">
        <w:trPr>
          <w:trHeight w:val="113"/>
        </w:trPr>
        <w:tc>
          <w:tcPr>
            <w:tcW w:w="2597" w:type="dxa"/>
            <w:noWrap/>
            <w:hideMark/>
          </w:tcPr>
          <w:p w:rsidR="00E256A2" w:rsidRPr="00D809DF" w:rsidRDefault="00E256A2" w:rsidP="007E1AA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Пылесосы</w:t>
            </w:r>
          </w:p>
        </w:tc>
        <w:tc>
          <w:tcPr>
            <w:tcW w:w="1442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KARCHER</w:t>
            </w:r>
          </w:p>
        </w:tc>
        <w:tc>
          <w:tcPr>
            <w:tcW w:w="1773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 xml:space="preserve">NT65/2 </w:t>
            </w:r>
            <w:proofErr w:type="spellStart"/>
            <w:r w:rsidRPr="00D809DF">
              <w:rPr>
                <w:rFonts w:ascii="Arial" w:hAnsi="Arial" w:cs="Arial"/>
                <w:sz w:val="20"/>
                <w:szCs w:val="20"/>
              </w:rPr>
              <w:t>EcoMe</w:t>
            </w:r>
            <w:proofErr w:type="spellEnd"/>
          </w:p>
        </w:tc>
        <w:tc>
          <w:tcPr>
            <w:tcW w:w="1487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31948</w:t>
            </w:r>
          </w:p>
        </w:tc>
        <w:tc>
          <w:tcPr>
            <w:tcW w:w="774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2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63896</w:t>
            </w:r>
          </w:p>
        </w:tc>
      </w:tr>
      <w:tr w:rsidR="00E256A2" w:rsidRPr="00D809DF" w:rsidTr="007E1AA2">
        <w:trPr>
          <w:trHeight w:val="113"/>
        </w:trPr>
        <w:tc>
          <w:tcPr>
            <w:tcW w:w="2597" w:type="dxa"/>
            <w:noWrap/>
            <w:hideMark/>
          </w:tcPr>
          <w:p w:rsidR="00E256A2" w:rsidRPr="00D809DF" w:rsidRDefault="00E256A2" w:rsidP="007E1AA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09DF">
              <w:rPr>
                <w:rFonts w:ascii="Arial" w:hAnsi="Arial" w:cs="Arial"/>
                <w:sz w:val="20"/>
                <w:szCs w:val="20"/>
              </w:rPr>
              <w:t>Пенокомплект</w:t>
            </w:r>
            <w:proofErr w:type="spellEnd"/>
          </w:p>
        </w:tc>
        <w:tc>
          <w:tcPr>
            <w:tcW w:w="1442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KARCHER</w:t>
            </w:r>
          </w:p>
        </w:tc>
        <w:tc>
          <w:tcPr>
            <w:tcW w:w="1773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09DF">
              <w:rPr>
                <w:rFonts w:ascii="Arial" w:hAnsi="Arial" w:cs="Arial"/>
                <w:sz w:val="20"/>
                <w:szCs w:val="20"/>
              </w:rPr>
              <w:t>Profi</w:t>
            </w:r>
            <w:proofErr w:type="spellEnd"/>
          </w:p>
        </w:tc>
        <w:tc>
          <w:tcPr>
            <w:tcW w:w="1487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6390</w:t>
            </w:r>
          </w:p>
        </w:tc>
        <w:tc>
          <w:tcPr>
            <w:tcW w:w="774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92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25558,4</w:t>
            </w:r>
          </w:p>
        </w:tc>
      </w:tr>
      <w:tr w:rsidR="00E256A2" w:rsidRPr="00D809DF" w:rsidTr="007E1AA2">
        <w:trPr>
          <w:trHeight w:val="113"/>
        </w:trPr>
        <w:tc>
          <w:tcPr>
            <w:tcW w:w="2597" w:type="dxa"/>
            <w:noWrap/>
            <w:hideMark/>
          </w:tcPr>
          <w:p w:rsidR="00E256A2" w:rsidRPr="00D809DF" w:rsidRDefault="00E256A2" w:rsidP="007E1AA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Компрессор</w:t>
            </w:r>
          </w:p>
        </w:tc>
        <w:tc>
          <w:tcPr>
            <w:tcW w:w="1442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ABAC</w:t>
            </w:r>
          </w:p>
        </w:tc>
        <w:tc>
          <w:tcPr>
            <w:tcW w:w="1773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B 3800B/100 CT 4</w:t>
            </w:r>
          </w:p>
        </w:tc>
        <w:tc>
          <w:tcPr>
            <w:tcW w:w="1487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22820</w:t>
            </w:r>
          </w:p>
        </w:tc>
        <w:tc>
          <w:tcPr>
            <w:tcW w:w="774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2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22820</w:t>
            </w:r>
          </w:p>
        </w:tc>
      </w:tr>
      <w:tr w:rsidR="00E256A2" w:rsidRPr="00D809DF" w:rsidTr="007E1AA2">
        <w:trPr>
          <w:trHeight w:val="113"/>
        </w:trPr>
        <w:tc>
          <w:tcPr>
            <w:tcW w:w="2597" w:type="dxa"/>
            <w:noWrap/>
            <w:hideMark/>
          </w:tcPr>
          <w:p w:rsidR="00E256A2" w:rsidRPr="00D809DF" w:rsidRDefault="00E256A2" w:rsidP="007E1AA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Видеонаблюдение, гро</w:t>
            </w:r>
            <w:r w:rsidRPr="00D809DF">
              <w:rPr>
                <w:rFonts w:ascii="Arial" w:hAnsi="Arial" w:cs="Arial"/>
                <w:sz w:val="20"/>
                <w:szCs w:val="20"/>
              </w:rPr>
              <w:t>м</w:t>
            </w:r>
            <w:r w:rsidRPr="00D809DF">
              <w:rPr>
                <w:rFonts w:ascii="Arial" w:hAnsi="Arial" w:cs="Arial"/>
                <w:sz w:val="20"/>
                <w:szCs w:val="20"/>
              </w:rPr>
              <w:t>кая связь</w:t>
            </w:r>
          </w:p>
        </w:tc>
        <w:tc>
          <w:tcPr>
            <w:tcW w:w="1442" w:type="dxa"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61614</w:t>
            </w:r>
          </w:p>
        </w:tc>
        <w:tc>
          <w:tcPr>
            <w:tcW w:w="774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2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61614</w:t>
            </w:r>
          </w:p>
        </w:tc>
      </w:tr>
      <w:tr w:rsidR="00E256A2" w:rsidRPr="00D809DF" w:rsidTr="007E1AA2">
        <w:trPr>
          <w:trHeight w:val="113"/>
        </w:trPr>
        <w:tc>
          <w:tcPr>
            <w:tcW w:w="2597" w:type="dxa"/>
            <w:noWrap/>
            <w:hideMark/>
          </w:tcPr>
          <w:p w:rsidR="00E256A2" w:rsidRPr="00D809DF" w:rsidRDefault="00E256A2" w:rsidP="007E1AA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Система очистки воды</w:t>
            </w:r>
          </w:p>
        </w:tc>
        <w:tc>
          <w:tcPr>
            <w:tcW w:w="1442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АРОС</w:t>
            </w:r>
          </w:p>
        </w:tc>
        <w:tc>
          <w:tcPr>
            <w:tcW w:w="1773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136920</w:t>
            </w:r>
          </w:p>
        </w:tc>
        <w:tc>
          <w:tcPr>
            <w:tcW w:w="774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2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256A2" w:rsidRPr="00D809DF" w:rsidTr="007E1AA2">
        <w:trPr>
          <w:trHeight w:val="113"/>
        </w:trPr>
        <w:tc>
          <w:tcPr>
            <w:tcW w:w="2597" w:type="dxa"/>
            <w:noWrap/>
            <w:hideMark/>
          </w:tcPr>
          <w:p w:rsidR="00E256A2" w:rsidRPr="00D809DF" w:rsidRDefault="00E256A2" w:rsidP="007E1AA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Итог</w:t>
            </w:r>
            <w:r w:rsidR="00BB12FB" w:rsidRPr="00D809DF">
              <w:rPr>
                <w:rFonts w:ascii="Arial" w:hAnsi="Arial" w:cs="Arial"/>
                <w:sz w:val="20"/>
                <w:szCs w:val="20"/>
              </w:rPr>
              <w:t>о</w:t>
            </w:r>
            <w:r w:rsidRPr="00D809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42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520752</w:t>
            </w:r>
          </w:p>
        </w:tc>
      </w:tr>
    </w:tbl>
    <w:p w:rsidR="00694E52" w:rsidRPr="00D809DF" w:rsidRDefault="00694E52" w:rsidP="004A6D62">
      <w:pPr>
        <w:jc w:val="right"/>
        <w:rPr>
          <w:rFonts w:ascii="Arial" w:hAnsi="Arial" w:cs="Arial"/>
          <w:sz w:val="20"/>
          <w:szCs w:val="20"/>
        </w:rPr>
      </w:pPr>
    </w:p>
    <w:p w:rsidR="00630B94" w:rsidRDefault="00630B94" w:rsidP="004A6D62">
      <w:pPr>
        <w:rPr>
          <w:rFonts w:ascii="Arial" w:hAnsi="Arial" w:cs="Arial"/>
          <w:sz w:val="20"/>
          <w:szCs w:val="20"/>
          <w:lang w:val="en-US"/>
        </w:rPr>
      </w:pPr>
    </w:p>
    <w:p w:rsidR="00694E52" w:rsidRPr="00D809DF" w:rsidRDefault="00694E52" w:rsidP="004A6D62">
      <w:pPr>
        <w:rPr>
          <w:rFonts w:ascii="Arial" w:hAnsi="Arial" w:cs="Arial"/>
          <w:sz w:val="20"/>
          <w:szCs w:val="20"/>
        </w:rPr>
      </w:pPr>
      <w:r w:rsidRPr="00D809DF">
        <w:rPr>
          <w:rFonts w:ascii="Arial" w:hAnsi="Arial" w:cs="Arial"/>
          <w:sz w:val="20"/>
          <w:szCs w:val="20"/>
        </w:rPr>
        <w:t>В табл</w:t>
      </w:r>
      <w:r w:rsidR="007E1AA2" w:rsidRPr="00D809DF">
        <w:rPr>
          <w:rFonts w:ascii="Arial" w:hAnsi="Arial" w:cs="Arial"/>
          <w:sz w:val="20"/>
          <w:szCs w:val="20"/>
        </w:rPr>
        <w:t xml:space="preserve">. </w:t>
      </w:r>
      <w:r w:rsidRPr="00D809DF">
        <w:rPr>
          <w:rFonts w:ascii="Arial" w:hAnsi="Arial" w:cs="Arial"/>
          <w:sz w:val="20"/>
          <w:szCs w:val="20"/>
        </w:rPr>
        <w:t xml:space="preserve">3 показано количество и стоимость </w:t>
      </w:r>
      <w:r w:rsidR="007E1AA2" w:rsidRPr="00D809DF">
        <w:rPr>
          <w:rFonts w:ascii="Arial" w:hAnsi="Arial" w:cs="Arial"/>
          <w:sz w:val="20"/>
          <w:szCs w:val="20"/>
        </w:rPr>
        <w:t xml:space="preserve">оборудования, необходимого </w:t>
      </w:r>
      <w:r w:rsidRPr="00D809DF">
        <w:rPr>
          <w:rFonts w:ascii="Arial" w:hAnsi="Arial" w:cs="Arial"/>
          <w:sz w:val="20"/>
          <w:szCs w:val="20"/>
        </w:rPr>
        <w:t xml:space="preserve">для оснащения </w:t>
      </w:r>
      <w:proofErr w:type="spellStart"/>
      <w:r w:rsidRPr="00D809DF">
        <w:rPr>
          <w:rFonts w:ascii="Arial" w:hAnsi="Arial" w:cs="Arial"/>
          <w:sz w:val="20"/>
          <w:szCs w:val="20"/>
        </w:rPr>
        <w:t>а</w:t>
      </w:r>
      <w:r w:rsidRPr="00D809DF">
        <w:rPr>
          <w:rFonts w:ascii="Arial" w:hAnsi="Arial" w:cs="Arial"/>
          <w:sz w:val="20"/>
          <w:szCs w:val="20"/>
        </w:rPr>
        <w:t>в</w:t>
      </w:r>
      <w:r w:rsidRPr="00D809DF">
        <w:rPr>
          <w:rFonts w:ascii="Arial" w:hAnsi="Arial" w:cs="Arial"/>
          <w:sz w:val="20"/>
          <w:szCs w:val="20"/>
        </w:rPr>
        <w:t>томатизированн</w:t>
      </w:r>
      <w:r w:rsidRPr="00D809DF">
        <w:rPr>
          <w:rFonts w:ascii="Arial" w:hAnsi="Arial" w:cs="Arial"/>
          <w:noProof/>
          <w:sz w:val="20"/>
          <w:szCs w:val="20"/>
        </w:rPr>
        <w:t>ого</w:t>
      </w:r>
      <w:r w:rsidRPr="00D809DF">
        <w:rPr>
          <w:rFonts w:ascii="Arial" w:hAnsi="Arial" w:cs="Arial"/>
          <w:sz w:val="20"/>
          <w:szCs w:val="20"/>
        </w:rPr>
        <w:t>автомоечного</w:t>
      </w:r>
      <w:proofErr w:type="spellEnd"/>
      <w:r w:rsidRPr="00D809DF">
        <w:rPr>
          <w:rFonts w:ascii="Arial" w:hAnsi="Arial" w:cs="Arial"/>
          <w:sz w:val="20"/>
          <w:szCs w:val="20"/>
        </w:rPr>
        <w:t xml:space="preserve"> комплекса.</w:t>
      </w:r>
    </w:p>
    <w:p w:rsidR="00630B94" w:rsidRPr="005D2E19" w:rsidRDefault="00630B94" w:rsidP="004A6D62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E256A2" w:rsidRPr="00D809DF" w:rsidRDefault="00E256A2" w:rsidP="004A6D62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D809DF">
        <w:rPr>
          <w:rFonts w:ascii="Arial" w:hAnsi="Arial" w:cs="Arial"/>
          <w:b/>
          <w:i/>
          <w:sz w:val="20"/>
          <w:szCs w:val="20"/>
        </w:rPr>
        <w:t>Таблица 3</w:t>
      </w:r>
    </w:p>
    <w:p w:rsidR="00E256A2" w:rsidRPr="00D809DF" w:rsidRDefault="00E256A2" w:rsidP="004A6D62">
      <w:pPr>
        <w:jc w:val="center"/>
        <w:rPr>
          <w:rFonts w:ascii="Arial" w:hAnsi="Arial" w:cs="Arial"/>
          <w:b/>
          <w:i/>
          <w:noProof/>
          <w:sz w:val="20"/>
          <w:szCs w:val="20"/>
        </w:rPr>
      </w:pPr>
      <w:r w:rsidRPr="00D809DF">
        <w:rPr>
          <w:rFonts w:ascii="Arial" w:hAnsi="Arial" w:cs="Arial"/>
          <w:b/>
          <w:i/>
          <w:noProof/>
          <w:sz w:val="20"/>
          <w:szCs w:val="20"/>
        </w:rPr>
        <w:t>Эксплуатационные затраты</w:t>
      </w:r>
      <w:r w:rsidRPr="00D809DF">
        <w:rPr>
          <w:rFonts w:ascii="Arial" w:hAnsi="Arial" w:cs="Arial"/>
          <w:b/>
          <w:i/>
          <w:sz w:val="20"/>
          <w:szCs w:val="20"/>
        </w:rPr>
        <w:t>автоматизированн</w:t>
      </w:r>
      <w:r w:rsidR="006444EB" w:rsidRPr="00D809DF">
        <w:rPr>
          <w:rFonts w:ascii="Arial" w:hAnsi="Arial" w:cs="Arial"/>
          <w:b/>
          <w:i/>
          <w:noProof/>
          <w:sz w:val="20"/>
          <w:szCs w:val="20"/>
        </w:rPr>
        <w:t>ого АМК</w:t>
      </w:r>
    </w:p>
    <w:p w:rsidR="007E1AA2" w:rsidRPr="00D809DF" w:rsidRDefault="007E1AA2" w:rsidP="004A6D62">
      <w:pPr>
        <w:jc w:val="center"/>
        <w:rPr>
          <w:rFonts w:ascii="Arial" w:hAnsi="Arial" w:cs="Arial"/>
          <w:noProof/>
          <w:sz w:val="20"/>
          <w:szCs w:val="2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02"/>
        <w:gridCol w:w="1887"/>
        <w:gridCol w:w="1403"/>
        <w:gridCol w:w="1130"/>
        <w:gridCol w:w="916"/>
        <w:gridCol w:w="1461"/>
      </w:tblGrid>
      <w:tr w:rsidR="00E256A2" w:rsidRPr="00D809DF" w:rsidTr="007E1AA2">
        <w:trPr>
          <w:trHeight w:val="170"/>
        </w:trPr>
        <w:tc>
          <w:tcPr>
            <w:tcW w:w="2802" w:type="dxa"/>
            <w:noWrap/>
            <w:hideMark/>
          </w:tcPr>
          <w:p w:rsidR="00E256A2" w:rsidRPr="00D809DF" w:rsidRDefault="009C48CA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Оборудование</w:t>
            </w:r>
          </w:p>
        </w:tc>
        <w:tc>
          <w:tcPr>
            <w:tcW w:w="1887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Производитель</w:t>
            </w:r>
          </w:p>
        </w:tc>
        <w:tc>
          <w:tcPr>
            <w:tcW w:w="1403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Марка</w:t>
            </w:r>
          </w:p>
        </w:tc>
        <w:tc>
          <w:tcPr>
            <w:tcW w:w="1130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Цена за ед.</w:t>
            </w:r>
            <w:r w:rsidR="007E1AA2" w:rsidRPr="00D809DF"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  <w:tc>
          <w:tcPr>
            <w:tcW w:w="916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461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Стоимость, руб.</w:t>
            </w:r>
          </w:p>
        </w:tc>
      </w:tr>
      <w:tr w:rsidR="00E256A2" w:rsidRPr="00D809DF" w:rsidTr="007E1AA2">
        <w:trPr>
          <w:trHeight w:val="170"/>
        </w:trPr>
        <w:tc>
          <w:tcPr>
            <w:tcW w:w="2802" w:type="dxa"/>
            <w:noWrap/>
            <w:hideMark/>
          </w:tcPr>
          <w:p w:rsidR="00E256A2" w:rsidRPr="00D809DF" w:rsidRDefault="00E256A2" w:rsidP="007E1AA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Моечная установка</w:t>
            </w:r>
          </w:p>
        </w:tc>
        <w:tc>
          <w:tcPr>
            <w:tcW w:w="1887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09DF">
              <w:rPr>
                <w:rFonts w:ascii="Arial" w:hAnsi="Arial" w:cs="Arial"/>
                <w:sz w:val="20"/>
                <w:szCs w:val="20"/>
              </w:rPr>
              <w:t>WashTec</w:t>
            </w:r>
            <w:proofErr w:type="spellEnd"/>
          </w:p>
        </w:tc>
        <w:tc>
          <w:tcPr>
            <w:tcW w:w="1403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09DF">
              <w:rPr>
                <w:rFonts w:ascii="Arial" w:hAnsi="Arial" w:cs="Arial"/>
                <w:sz w:val="20"/>
                <w:szCs w:val="20"/>
              </w:rPr>
              <w:t>SoftCarePro</w:t>
            </w:r>
            <w:proofErr w:type="spellEnd"/>
          </w:p>
        </w:tc>
        <w:tc>
          <w:tcPr>
            <w:tcW w:w="1130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5339880</w:t>
            </w:r>
          </w:p>
        </w:tc>
        <w:tc>
          <w:tcPr>
            <w:tcW w:w="916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1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5339880</w:t>
            </w:r>
          </w:p>
        </w:tc>
      </w:tr>
      <w:tr w:rsidR="00E256A2" w:rsidRPr="00D809DF" w:rsidTr="007E1AA2">
        <w:trPr>
          <w:trHeight w:val="170"/>
        </w:trPr>
        <w:tc>
          <w:tcPr>
            <w:tcW w:w="2802" w:type="dxa"/>
            <w:noWrap/>
            <w:hideMark/>
          </w:tcPr>
          <w:p w:rsidR="00E256A2" w:rsidRPr="00D809DF" w:rsidRDefault="00E256A2" w:rsidP="007E1AA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09DF">
              <w:rPr>
                <w:rFonts w:ascii="Arial" w:hAnsi="Arial" w:cs="Arial"/>
                <w:sz w:val="20"/>
                <w:szCs w:val="20"/>
              </w:rPr>
              <w:t>Пенокомплект</w:t>
            </w:r>
            <w:proofErr w:type="spellEnd"/>
          </w:p>
        </w:tc>
        <w:tc>
          <w:tcPr>
            <w:tcW w:w="1887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KARCHER</w:t>
            </w:r>
          </w:p>
        </w:tc>
        <w:tc>
          <w:tcPr>
            <w:tcW w:w="1403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09DF">
              <w:rPr>
                <w:rFonts w:ascii="Arial" w:hAnsi="Arial" w:cs="Arial"/>
                <w:sz w:val="20"/>
                <w:szCs w:val="20"/>
              </w:rPr>
              <w:t>Profi</w:t>
            </w:r>
            <w:proofErr w:type="spellEnd"/>
          </w:p>
        </w:tc>
        <w:tc>
          <w:tcPr>
            <w:tcW w:w="1130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6390</w:t>
            </w:r>
          </w:p>
        </w:tc>
        <w:tc>
          <w:tcPr>
            <w:tcW w:w="916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1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6389,6</w:t>
            </w:r>
          </w:p>
        </w:tc>
      </w:tr>
      <w:tr w:rsidR="00E256A2" w:rsidRPr="00D809DF" w:rsidTr="007E1AA2">
        <w:trPr>
          <w:trHeight w:val="170"/>
        </w:trPr>
        <w:tc>
          <w:tcPr>
            <w:tcW w:w="2802" w:type="dxa"/>
            <w:noWrap/>
            <w:hideMark/>
          </w:tcPr>
          <w:p w:rsidR="00E256A2" w:rsidRPr="00D809DF" w:rsidRDefault="00E256A2" w:rsidP="007E1AA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Видеонаблюдение, гро</w:t>
            </w:r>
            <w:r w:rsidRPr="00D809DF">
              <w:rPr>
                <w:rFonts w:ascii="Arial" w:hAnsi="Arial" w:cs="Arial"/>
                <w:sz w:val="20"/>
                <w:szCs w:val="20"/>
              </w:rPr>
              <w:t>м</w:t>
            </w:r>
            <w:r w:rsidRPr="00D809DF">
              <w:rPr>
                <w:rFonts w:ascii="Arial" w:hAnsi="Arial" w:cs="Arial"/>
                <w:sz w:val="20"/>
                <w:szCs w:val="20"/>
              </w:rPr>
              <w:t>кая связь</w:t>
            </w:r>
          </w:p>
        </w:tc>
        <w:tc>
          <w:tcPr>
            <w:tcW w:w="1887" w:type="dxa"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61614</w:t>
            </w:r>
          </w:p>
        </w:tc>
        <w:tc>
          <w:tcPr>
            <w:tcW w:w="916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1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61614</w:t>
            </w:r>
          </w:p>
        </w:tc>
      </w:tr>
      <w:tr w:rsidR="00E256A2" w:rsidRPr="00D809DF" w:rsidTr="007E1AA2">
        <w:trPr>
          <w:trHeight w:val="170"/>
        </w:trPr>
        <w:tc>
          <w:tcPr>
            <w:tcW w:w="2802" w:type="dxa"/>
            <w:noWrap/>
            <w:hideMark/>
          </w:tcPr>
          <w:p w:rsidR="00E256A2" w:rsidRPr="00D809DF" w:rsidRDefault="00E256A2" w:rsidP="007E1AA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Система очистки воды</w:t>
            </w:r>
          </w:p>
        </w:tc>
        <w:tc>
          <w:tcPr>
            <w:tcW w:w="1887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АРОС</w:t>
            </w:r>
          </w:p>
        </w:tc>
        <w:tc>
          <w:tcPr>
            <w:tcW w:w="1403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136920</w:t>
            </w:r>
          </w:p>
        </w:tc>
        <w:tc>
          <w:tcPr>
            <w:tcW w:w="916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1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256A2" w:rsidRPr="00D809DF" w:rsidTr="007E1AA2">
        <w:trPr>
          <w:trHeight w:val="170"/>
        </w:trPr>
        <w:tc>
          <w:tcPr>
            <w:tcW w:w="2802" w:type="dxa"/>
            <w:noWrap/>
            <w:hideMark/>
          </w:tcPr>
          <w:p w:rsidR="00E256A2" w:rsidRPr="00D809DF" w:rsidRDefault="00E256A2" w:rsidP="007E1AA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887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5</w:t>
            </w:r>
            <w:r w:rsidR="00BB12FB" w:rsidRPr="00D809DF">
              <w:rPr>
                <w:rFonts w:ascii="Arial" w:hAnsi="Arial" w:cs="Arial"/>
                <w:sz w:val="20"/>
                <w:szCs w:val="20"/>
              </w:rPr>
              <w:t> </w:t>
            </w:r>
            <w:r w:rsidRPr="00D809DF">
              <w:rPr>
                <w:rFonts w:ascii="Arial" w:hAnsi="Arial" w:cs="Arial"/>
                <w:sz w:val="20"/>
                <w:szCs w:val="20"/>
              </w:rPr>
              <w:t>407884</w:t>
            </w:r>
          </w:p>
        </w:tc>
      </w:tr>
    </w:tbl>
    <w:p w:rsidR="0052482F" w:rsidRPr="00D809DF" w:rsidRDefault="0052482F" w:rsidP="004A6D62">
      <w:pPr>
        <w:jc w:val="right"/>
        <w:rPr>
          <w:rFonts w:ascii="Arial" w:hAnsi="Arial" w:cs="Arial"/>
          <w:sz w:val="20"/>
          <w:szCs w:val="20"/>
        </w:rPr>
      </w:pPr>
    </w:p>
    <w:p w:rsidR="00630B94" w:rsidRDefault="00630B94" w:rsidP="004A6D62">
      <w:pPr>
        <w:rPr>
          <w:rFonts w:ascii="Arial" w:hAnsi="Arial" w:cs="Arial"/>
          <w:sz w:val="20"/>
          <w:szCs w:val="20"/>
          <w:lang w:val="en-US"/>
        </w:rPr>
      </w:pPr>
    </w:p>
    <w:p w:rsidR="00694E52" w:rsidRPr="00D809DF" w:rsidRDefault="00694E52" w:rsidP="004A6D62">
      <w:pPr>
        <w:rPr>
          <w:rFonts w:ascii="Arial" w:hAnsi="Arial" w:cs="Arial"/>
          <w:sz w:val="20"/>
          <w:szCs w:val="20"/>
        </w:rPr>
      </w:pPr>
      <w:r w:rsidRPr="00D809DF">
        <w:rPr>
          <w:rFonts w:ascii="Arial" w:hAnsi="Arial" w:cs="Arial"/>
          <w:sz w:val="20"/>
          <w:szCs w:val="20"/>
        </w:rPr>
        <w:t>В табл</w:t>
      </w:r>
      <w:r w:rsidR="007E1AA2" w:rsidRPr="00D809DF">
        <w:rPr>
          <w:rFonts w:ascii="Arial" w:hAnsi="Arial" w:cs="Arial"/>
          <w:sz w:val="20"/>
          <w:szCs w:val="20"/>
        </w:rPr>
        <w:t xml:space="preserve">. </w:t>
      </w:r>
      <w:r w:rsidRPr="00D809DF">
        <w:rPr>
          <w:rFonts w:ascii="Arial" w:hAnsi="Arial" w:cs="Arial"/>
          <w:sz w:val="20"/>
          <w:szCs w:val="20"/>
        </w:rPr>
        <w:t>4 показан</w:t>
      </w:r>
      <w:r w:rsidR="007E1AA2" w:rsidRPr="00D809DF">
        <w:rPr>
          <w:rFonts w:ascii="Arial" w:hAnsi="Arial" w:cs="Arial"/>
          <w:sz w:val="20"/>
          <w:szCs w:val="20"/>
        </w:rPr>
        <w:t>ы затраты на</w:t>
      </w:r>
      <w:r w:rsidRPr="00D809DF">
        <w:rPr>
          <w:rFonts w:ascii="Arial" w:hAnsi="Arial" w:cs="Arial"/>
          <w:sz w:val="20"/>
          <w:szCs w:val="20"/>
        </w:rPr>
        <w:t xml:space="preserve"> оборудование, необходимо</w:t>
      </w:r>
      <w:r w:rsidR="007E1AA2" w:rsidRPr="00D809DF">
        <w:rPr>
          <w:rFonts w:ascii="Arial" w:hAnsi="Arial" w:cs="Arial"/>
          <w:sz w:val="20"/>
          <w:szCs w:val="20"/>
        </w:rPr>
        <w:t>е</w:t>
      </w:r>
      <w:r w:rsidRPr="00D809DF">
        <w:rPr>
          <w:rFonts w:ascii="Arial" w:hAnsi="Arial" w:cs="Arial"/>
          <w:sz w:val="20"/>
          <w:szCs w:val="20"/>
        </w:rPr>
        <w:t xml:space="preserve"> для оснащения комбинированного </w:t>
      </w:r>
      <w:proofErr w:type="spellStart"/>
      <w:r w:rsidRPr="00D809DF">
        <w:rPr>
          <w:rFonts w:ascii="Arial" w:hAnsi="Arial" w:cs="Arial"/>
          <w:sz w:val="20"/>
          <w:szCs w:val="20"/>
        </w:rPr>
        <w:t>автомоечного</w:t>
      </w:r>
      <w:proofErr w:type="spellEnd"/>
      <w:r w:rsidRPr="00D809DF">
        <w:rPr>
          <w:rFonts w:ascii="Arial" w:hAnsi="Arial" w:cs="Arial"/>
          <w:sz w:val="20"/>
          <w:szCs w:val="20"/>
        </w:rPr>
        <w:t xml:space="preserve"> комплекса.</w:t>
      </w:r>
    </w:p>
    <w:p w:rsidR="00630B94" w:rsidRPr="005D2E19" w:rsidRDefault="00630B94" w:rsidP="004A6D62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E256A2" w:rsidRPr="00D809DF" w:rsidRDefault="00E256A2" w:rsidP="004A6D62">
      <w:pPr>
        <w:jc w:val="right"/>
        <w:rPr>
          <w:rFonts w:ascii="Arial" w:hAnsi="Arial" w:cs="Arial"/>
          <w:b/>
          <w:i/>
          <w:noProof/>
          <w:sz w:val="20"/>
          <w:szCs w:val="20"/>
        </w:rPr>
      </w:pPr>
      <w:r w:rsidRPr="00D809DF">
        <w:rPr>
          <w:rFonts w:ascii="Arial" w:hAnsi="Arial" w:cs="Arial"/>
          <w:b/>
          <w:i/>
          <w:sz w:val="20"/>
          <w:szCs w:val="20"/>
        </w:rPr>
        <w:t>Таблица 4</w:t>
      </w:r>
    </w:p>
    <w:p w:rsidR="00E256A2" w:rsidRPr="00D809DF" w:rsidRDefault="00E256A2" w:rsidP="004A6D62">
      <w:pPr>
        <w:jc w:val="center"/>
        <w:rPr>
          <w:rFonts w:ascii="Arial" w:hAnsi="Arial" w:cs="Arial"/>
          <w:b/>
          <w:i/>
          <w:noProof/>
          <w:sz w:val="20"/>
          <w:szCs w:val="20"/>
        </w:rPr>
      </w:pPr>
      <w:r w:rsidRPr="00D809DF">
        <w:rPr>
          <w:rFonts w:ascii="Arial" w:hAnsi="Arial" w:cs="Arial"/>
          <w:b/>
          <w:i/>
          <w:noProof/>
          <w:sz w:val="20"/>
          <w:szCs w:val="20"/>
        </w:rPr>
        <w:t>Эксплуатационные затраты</w:t>
      </w:r>
      <w:proofErr w:type="spellStart"/>
      <w:r w:rsidRPr="00D809DF">
        <w:rPr>
          <w:rFonts w:ascii="Arial" w:hAnsi="Arial" w:cs="Arial"/>
          <w:b/>
          <w:i/>
          <w:sz w:val="20"/>
          <w:szCs w:val="20"/>
        </w:rPr>
        <w:t>комбинированного</w:t>
      </w:r>
      <w:r w:rsidRPr="00D809DF">
        <w:rPr>
          <w:rFonts w:ascii="Arial" w:hAnsi="Arial" w:cs="Arial"/>
          <w:b/>
          <w:i/>
          <w:noProof/>
          <w:sz w:val="20"/>
          <w:szCs w:val="20"/>
        </w:rPr>
        <w:t>АМК</w:t>
      </w:r>
      <w:proofErr w:type="spellEnd"/>
    </w:p>
    <w:p w:rsidR="00BB12FB" w:rsidRPr="00D809DF" w:rsidRDefault="00BB12FB" w:rsidP="004A6D62">
      <w:pPr>
        <w:jc w:val="center"/>
        <w:rPr>
          <w:rFonts w:ascii="Arial" w:hAnsi="Arial" w:cs="Arial"/>
          <w:b/>
          <w:i/>
          <w:noProof/>
          <w:sz w:val="20"/>
          <w:szCs w:val="20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929"/>
        <w:gridCol w:w="1573"/>
        <w:gridCol w:w="1482"/>
        <w:gridCol w:w="1056"/>
        <w:gridCol w:w="832"/>
        <w:gridCol w:w="1666"/>
      </w:tblGrid>
      <w:tr w:rsidR="00E256A2" w:rsidRPr="00D809DF" w:rsidTr="007E1AA2">
        <w:trPr>
          <w:trHeight w:val="300"/>
        </w:trPr>
        <w:tc>
          <w:tcPr>
            <w:tcW w:w="2929" w:type="dxa"/>
            <w:noWrap/>
            <w:hideMark/>
          </w:tcPr>
          <w:p w:rsidR="00E256A2" w:rsidRPr="00D809DF" w:rsidRDefault="009C48CA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Оборудование</w:t>
            </w:r>
          </w:p>
        </w:tc>
        <w:tc>
          <w:tcPr>
            <w:tcW w:w="1573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Производ</w:t>
            </w:r>
            <w:r w:rsidRPr="00D809DF">
              <w:rPr>
                <w:rFonts w:ascii="Arial" w:hAnsi="Arial" w:cs="Arial"/>
                <w:sz w:val="20"/>
                <w:szCs w:val="20"/>
              </w:rPr>
              <w:t>и</w:t>
            </w:r>
            <w:r w:rsidRPr="00D809DF">
              <w:rPr>
                <w:rFonts w:ascii="Arial" w:hAnsi="Arial" w:cs="Arial"/>
                <w:sz w:val="20"/>
                <w:szCs w:val="20"/>
              </w:rPr>
              <w:t>тель</w:t>
            </w:r>
          </w:p>
        </w:tc>
        <w:tc>
          <w:tcPr>
            <w:tcW w:w="1482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Марка</w:t>
            </w:r>
          </w:p>
        </w:tc>
        <w:tc>
          <w:tcPr>
            <w:tcW w:w="1056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 xml:space="preserve">Цена за </w:t>
            </w:r>
            <w:proofErr w:type="spellStart"/>
            <w:r w:rsidRPr="00D809DF"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  <w:r w:rsidRPr="00D809DF">
              <w:rPr>
                <w:rFonts w:ascii="Arial" w:hAnsi="Arial" w:cs="Arial"/>
                <w:sz w:val="20"/>
                <w:szCs w:val="20"/>
              </w:rPr>
              <w:t>.</w:t>
            </w:r>
            <w:r w:rsidR="00BB12FB" w:rsidRPr="00D809DF">
              <w:rPr>
                <w:rFonts w:ascii="Arial" w:hAnsi="Arial" w:cs="Arial"/>
                <w:sz w:val="20"/>
                <w:szCs w:val="20"/>
              </w:rPr>
              <w:t>,руб.</w:t>
            </w:r>
          </w:p>
        </w:tc>
        <w:tc>
          <w:tcPr>
            <w:tcW w:w="832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666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Стоимость, руб.</w:t>
            </w:r>
          </w:p>
        </w:tc>
      </w:tr>
      <w:tr w:rsidR="00E256A2" w:rsidRPr="00D809DF" w:rsidTr="007E1AA2">
        <w:trPr>
          <w:trHeight w:val="300"/>
        </w:trPr>
        <w:tc>
          <w:tcPr>
            <w:tcW w:w="2929" w:type="dxa"/>
            <w:noWrap/>
            <w:hideMark/>
          </w:tcPr>
          <w:p w:rsidR="00E256A2" w:rsidRPr="00D809DF" w:rsidRDefault="00E256A2" w:rsidP="007E1AA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Моечная установка</w:t>
            </w:r>
          </w:p>
        </w:tc>
        <w:tc>
          <w:tcPr>
            <w:tcW w:w="1573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09DF">
              <w:rPr>
                <w:rFonts w:ascii="Arial" w:hAnsi="Arial" w:cs="Arial"/>
                <w:sz w:val="20"/>
                <w:szCs w:val="20"/>
              </w:rPr>
              <w:t>WashTec</w:t>
            </w:r>
            <w:proofErr w:type="spellEnd"/>
          </w:p>
        </w:tc>
        <w:tc>
          <w:tcPr>
            <w:tcW w:w="1482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09DF">
              <w:rPr>
                <w:rFonts w:ascii="Arial" w:hAnsi="Arial" w:cs="Arial"/>
                <w:sz w:val="20"/>
                <w:szCs w:val="20"/>
              </w:rPr>
              <w:t>SoftCarePro</w:t>
            </w:r>
            <w:proofErr w:type="spellEnd"/>
          </w:p>
        </w:tc>
        <w:tc>
          <w:tcPr>
            <w:tcW w:w="1056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5339880</w:t>
            </w:r>
          </w:p>
        </w:tc>
        <w:tc>
          <w:tcPr>
            <w:tcW w:w="832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6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5339880</w:t>
            </w:r>
          </w:p>
        </w:tc>
      </w:tr>
      <w:tr w:rsidR="00E256A2" w:rsidRPr="00D809DF" w:rsidTr="007E1AA2">
        <w:trPr>
          <w:trHeight w:val="300"/>
        </w:trPr>
        <w:tc>
          <w:tcPr>
            <w:tcW w:w="2929" w:type="dxa"/>
            <w:noWrap/>
            <w:hideMark/>
          </w:tcPr>
          <w:p w:rsidR="00E256A2" w:rsidRPr="00D809DF" w:rsidRDefault="00E256A2" w:rsidP="007E1AA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 xml:space="preserve">Пылесосы </w:t>
            </w:r>
          </w:p>
        </w:tc>
        <w:tc>
          <w:tcPr>
            <w:tcW w:w="1573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KARCHER</w:t>
            </w:r>
          </w:p>
        </w:tc>
        <w:tc>
          <w:tcPr>
            <w:tcW w:w="1482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 xml:space="preserve">NT65/2 </w:t>
            </w:r>
            <w:proofErr w:type="spellStart"/>
            <w:r w:rsidRPr="00D809DF">
              <w:rPr>
                <w:rFonts w:ascii="Arial" w:hAnsi="Arial" w:cs="Arial"/>
                <w:sz w:val="20"/>
                <w:szCs w:val="20"/>
              </w:rPr>
              <w:t>EcoMe</w:t>
            </w:r>
            <w:proofErr w:type="spellEnd"/>
          </w:p>
        </w:tc>
        <w:tc>
          <w:tcPr>
            <w:tcW w:w="1056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31948</w:t>
            </w:r>
          </w:p>
        </w:tc>
        <w:tc>
          <w:tcPr>
            <w:tcW w:w="832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6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31 948</w:t>
            </w:r>
          </w:p>
        </w:tc>
      </w:tr>
      <w:tr w:rsidR="00E256A2" w:rsidRPr="00D809DF" w:rsidTr="007E1AA2">
        <w:trPr>
          <w:trHeight w:val="300"/>
        </w:trPr>
        <w:tc>
          <w:tcPr>
            <w:tcW w:w="2929" w:type="dxa"/>
            <w:noWrap/>
            <w:hideMark/>
          </w:tcPr>
          <w:p w:rsidR="00E256A2" w:rsidRPr="00D809DF" w:rsidRDefault="00E256A2" w:rsidP="007E1AA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09DF">
              <w:rPr>
                <w:rFonts w:ascii="Arial" w:hAnsi="Arial" w:cs="Arial"/>
                <w:sz w:val="20"/>
                <w:szCs w:val="20"/>
              </w:rPr>
              <w:t>Пенокомплект</w:t>
            </w:r>
            <w:proofErr w:type="spellEnd"/>
          </w:p>
        </w:tc>
        <w:tc>
          <w:tcPr>
            <w:tcW w:w="1573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KARCHER</w:t>
            </w:r>
          </w:p>
        </w:tc>
        <w:tc>
          <w:tcPr>
            <w:tcW w:w="1482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09DF">
              <w:rPr>
                <w:rFonts w:ascii="Arial" w:hAnsi="Arial" w:cs="Arial"/>
                <w:sz w:val="20"/>
                <w:szCs w:val="20"/>
              </w:rPr>
              <w:t>Profi</w:t>
            </w:r>
            <w:proofErr w:type="spellEnd"/>
          </w:p>
        </w:tc>
        <w:tc>
          <w:tcPr>
            <w:tcW w:w="1056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6390</w:t>
            </w:r>
          </w:p>
        </w:tc>
        <w:tc>
          <w:tcPr>
            <w:tcW w:w="832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6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6 390</w:t>
            </w:r>
          </w:p>
        </w:tc>
      </w:tr>
      <w:tr w:rsidR="00E256A2" w:rsidRPr="00D809DF" w:rsidTr="007E1AA2">
        <w:trPr>
          <w:trHeight w:val="300"/>
        </w:trPr>
        <w:tc>
          <w:tcPr>
            <w:tcW w:w="2929" w:type="dxa"/>
            <w:noWrap/>
            <w:hideMark/>
          </w:tcPr>
          <w:p w:rsidR="00E256A2" w:rsidRPr="00D809DF" w:rsidRDefault="00E256A2" w:rsidP="007E1AA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Видеонаблюдение, громкая связь</w:t>
            </w:r>
          </w:p>
        </w:tc>
        <w:tc>
          <w:tcPr>
            <w:tcW w:w="1573" w:type="dxa"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61614</w:t>
            </w:r>
          </w:p>
        </w:tc>
        <w:tc>
          <w:tcPr>
            <w:tcW w:w="832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6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61 614</w:t>
            </w:r>
          </w:p>
        </w:tc>
      </w:tr>
      <w:tr w:rsidR="00E256A2" w:rsidRPr="00D809DF" w:rsidTr="007E1AA2">
        <w:trPr>
          <w:trHeight w:val="300"/>
        </w:trPr>
        <w:tc>
          <w:tcPr>
            <w:tcW w:w="2929" w:type="dxa"/>
            <w:noWrap/>
            <w:hideMark/>
          </w:tcPr>
          <w:p w:rsidR="00E256A2" w:rsidRPr="00D809DF" w:rsidRDefault="00E256A2" w:rsidP="007E1AA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Система очистки воды</w:t>
            </w:r>
          </w:p>
        </w:tc>
        <w:tc>
          <w:tcPr>
            <w:tcW w:w="1573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АРОС</w:t>
            </w:r>
          </w:p>
        </w:tc>
        <w:tc>
          <w:tcPr>
            <w:tcW w:w="1482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6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136920</w:t>
            </w:r>
          </w:p>
        </w:tc>
        <w:tc>
          <w:tcPr>
            <w:tcW w:w="832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6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256A2" w:rsidRPr="00D809DF" w:rsidTr="007E1AA2">
        <w:trPr>
          <w:trHeight w:val="300"/>
        </w:trPr>
        <w:tc>
          <w:tcPr>
            <w:tcW w:w="2929" w:type="dxa"/>
            <w:noWrap/>
            <w:hideMark/>
          </w:tcPr>
          <w:p w:rsidR="00E256A2" w:rsidRPr="00D809DF" w:rsidRDefault="00E256A2" w:rsidP="007E1AA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Итог</w:t>
            </w:r>
            <w:r w:rsidR="00BB12FB" w:rsidRPr="00D809DF">
              <w:rPr>
                <w:rFonts w:ascii="Arial" w:hAnsi="Arial" w:cs="Arial"/>
                <w:sz w:val="20"/>
                <w:szCs w:val="20"/>
              </w:rPr>
              <w:t>о</w:t>
            </w:r>
            <w:r w:rsidRPr="00D809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73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5 439 832</w:t>
            </w:r>
          </w:p>
        </w:tc>
      </w:tr>
    </w:tbl>
    <w:p w:rsidR="00694E52" w:rsidRPr="00D809DF" w:rsidRDefault="00694E52" w:rsidP="004A6D62">
      <w:pPr>
        <w:rPr>
          <w:rFonts w:ascii="Arial" w:hAnsi="Arial" w:cs="Arial"/>
          <w:sz w:val="20"/>
          <w:szCs w:val="20"/>
        </w:rPr>
      </w:pPr>
    </w:p>
    <w:p w:rsidR="00630B94" w:rsidRDefault="00630B94" w:rsidP="004A6D62">
      <w:pPr>
        <w:rPr>
          <w:rFonts w:ascii="Arial" w:hAnsi="Arial" w:cs="Arial"/>
          <w:sz w:val="20"/>
          <w:szCs w:val="20"/>
          <w:lang w:val="en-US"/>
        </w:rPr>
      </w:pPr>
    </w:p>
    <w:p w:rsidR="00630B94" w:rsidRDefault="00630B94" w:rsidP="004A6D62">
      <w:pPr>
        <w:rPr>
          <w:rFonts w:ascii="Arial" w:hAnsi="Arial" w:cs="Arial"/>
          <w:sz w:val="20"/>
          <w:szCs w:val="20"/>
          <w:lang w:val="en-US"/>
        </w:rPr>
      </w:pPr>
    </w:p>
    <w:p w:rsidR="00630B94" w:rsidRDefault="00630B94" w:rsidP="004A6D62">
      <w:pPr>
        <w:rPr>
          <w:rFonts w:ascii="Arial" w:hAnsi="Arial" w:cs="Arial"/>
          <w:sz w:val="20"/>
          <w:szCs w:val="20"/>
          <w:lang w:val="en-US"/>
        </w:rPr>
      </w:pPr>
    </w:p>
    <w:p w:rsidR="00694E52" w:rsidRPr="00D809DF" w:rsidRDefault="00694E52" w:rsidP="004A6D62">
      <w:pPr>
        <w:rPr>
          <w:rFonts w:ascii="Arial" w:hAnsi="Arial" w:cs="Arial"/>
          <w:sz w:val="20"/>
          <w:szCs w:val="20"/>
        </w:rPr>
      </w:pPr>
      <w:r w:rsidRPr="00D809DF">
        <w:rPr>
          <w:rFonts w:ascii="Arial" w:hAnsi="Arial" w:cs="Arial"/>
          <w:sz w:val="20"/>
          <w:szCs w:val="20"/>
        </w:rPr>
        <w:t>В табл</w:t>
      </w:r>
      <w:r w:rsidR="00BB12FB" w:rsidRPr="00D809DF">
        <w:rPr>
          <w:rFonts w:ascii="Arial" w:hAnsi="Arial" w:cs="Arial"/>
          <w:sz w:val="20"/>
          <w:szCs w:val="20"/>
        </w:rPr>
        <w:t>.</w:t>
      </w:r>
      <w:r w:rsidRPr="00D809DF">
        <w:rPr>
          <w:rFonts w:ascii="Arial" w:hAnsi="Arial" w:cs="Arial"/>
          <w:sz w:val="20"/>
          <w:szCs w:val="20"/>
        </w:rPr>
        <w:t xml:space="preserve"> 5 </w:t>
      </w:r>
      <w:r w:rsidR="00BB12FB" w:rsidRPr="00D809DF">
        <w:rPr>
          <w:rFonts w:ascii="Arial" w:hAnsi="Arial" w:cs="Arial"/>
          <w:sz w:val="20"/>
          <w:szCs w:val="20"/>
        </w:rPr>
        <w:t>дана</w:t>
      </w:r>
      <w:r w:rsidRPr="00D809DF">
        <w:rPr>
          <w:rFonts w:ascii="Arial" w:hAnsi="Arial" w:cs="Arial"/>
          <w:sz w:val="20"/>
          <w:szCs w:val="20"/>
        </w:rPr>
        <w:t xml:space="preserve"> прибыль </w:t>
      </w:r>
      <w:proofErr w:type="spellStart"/>
      <w:r w:rsidRPr="00D809DF">
        <w:rPr>
          <w:rFonts w:ascii="Arial" w:hAnsi="Arial" w:cs="Arial"/>
          <w:sz w:val="20"/>
          <w:szCs w:val="20"/>
        </w:rPr>
        <w:t>поитог</w:t>
      </w:r>
      <w:r w:rsidR="00352B70" w:rsidRPr="00D809DF">
        <w:rPr>
          <w:rFonts w:ascii="Arial" w:hAnsi="Arial" w:cs="Arial"/>
          <w:sz w:val="20"/>
          <w:szCs w:val="20"/>
        </w:rPr>
        <w:t>а</w:t>
      </w:r>
      <w:r w:rsidRPr="00D809DF">
        <w:rPr>
          <w:rFonts w:ascii="Arial" w:hAnsi="Arial" w:cs="Arial"/>
          <w:sz w:val="20"/>
          <w:szCs w:val="20"/>
        </w:rPr>
        <w:t>м</w:t>
      </w:r>
      <w:proofErr w:type="spellEnd"/>
      <w:r w:rsidRPr="00D809DF">
        <w:rPr>
          <w:rFonts w:ascii="Arial" w:hAnsi="Arial" w:cs="Arial"/>
          <w:sz w:val="20"/>
          <w:szCs w:val="20"/>
        </w:rPr>
        <w:t xml:space="preserve"> работы каждого из вариантов </w:t>
      </w:r>
      <w:proofErr w:type="spellStart"/>
      <w:r w:rsidR="009C48CA" w:rsidRPr="00D809DF">
        <w:rPr>
          <w:rFonts w:ascii="Arial" w:hAnsi="Arial" w:cs="Arial"/>
          <w:noProof/>
          <w:sz w:val="20"/>
          <w:szCs w:val="20"/>
        </w:rPr>
        <w:t>реконструкции</w:t>
      </w:r>
      <w:r w:rsidRPr="00D809DF">
        <w:rPr>
          <w:rFonts w:ascii="Arial" w:hAnsi="Arial" w:cs="Arial"/>
          <w:sz w:val="20"/>
          <w:szCs w:val="20"/>
        </w:rPr>
        <w:t>автомоечного</w:t>
      </w:r>
      <w:proofErr w:type="spellEnd"/>
      <w:r w:rsidRPr="00D809DF">
        <w:rPr>
          <w:rFonts w:ascii="Arial" w:hAnsi="Arial" w:cs="Arial"/>
          <w:sz w:val="20"/>
          <w:szCs w:val="20"/>
        </w:rPr>
        <w:t xml:space="preserve"> комплекса, произведено их сравнение, в том числе и по показателям эффективности. Полученные результаты представлены на рисунке.</w:t>
      </w:r>
    </w:p>
    <w:p w:rsidR="00694E52" w:rsidRPr="00D809DF" w:rsidRDefault="00694E52" w:rsidP="004A6D62">
      <w:pPr>
        <w:jc w:val="right"/>
        <w:rPr>
          <w:rFonts w:ascii="Arial" w:hAnsi="Arial" w:cs="Arial"/>
          <w:sz w:val="20"/>
          <w:szCs w:val="20"/>
        </w:rPr>
      </w:pPr>
    </w:p>
    <w:p w:rsidR="00E256A2" w:rsidRPr="00D809DF" w:rsidRDefault="00E256A2" w:rsidP="004A6D62">
      <w:pPr>
        <w:jc w:val="right"/>
        <w:rPr>
          <w:rFonts w:ascii="Arial" w:hAnsi="Arial" w:cs="Arial"/>
          <w:b/>
          <w:i/>
          <w:noProof/>
          <w:sz w:val="20"/>
          <w:szCs w:val="20"/>
        </w:rPr>
      </w:pPr>
      <w:r w:rsidRPr="00D809DF">
        <w:rPr>
          <w:rFonts w:ascii="Arial" w:hAnsi="Arial" w:cs="Arial"/>
          <w:b/>
          <w:i/>
          <w:sz w:val="20"/>
          <w:szCs w:val="20"/>
        </w:rPr>
        <w:lastRenderedPageBreak/>
        <w:t>Таблица 5</w:t>
      </w:r>
    </w:p>
    <w:p w:rsidR="00E256A2" w:rsidRPr="00D809DF" w:rsidRDefault="00E256A2" w:rsidP="004A6D62">
      <w:pPr>
        <w:pStyle w:val="a4"/>
        <w:keepNext/>
        <w:ind w:right="0" w:firstLine="709"/>
        <w:jc w:val="center"/>
        <w:rPr>
          <w:rFonts w:ascii="Arial" w:hAnsi="Arial" w:cs="Arial"/>
          <w:b/>
          <w:i/>
          <w:noProof/>
          <w:sz w:val="20"/>
          <w:szCs w:val="20"/>
        </w:rPr>
      </w:pPr>
      <w:r w:rsidRPr="00D809DF">
        <w:rPr>
          <w:rFonts w:ascii="Arial" w:hAnsi="Arial" w:cs="Arial"/>
          <w:b/>
          <w:i/>
          <w:noProof/>
          <w:sz w:val="20"/>
          <w:szCs w:val="20"/>
        </w:rPr>
        <w:t>Сравнение различных вариантов реконструкции</w:t>
      </w:r>
    </w:p>
    <w:p w:rsidR="006444EB" w:rsidRPr="00D809DF" w:rsidRDefault="006444EB" w:rsidP="004A6D62">
      <w:pPr>
        <w:jc w:val="center"/>
        <w:rPr>
          <w:rFonts w:ascii="Arial" w:hAnsi="Arial" w:cs="Arial"/>
          <w:sz w:val="20"/>
          <w:szCs w:val="20"/>
          <w:lang w:eastAsia="ru-RU"/>
        </w:rPr>
      </w:pPr>
    </w:p>
    <w:tbl>
      <w:tblPr>
        <w:tblStyle w:val="af1"/>
        <w:tblW w:w="10099" w:type="dxa"/>
        <w:tblLayout w:type="fixed"/>
        <w:tblLook w:val="04A0" w:firstRow="1" w:lastRow="0" w:firstColumn="1" w:lastColumn="0" w:noHBand="0" w:noVBand="1"/>
      </w:tblPr>
      <w:tblGrid>
        <w:gridCol w:w="5070"/>
        <w:gridCol w:w="1435"/>
        <w:gridCol w:w="1847"/>
        <w:gridCol w:w="1747"/>
      </w:tblGrid>
      <w:tr w:rsidR="00A065DB" w:rsidRPr="00D809DF" w:rsidTr="00DC37AA">
        <w:trPr>
          <w:trHeight w:val="57"/>
        </w:trPr>
        <w:tc>
          <w:tcPr>
            <w:tcW w:w="5070" w:type="dxa"/>
            <w:vMerge w:val="restart"/>
            <w:noWrap/>
            <w:hideMark/>
          </w:tcPr>
          <w:p w:rsidR="00A065DB" w:rsidRPr="00D809DF" w:rsidRDefault="00A065DB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5DB" w:rsidRPr="00D809DF" w:rsidRDefault="00A065DB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Показатель</w:t>
            </w:r>
          </w:p>
        </w:tc>
        <w:tc>
          <w:tcPr>
            <w:tcW w:w="5029" w:type="dxa"/>
            <w:gridSpan w:val="3"/>
            <w:hideMark/>
          </w:tcPr>
          <w:p w:rsidR="00A065DB" w:rsidRPr="00D809DF" w:rsidRDefault="00A065DB" w:rsidP="00A065D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Вариант реконструкции</w:t>
            </w:r>
          </w:p>
        </w:tc>
      </w:tr>
      <w:tr w:rsidR="00A065DB" w:rsidRPr="00D809DF" w:rsidTr="00352B70">
        <w:trPr>
          <w:trHeight w:val="57"/>
        </w:trPr>
        <w:tc>
          <w:tcPr>
            <w:tcW w:w="5070" w:type="dxa"/>
            <w:vMerge/>
            <w:noWrap/>
            <w:hideMark/>
          </w:tcPr>
          <w:p w:rsidR="00A065DB" w:rsidRPr="00D809DF" w:rsidRDefault="00A065DB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hideMark/>
          </w:tcPr>
          <w:p w:rsidR="00A065DB" w:rsidRPr="00D809DF" w:rsidRDefault="00A065DB" w:rsidP="00BB12F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Ручной АМК</w:t>
            </w:r>
          </w:p>
        </w:tc>
        <w:tc>
          <w:tcPr>
            <w:tcW w:w="1847" w:type="dxa"/>
          </w:tcPr>
          <w:p w:rsidR="00A065DB" w:rsidRPr="00D809DF" w:rsidRDefault="00A065DB" w:rsidP="00BB12F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Автоматизир</w:t>
            </w:r>
            <w:r w:rsidRPr="00D809DF">
              <w:rPr>
                <w:rFonts w:ascii="Arial" w:hAnsi="Arial" w:cs="Arial"/>
                <w:sz w:val="20"/>
                <w:szCs w:val="20"/>
              </w:rPr>
              <w:t>о</w:t>
            </w:r>
            <w:r w:rsidRPr="00D809DF">
              <w:rPr>
                <w:rFonts w:ascii="Arial" w:hAnsi="Arial" w:cs="Arial"/>
                <w:sz w:val="20"/>
                <w:szCs w:val="20"/>
              </w:rPr>
              <w:t>ванный АМК</w:t>
            </w:r>
          </w:p>
        </w:tc>
        <w:tc>
          <w:tcPr>
            <w:tcW w:w="1747" w:type="dxa"/>
          </w:tcPr>
          <w:p w:rsidR="00A065DB" w:rsidRPr="00D809DF" w:rsidRDefault="00A065DB" w:rsidP="00BB12F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Комбинирова</w:t>
            </w:r>
            <w:r w:rsidRPr="00D809DF">
              <w:rPr>
                <w:rFonts w:ascii="Arial" w:hAnsi="Arial" w:cs="Arial"/>
                <w:sz w:val="20"/>
                <w:szCs w:val="20"/>
              </w:rPr>
              <w:t>н</w:t>
            </w:r>
            <w:r w:rsidRPr="00D809DF">
              <w:rPr>
                <w:rFonts w:ascii="Arial" w:hAnsi="Arial" w:cs="Arial"/>
                <w:sz w:val="20"/>
                <w:szCs w:val="20"/>
              </w:rPr>
              <w:t xml:space="preserve">ный АМК </w:t>
            </w:r>
          </w:p>
        </w:tc>
      </w:tr>
      <w:tr w:rsidR="00E256A2" w:rsidRPr="00D809DF" w:rsidTr="00352B70">
        <w:trPr>
          <w:trHeight w:val="57"/>
        </w:trPr>
        <w:tc>
          <w:tcPr>
            <w:tcW w:w="5070" w:type="dxa"/>
            <w:noWrap/>
            <w:hideMark/>
          </w:tcPr>
          <w:p w:rsidR="00E256A2" w:rsidRPr="00D809DF" w:rsidRDefault="00E256A2" w:rsidP="007E1AA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Эксплуатационные затраты (ср.), руб./год</w:t>
            </w:r>
          </w:p>
        </w:tc>
        <w:tc>
          <w:tcPr>
            <w:tcW w:w="1435" w:type="dxa"/>
            <w:noWrap/>
            <w:hideMark/>
          </w:tcPr>
          <w:p w:rsidR="00E256A2" w:rsidRPr="00D809DF" w:rsidRDefault="00E256A2" w:rsidP="00BB12F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1 899 791</w:t>
            </w:r>
          </w:p>
        </w:tc>
        <w:tc>
          <w:tcPr>
            <w:tcW w:w="1847" w:type="dxa"/>
          </w:tcPr>
          <w:p w:rsidR="00E256A2" w:rsidRPr="00D809DF" w:rsidRDefault="00E256A2" w:rsidP="00BB12F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2 001 164</w:t>
            </w:r>
          </w:p>
        </w:tc>
        <w:tc>
          <w:tcPr>
            <w:tcW w:w="1747" w:type="dxa"/>
          </w:tcPr>
          <w:p w:rsidR="00E256A2" w:rsidRPr="00D809DF" w:rsidRDefault="00E256A2" w:rsidP="00BB12F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2 277 344</w:t>
            </w:r>
          </w:p>
        </w:tc>
      </w:tr>
      <w:tr w:rsidR="00E256A2" w:rsidRPr="00D809DF" w:rsidTr="00352B70">
        <w:trPr>
          <w:trHeight w:val="57"/>
        </w:trPr>
        <w:tc>
          <w:tcPr>
            <w:tcW w:w="5070" w:type="dxa"/>
            <w:noWrap/>
            <w:hideMark/>
          </w:tcPr>
          <w:p w:rsidR="00E256A2" w:rsidRPr="00D809DF" w:rsidRDefault="00A5433F" w:rsidP="007E1AA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Первоначальные</w:t>
            </w:r>
            <w:r w:rsidR="00E256A2" w:rsidRPr="00D809DF">
              <w:rPr>
                <w:rFonts w:ascii="Arial" w:hAnsi="Arial" w:cs="Arial"/>
                <w:sz w:val="20"/>
                <w:szCs w:val="20"/>
              </w:rPr>
              <w:t xml:space="preserve"> инвестиции, руб.</w:t>
            </w:r>
          </w:p>
        </w:tc>
        <w:tc>
          <w:tcPr>
            <w:tcW w:w="1435" w:type="dxa"/>
            <w:noWrap/>
            <w:hideMark/>
          </w:tcPr>
          <w:p w:rsidR="00E256A2" w:rsidRPr="00D809DF" w:rsidRDefault="00E256A2" w:rsidP="00352B7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872 180</w:t>
            </w:r>
          </w:p>
        </w:tc>
        <w:tc>
          <w:tcPr>
            <w:tcW w:w="1847" w:type="dxa"/>
          </w:tcPr>
          <w:p w:rsidR="00E256A2" w:rsidRPr="00D809DF" w:rsidRDefault="00E256A2" w:rsidP="00352B7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5 690 852</w:t>
            </w:r>
          </w:p>
        </w:tc>
        <w:tc>
          <w:tcPr>
            <w:tcW w:w="1747" w:type="dxa"/>
          </w:tcPr>
          <w:p w:rsidR="00E256A2" w:rsidRPr="00D809DF" w:rsidRDefault="00E256A2" w:rsidP="00BB12F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5 722 800</w:t>
            </w:r>
          </w:p>
        </w:tc>
      </w:tr>
      <w:tr w:rsidR="00E256A2" w:rsidRPr="00D809DF" w:rsidTr="00352B70">
        <w:trPr>
          <w:trHeight w:val="57"/>
        </w:trPr>
        <w:tc>
          <w:tcPr>
            <w:tcW w:w="5070" w:type="dxa"/>
            <w:noWrap/>
            <w:hideMark/>
          </w:tcPr>
          <w:p w:rsidR="00E256A2" w:rsidRPr="00D809DF" w:rsidRDefault="00E256A2" w:rsidP="007E1AA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Прибыль за первый год, руб.</w:t>
            </w:r>
          </w:p>
        </w:tc>
        <w:tc>
          <w:tcPr>
            <w:tcW w:w="1435" w:type="dxa"/>
            <w:noWrap/>
            <w:hideMark/>
          </w:tcPr>
          <w:p w:rsidR="00E256A2" w:rsidRPr="00D809DF" w:rsidRDefault="00E256A2" w:rsidP="00352B7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1 161 074</w:t>
            </w:r>
          </w:p>
        </w:tc>
        <w:tc>
          <w:tcPr>
            <w:tcW w:w="1847" w:type="dxa"/>
          </w:tcPr>
          <w:p w:rsidR="00E256A2" w:rsidRPr="00D809DF" w:rsidRDefault="00E256A2" w:rsidP="00352B7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2 264 750</w:t>
            </w:r>
          </w:p>
        </w:tc>
        <w:tc>
          <w:tcPr>
            <w:tcW w:w="1747" w:type="dxa"/>
          </w:tcPr>
          <w:p w:rsidR="00E256A2" w:rsidRPr="00D809DF" w:rsidRDefault="00E256A2" w:rsidP="00BB12F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1 485 691</w:t>
            </w:r>
          </w:p>
        </w:tc>
      </w:tr>
      <w:tr w:rsidR="00E256A2" w:rsidRPr="00D809DF" w:rsidTr="00352B70">
        <w:trPr>
          <w:trHeight w:val="57"/>
        </w:trPr>
        <w:tc>
          <w:tcPr>
            <w:tcW w:w="5070" w:type="dxa"/>
            <w:noWrap/>
            <w:hideMark/>
          </w:tcPr>
          <w:p w:rsidR="00E256A2" w:rsidRPr="00D809DF" w:rsidRDefault="00A5433F" w:rsidP="007E1AA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Прогнозируемая п</w:t>
            </w:r>
            <w:r w:rsidR="00E256A2" w:rsidRPr="00D809DF">
              <w:rPr>
                <w:rFonts w:ascii="Arial" w:hAnsi="Arial" w:cs="Arial"/>
                <w:sz w:val="20"/>
                <w:szCs w:val="20"/>
              </w:rPr>
              <w:t>рибыль за</w:t>
            </w:r>
            <w:r w:rsidRPr="00D809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09DF">
              <w:rPr>
                <w:rFonts w:ascii="Arial" w:hAnsi="Arial" w:cs="Arial"/>
                <w:sz w:val="20"/>
                <w:szCs w:val="20"/>
              </w:rPr>
              <w:t>каждый</w:t>
            </w:r>
            <w:r w:rsidR="00ED0B63" w:rsidRPr="00D809DF">
              <w:rPr>
                <w:rFonts w:ascii="Arial" w:hAnsi="Arial" w:cs="Arial"/>
                <w:sz w:val="20"/>
                <w:szCs w:val="20"/>
              </w:rPr>
              <w:t>последующий</w:t>
            </w:r>
            <w:proofErr w:type="spellEnd"/>
            <w:r w:rsidR="00ED0B63" w:rsidRPr="00D809DF">
              <w:rPr>
                <w:rFonts w:ascii="Arial" w:hAnsi="Arial" w:cs="Arial"/>
                <w:sz w:val="20"/>
                <w:szCs w:val="20"/>
              </w:rPr>
              <w:t xml:space="preserve"> год</w:t>
            </w:r>
            <w:r w:rsidR="00E256A2" w:rsidRPr="00D809DF"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  <w:tc>
          <w:tcPr>
            <w:tcW w:w="1435" w:type="dxa"/>
            <w:noWrap/>
            <w:hideMark/>
          </w:tcPr>
          <w:p w:rsidR="00E256A2" w:rsidRPr="00D809DF" w:rsidRDefault="00E256A2" w:rsidP="00352B7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1 315 855</w:t>
            </w:r>
          </w:p>
        </w:tc>
        <w:tc>
          <w:tcPr>
            <w:tcW w:w="1847" w:type="dxa"/>
          </w:tcPr>
          <w:p w:rsidR="00E256A2" w:rsidRPr="00D809DF" w:rsidRDefault="00E256A2" w:rsidP="00352B7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2 733 281</w:t>
            </w:r>
          </w:p>
        </w:tc>
        <w:tc>
          <w:tcPr>
            <w:tcW w:w="1747" w:type="dxa"/>
          </w:tcPr>
          <w:p w:rsidR="00E256A2" w:rsidRPr="00D809DF" w:rsidRDefault="00E256A2" w:rsidP="00BB12F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1 859 611</w:t>
            </w:r>
          </w:p>
        </w:tc>
      </w:tr>
      <w:tr w:rsidR="00A5433F" w:rsidRPr="00D809DF" w:rsidTr="00352B70">
        <w:trPr>
          <w:trHeight w:val="57"/>
        </w:trPr>
        <w:tc>
          <w:tcPr>
            <w:tcW w:w="5070" w:type="dxa"/>
            <w:noWrap/>
          </w:tcPr>
          <w:p w:rsidR="00A5433F" w:rsidRPr="00D809DF" w:rsidRDefault="00A5433F" w:rsidP="007E1AA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 xml:space="preserve">Прибыль нарастающим итогом за 1 </w:t>
            </w:r>
            <w:r w:rsidR="00352B70" w:rsidRPr="00D809DF">
              <w:rPr>
                <w:rFonts w:ascii="Arial" w:hAnsi="Arial" w:cs="Arial"/>
                <w:sz w:val="20"/>
                <w:szCs w:val="20"/>
              </w:rPr>
              <w:t>год, руб.</w:t>
            </w:r>
          </w:p>
        </w:tc>
        <w:tc>
          <w:tcPr>
            <w:tcW w:w="1435" w:type="dxa"/>
            <w:noWrap/>
          </w:tcPr>
          <w:p w:rsidR="00A5433F" w:rsidRPr="00D809DF" w:rsidRDefault="00A5433F" w:rsidP="00352B7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288 894</w:t>
            </w:r>
          </w:p>
        </w:tc>
        <w:tc>
          <w:tcPr>
            <w:tcW w:w="1847" w:type="dxa"/>
          </w:tcPr>
          <w:p w:rsidR="00A5433F" w:rsidRPr="00D809DF" w:rsidRDefault="00A5433F" w:rsidP="00352B7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-3 426 102</w:t>
            </w:r>
          </w:p>
        </w:tc>
        <w:tc>
          <w:tcPr>
            <w:tcW w:w="1747" w:type="dxa"/>
          </w:tcPr>
          <w:p w:rsidR="00A5433F" w:rsidRPr="00D809DF" w:rsidRDefault="00A5433F" w:rsidP="00BB12F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-4 237 109</w:t>
            </w:r>
          </w:p>
        </w:tc>
      </w:tr>
      <w:tr w:rsidR="00A5433F" w:rsidRPr="00D809DF" w:rsidTr="00352B70">
        <w:trPr>
          <w:trHeight w:val="57"/>
        </w:trPr>
        <w:tc>
          <w:tcPr>
            <w:tcW w:w="5070" w:type="dxa"/>
            <w:noWrap/>
          </w:tcPr>
          <w:p w:rsidR="00A5433F" w:rsidRPr="00D809DF" w:rsidRDefault="00A5433F" w:rsidP="007E1AA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 xml:space="preserve">Прибыль нарастающим итогом за 2 </w:t>
            </w:r>
            <w:r w:rsidR="00352B70" w:rsidRPr="00D809DF">
              <w:rPr>
                <w:rFonts w:ascii="Arial" w:hAnsi="Arial" w:cs="Arial"/>
                <w:sz w:val="20"/>
                <w:szCs w:val="20"/>
              </w:rPr>
              <w:t>год, руб.</w:t>
            </w:r>
          </w:p>
        </w:tc>
        <w:tc>
          <w:tcPr>
            <w:tcW w:w="1435" w:type="dxa"/>
            <w:noWrap/>
          </w:tcPr>
          <w:p w:rsidR="00A5433F" w:rsidRPr="00D809DF" w:rsidRDefault="00A5433F" w:rsidP="00352B7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1 604 749</w:t>
            </w:r>
          </w:p>
        </w:tc>
        <w:tc>
          <w:tcPr>
            <w:tcW w:w="1847" w:type="dxa"/>
          </w:tcPr>
          <w:p w:rsidR="00A5433F" w:rsidRPr="00D809DF" w:rsidRDefault="00A5433F" w:rsidP="00352B7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-692 821</w:t>
            </w:r>
          </w:p>
        </w:tc>
        <w:tc>
          <w:tcPr>
            <w:tcW w:w="1747" w:type="dxa"/>
          </w:tcPr>
          <w:p w:rsidR="00A5433F" w:rsidRPr="00D809DF" w:rsidRDefault="00A5433F" w:rsidP="00BB12F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-2 377 498</w:t>
            </w:r>
          </w:p>
        </w:tc>
      </w:tr>
      <w:tr w:rsidR="00A5433F" w:rsidRPr="00D809DF" w:rsidTr="00352B70">
        <w:trPr>
          <w:trHeight w:val="57"/>
        </w:trPr>
        <w:tc>
          <w:tcPr>
            <w:tcW w:w="5070" w:type="dxa"/>
            <w:noWrap/>
          </w:tcPr>
          <w:p w:rsidR="00A5433F" w:rsidRPr="00D809DF" w:rsidRDefault="00A5433F" w:rsidP="007E1AA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 xml:space="preserve">Прибыль нарастающим итогом за 3 </w:t>
            </w:r>
            <w:r w:rsidR="00352B70" w:rsidRPr="00D809DF">
              <w:rPr>
                <w:rFonts w:ascii="Arial" w:hAnsi="Arial" w:cs="Arial"/>
                <w:sz w:val="20"/>
                <w:szCs w:val="20"/>
              </w:rPr>
              <w:t>год, руб.</w:t>
            </w:r>
          </w:p>
        </w:tc>
        <w:tc>
          <w:tcPr>
            <w:tcW w:w="1435" w:type="dxa"/>
            <w:noWrap/>
          </w:tcPr>
          <w:p w:rsidR="00A5433F" w:rsidRPr="00D809DF" w:rsidRDefault="00A5433F" w:rsidP="00352B7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2 920 604</w:t>
            </w:r>
          </w:p>
        </w:tc>
        <w:tc>
          <w:tcPr>
            <w:tcW w:w="1847" w:type="dxa"/>
          </w:tcPr>
          <w:p w:rsidR="00A5433F" w:rsidRPr="00D809DF" w:rsidRDefault="00A5433F" w:rsidP="00352B7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2 040 460</w:t>
            </w:r>
          </w:p>
        </w:tc>
        <w:tc>
          <w:tcPr>
            <w:tcW w:w="1747" w:type="dxa"/>
          </w:tcPr>
          <w:p w:rsidR="00A5433F" w:rsidRPr="00D809DF" w:rsidRDefault="00A5433F" w:rsidP="00BB12F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-517 887</w:t>
            </w:r>
          </w:p>
        </w:tc>
      </w:tr>
      <w:tr w:rsidR="00A5433F" w:rsidRPr="00D809DF" w:rsidTr="00352B70">
        <w:trPr>
          <w:trHeight w:val="57"/>
        </w:trPr>
        <w:tc>
          <w:tcPr>
            <w:tcW w:w="5070" w:type="dxa"/>
            <w:noWrap/>
          </w:tcPr>
          <w:p w:rsidR="00A5433F" w:rsidRPr="00D809DF" w:rsidRDefault="00A5433F" w:rsidP="007E1AA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 xml:space="preserve">Прибыль нарастающим итогом за 4 </w:t>
            </w:r>
            <w:r w:rsidR="00352B70" w:rsidRPr="00D809DF">
              <w:rPr>
                <w:rFonts w:ascii="Arial" w:hAnsi="Arial" w:cs="Arial"/>
                <w:sz w:val="20"/>
                <w:szCs w:val="20"/>
              </w:rPr>
              <w:t>год, руб.</w:t>
            </w:r>
          </w:p>
        </w:tc>
        <w:tc>
          <w:tcPr>
            <w:tcW w:w="1435" w:type="dxa"/>
            <w:noWrap/>
          </w:tcPr>
          <w:p w:rsidR="00A5433F" w:rsidRPr="00D809DF" w:rsidRDefault="00A5433F" w:rsidP="00352B7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4 236 459</w:t>
            </w:r>
          </w:p>
        </w:tc>
        <w:tc>
          <w:tcPr>
            <w:tcW w:w="1847" w:type="dxa"/>
          </w:tcPr>
          <w:p w:rsidR="00A5433F" w:rsidRPr="00D809DF" w:rsidRDefault="00A5433F" w:rsidP="00352B7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4 773 741</w:t>
            </w:r>
          </w:p>
        </w:tc>
        <w:tc>
          <w:tcPr>
            <w:tcW w:w="1747" w:type="dxa"/>
          </w:tcPr>
          <w:p w:rsidR="00A5433F" w:rsidRPr="00D809DF" w:rsidRDefault="00A5433F" w:rsidP="00BB12F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1 341 724</w:t>
            </w:r>
          </w:p>
        </w:tc>
      </w:tr>
      <w:tr w:rsidR="00A5433F" w:rsidRPr="00D809DF" w:rsidTr="00352B70">
        <w:trPr>
          <w:trHeight w:val="57"/>
        </w:trPr>
        <w:tc>
          <w:tcPr>
            <w:tcW w:w="5070" w:type="dxa"/>
            <w:noWrap/>
          </w:tcPr>
          <w:p w:rsidR="00A5433F" w:rsidRPr="00D809DF" w:rsidRDefault="00A5433F" w:rsidP="007E1AA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 xml:space="preserve">Прибыль нарастающим итогом за 5 </w:t>
            </w:r>
            <w:r w:rsidR="00352B70" w:rsidRPr="00D809DF">
              <w:rPr>
                <w:rFonts w:ascii="Arial" w:hAnsi="Arial" w:cs="Arial"/>
                <w:sz w:val="20"/>
                <w:szCs w:val="20"/>
              </w:rPr>
              <w:t>год, руб.</w:t>
            </w:r>
          </w:p>
        </w:tc>
        <w:tc>
          <w:tcPr>
            <w:tcW w:w="1435" w:type="dxa"/>
            <w:noWrap/>
          </w:tcPr>
          <w:p w:rsidR="00A5433F" w:rsidRPr="00D809DF" w:rsidRDefault="00A5433F" w:rsidP="00352B7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5 552 314</w:t>
            </w:r>
          </w:p>
        </w:tc>
        <w:tc>
          <w:tcPr>
            <w:tcW w:w="1847" w:type="dxa"/>
          </w:tcPr>
          <w:p w:rsidR="00A5433F" w:rsidRPr="00D809DF" w:rsidRDefault="00A5433F" w:rsidP="00352B7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7 507 022</w:t>
            </w:r>
          </w:p>
        </w:tc>
        <w:tc>
          <w:tcPr>
            <w:tcW w:w="1747" w:type="dxa"/>
          </w:tcPr>
          <w:p w:rsidR="00A5433F" w:rsidRPr="00D809DF" w:rsidRDefault="00A5433F" w:rsidP="00BB12F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3 201 335</w:t>
            </w:r>
          </w:p>
        </w:tc>
      </w:tr>
      <w:tr w:rsidR="00A5433F" w:rsidRPr="00D809DF" w:rsidTr="00352B70">
        <w:trPr>
          <w:trHeight w:val="57"/>
        </w:trPr>
        <w:tc>
          <w:tcPr>
            <w:tcW w:w="5070" w:type="dxa"/>
            <w:noWrap/>
          </w:tcPr>
          <w:p w:rsidR="00A5433F" w:rsidRPr="00D809DF" w:rsidRDefault="00A5433F" w:rsidP="007E1AA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 xml:space="preserve">Прибыль нарастающим итогом за 6 </w:t>
            </w:r>
            <w:r w:rsidR="00352B70" w:rsidRPr="00D809DF">
              <w:rPr>
                <w:rFonts w:ascii="Arial" w:hAnsi="Arial" w:cs="Arial"/>
                <w:sz w:val="20"/>
                <w:szCs w:val="20"/>
              </w:rPr>
              <w:t>год, руб.</w:t>
            </w:r>
          </w:p>
        </w:tc>
        <w:tc>
          <w:tcPr>
            <w:tcW w:w="1435" w:type="dxa"/>
            <w:noWrap/>
          </w:tcPr>
          <w:p w:rsidR="00A5433F" w:rsidRPr="00D809DF" w:rsidRDefault="00A5433F" w:rsidP="00352B7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6 868 169</w:t>
            </w:r>
          </w:p>
        </w:tc>
        <w:tc>
          <w:tcPr>
            <w:tcW w:w="1847" w:type="dxa"/>
          </w:tcPr>
          <w:p w:rsidR="00A5433F" w:rsidRPr="00D809DF" w:rsidRDefault="00A5433F" w:rsidP="00352B7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10 240 303</w:t>
            </w:r>
          </w:p>
        </w:tc>
        <w:tc>
          <w:tcPr>
            <w:tcW w:w="1747" w:type="dxa"/>
          </w:tcPr>
          <w:p w:rsidR="00A5433F" w:rsidRPr="00D809DF" w:rsidRDefault="00A5433F" w:rsidP="00BB12F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5 060 946</w:t>
            </w:r>
          </w:p>
        </w:tc>
      </w:tr>
      <w:tr w:rsidR="00A5433F" w:rsidRPr="00D809DF" w:rsidTr="00352B70">
        <w:trPr>
          <w:trHeight w:val="57"/>
        </w:trPr>
        <w:tc>
          <w:tcPr>
            <w:tcW w:w="5070" w:type="dxa"/>
            <w:noWrap/>
          </w:tcPr>
          <w:p w:rsidR="00A5433F" w:rsidRPr="00D809DF" w:rsidRDefault="00A5433F" w:rsidP="007E1AA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 xml:space="preserve">Прибыль нарастающим итогом за 7 </w:t>
            </w:r>
            <w:r w:rsidR="00352B70" w:rsidRPr="00D809DF">
              <w:rPr>
                <w:rFonts w:ascii="Arial" w:hAnsi="Arial" w:cs="Arial"/>
                <w:sz w:val="20"/>
                <w:szCs w:val="20"/>
              </w:rPr>
              <w:t>год, руб.</w:t>
            </w:r>
          </w:p>
        </w:tc>
        <w:tc>
          <w:tcPr>
            <w:tcW w:w="1435" w:type="dxa"/>
            <w:noWrap/>
          </w:tcPr>
          <w:p w:rsidR="00A5433F" w:rsidRPr="00D809DF" w:rsidRDefault="00A5433F" w:rsidP="00352B7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8 184 024</w:t>
            </w:r>
          </w:p>
        </w:tc>
        <w:tc>
          <w:tcPr>
            <w:tcW w:w="1847" w:type="dxa"/>
          </w:tcPr>
          <w:p w:rsidR="00A5433F" w:rsidRPr="00D809DF" w:rsidRDefault="00A5433F" w:rsidP="00352B7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12 973 584</w:t>
            </w:r>
          </w:p>
        </w:tc>
        <w:tc>
          <w:tcPr>
            <w:tcW w:w="1747" w:type="dxa"/>
          </w:tcPr>
          <w:p w:rsidR="00A5433F" w:rsidRPr="00D809DF" w:rsidRDefault="00A5433F" w:rsidP="00BB12F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6 920 557</w:t>
            </w:r>
          </w:p>
        </w:tc>
      </w:tr>
      <w:tr w:rsidR="00E256A2" w:rsidRPr="00D809DF" w:rsidTr="00352B70">
        <w:trPr>
          <w:trHeight w:val="57"/>
        </w:trPr>
        <w:tc>
          <w:tcPr>
            <w:tcW w:w="5070" w:type="dxa"/>
            <w:noWrap/>
            <w:hideMark/>
          </w:tcPr>
          <w:p w:rsidR="00E256A2" w:rsidRPr="00D809DF" w:rsidRDefault="00E256A2" w:rsidP="007E1AA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Период окупаемости, мес. (PP)</w:t>
            </w:r>
          </w:p>
        </w:tc>
        <w:tc>
          <w:tcPr>
            <w:tcW w:w="1435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7" w:type="dxa"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47" w:type="dxa"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E256A2" w:rsidRPr="00D809DF" w:rsidTr="00352B70">
        <w:trPr>
          <w:trHeight w:val="57"/>
        </w:trPr>
        <w:tc>
          <w:tcPr>
            <w:tcW w:w="5070" w:type="dxa"/>
            <w:noWrap/>
            <w:hideMark/>
          </w:tcPr>
          <w:p w:rsidR="00E256A2" w:rsidRPr="00D809DF" w:rsidRDefault="00E256A2" w:rsidP="007E1AA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Дисконтированный период окупаемости (DPP)</w:t>
            </w:r>
          </w:p>
        </w:tc>
        <w:tc>
          <w:tcPr>
            <w:tcW w:w="1435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7" w:type="dxa"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747" w:type="dxa"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A5433F" w:rsidRPr="00D809DF" w:rsidTr="00352B70">
        <w:trPr>
          <w:trHeight w:val="57"/>
        </w:trPr>
        <w:tc>
          <w:tcPr>
            <w:tcW w:w="5070" w:type="dxa"/>
            <w:noWrap/>
            <w:hideMark/>
          </w:tcPr>
          <w:p w:rsidR="00A5433F" w:rsidRPr="00D809DF" w:rsidRDefault="00A5433F" w:rsidP="007E1AA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Годовая ставка дисконтирования, %</w:t>
            </w:r>
          </w:p>
        </w:tc>
        <w:tc>
          <w:tcPr>
            <w:tcW w:w="5029" w:type="dxa"/>
            <w:gridSpan w:val="3"/>
            <w:noWrap/>
            <w:hideMark/>
          </w:tcPr>
          <w:p w:rsidR="00A5433F" w:rsidRPr="00D809DF" w:rsidRDefault="00A5433F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E256A2" w:rsidRPr="00D809DF" w:rsidTr="00352B70">
        <w:trPr>
          <w:trHeight w:val="57"/>
        </w:trPr>
        <w:tc>
          <w:tcPr>
            <w:tcW w:w="5070" w:type="dxa"/>
            <w:noWrap/>
            <w:hideMark/>
          </w:tcPr>
          <w:p w:rsidR="00E256A2" w:rsidRPr="00D809DF" w:rsidRDefault="00E256A2" w:rsidP="007E1AA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Чистый дисконтированный доход (NPV), руб.</w:t>
            </w:r>
          </w:p>
        </w:tc>
        <w:tc>
          <w:tcPr>
            <w:tcW w:w="1435" w:type="dxa"/>
            <w:noWrap/>
            <w:hideMark/>
          </w:tcPr>
          <w:p w:rsidR="00E256A2" w:rsidRPr="00D809DF" w:rsidRDefault="00E256A2" w:rsidP="00352B70">
            <w:pPr>
              <w:pStyle w:val="a3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5 393 243,24</w:t>
            </w:r>
          </w:p>
        </w:tc>
        <w:tc>
          <w:tcPr>
            <w:tcW w:w="1847" w:type="dxa"/>
          </w:tcPr>
          <w:p w:rsidR="00E256A2" w:rsidRPr="00D809DF" w:rsidRDefault="00E256A2" w:rsidP="00352B7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7 189 967,38</w:t>
            </w:r>
          </w:p>
        </w:tc>
        <w:tc>
          <w:tcPr>
            <w:tcW w:w="1747" w:type="dxa"/>
          </w:tcPr>
          <w:p w:rsidR="00E256A2" w:rsidRPr="00D809DF" w:rsidRDefault="00E256A2" w:rsidP="00352B7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2 990 637,91</w:t>
            </w:r>
          </w:p>
        </w:tc>
      </w:tr>
      <w:tr w:rsidR="00E256A2" w:rsidRPr="00D809DF" w:rsidTr="00352B70">
        <w:trPr>
          <w:trHeight w:val="57"/>
        </w:trPr>
        <w:tc>
          <w:tcPr>
            <w:tcW w:w="5070" w:type="dxa"/>
            <w:noWrap/>
            <w:hideMark/>
          </w:tcPr>
          <w:p w:rsidR="00E256A2" w:rsidRPr="00D809DF" w:rsidRDefault="00E256A2" w:rsidP="007E1AA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Внутренняя ставка доходности по инвестициям (ВСД; IRR), %</w:t>
            </w:r>
          </w:p>
        </w:tc>
        <w:tc>
          <w:tcPr>
            <w:tcW w:w="1435" w:type="dxa"/>
            <w:noWrap/>
            <w:hideMark/>
          </w:tcPr>
          <w:p w:rsidR="00352B70" w:rsidRPr="00D809DF" w:rsidRDefault="00352B70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140%</w:t>
            </w:r>
          </w:p>
        </w:tc>
        <w:tc>
          <w:tcPr>
            <w:tcW w:w="1847" w:type="dxa"/>
          </w:tcPr>
          <w:p w:rsidR="00352B70" w:rsidRPr="00D809DF" w:rsidRDefault="00352B70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41%</w:t>
            </w:r>
          </w:p>
        </w:tc>
        <w:tc>
          <w:tcPr>
            <w:tcW w:w="1747" w:type="dxa"/>
          </w:tcPr>
          <w:p w:rsidR="00352B70" w:rsidRPr="00D809DF" w:rsidRDefault="00352B70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24%</w:t>
            </w:r>
          </w:p>
        </w:tc>
      </w:tr>
      <w:tr w:rsidR="00E256A2" w:rsidRPr="00D809DF" w:rsidTr="00352B70">
        <w:trPr>
          <w:trHeight w:val="57"/>
        </w:trPr>
        <w:tc>
          <w:tcPr>
            <w:tcW w:w="5070" w:type="dxa"/>
            <w:noWrap/>
            <w:hideMark/>
          </w:tcPr>
          <w:p w:rsidR="00E256A2" w:rsidRPr="00D809DF" w:rsidRDefault="00E256A2" w:rsidP="007E1AA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Индекс рентабельности (PI)</w:t>
            </w:r>
          </w:p>
        </w:tc>
        <w:tc>
          <w:tcPr>
            <w:tcW w:w="1435" w:type="dxa"/>
            <w:noWrap/>
            <w:hideMark/>
          </w:tcPr>
          <w:p w:rsidR="00E256A2" w:rsidRPr="00D809DF" w:rsidRDefault="00E256A2" w:rsidP="007E1AA2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1847" w:type="dxa"/>
          </w:tcPr>
          <w:p w:rsidR="00E256A2" w:rsidRPr="00D809DF" w:rsidRDefault="00E256A2" w:rsidP="007E1AA2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1747" w:type="dxa"/>
          </w:tcPr>
          <w:p w:rsidR="00E256A2" w:rsidRPr="00D809DF" w:rsidRDefault="00E256A2" w:rsidP="007E1AA2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1,52</w:t>
            </w:r>
          </w:p>
        </w:tc>
      </w:tr>
      <w:tr w:rsidR="00E256A2" w:rsidRPr="00D809DF" w:rsidTr="00352B70">
        <w:trPr>
          <w:trHeight w:val="57"/>
        </w:trPr>
        <w:tc>
          <w:tcPr>
            <w:tcW w:w="5070" w:type="dxa"/>
            <w:noWrap/>
            <w:hideMark/>
          </w:tcPr>
          <w:p w:rsidR="00E256A2" w:rsidRPr="00D809DF" w:rsidRDefault="00E256A2" w:rsidP="007E1AA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Расчетная норма прибыли (ARR), %</w:t>
            </w:r>
          </w:p>
        </w:tc>
        <w:tc>
          <w:tcPr>
            <w:tcW w:w="1435" w:type="dxa"/>
            <w:noWrap/>
            <w:hideMark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148,33%</w:t>
            </w:r>
          </w:p>
        </w:tc>
        <w:tc>
          <w:tcPr>
            <w:tcW w:w="1847" w:type="dxa"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46,85%</w:t>
            </w:r>
          </w:p>
        </w:tc>
        <w:tc>
          <w:tcPr>
            <w:tcW w:w="1747" w:type="dxa"/>
          </w:tcPr>
          <w:p w:rsidR="00E256A2" w:rsidRPr="00D809DF" w:rsidRDefault="00E256A2" w:rsidP="007E1A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DF">
              <w:rPr>
                <w:rFonts w:ascii="Arial" w:hAnsi="Arial" w:cs="Arial"/>
                <w:sz w:val="20"/>
                <w:szCs w:val="20"/>
              </w:rPr>
              <w:t>31,56%</w:t>
            </w:r>
          </w:p>
        </w:tc>
      </w:tr>
    </w:tbl>
    <w:p w:rsidR="00DA4B05" w:rsidRPr="00D809DF" w:rsidRDefault="00DA4B05" w:rsidP="004A6D62">
      <w:pPr>
        <w:rPr>
          <w:rFonts w:ascii="Arial" w:hAnsi="Arial" w:cs="Arial"/>
          <w:sz w:val="20"/>
          <w:szCs w:val="20"/>
        </w:rPr>
      </w:pPr>
    </w:p>
    <w:p w:rsidR="00361903" w:rsidRPr="00D809DF" w:rsidRDefault="00361903" w:rsidP="00352B70">
      <w:pPr>
        <w:ind w:firstLine="0"/>
        <w:rPr>
          <w:rFonts w:ascii="Arial" w:hAnsi="Arial" w:cs="Arial"/>
          <w:sz w:val="20"/>
          <w:szCs w:val="20"/>
        </w:rPr>
      </w:pPr>
      <w:r w:rsidRPr="00D809DF">
        <w:rPr>
          <w:rFonts w:ascii="Arial" w:hAnsi="Arial" w:cs="Arial"/>
          <w:sz w:val="20"/>
          <w:szCs w:val="20"/>
        </w:rPr>
        <w:t>Расчеты производились по следующим формулам:</w:t>
      </w:r>
    </w:p>
    <w:p w:rsidR="008C7F6A" w:rsidRPr="00D809DF" w:rsidRDefault="008C7F6A" w:rsidP="00352B70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D809DF">
        <w:rPr>
          <w:rFonts w:ascii="Arial" w:hAnsi="Arial" w:cs="Arial"/>
          <w:position w:val="-30"/>
          <w:sz w:val="20"/>
          <w:szCs w:val="20"/>
        </w:rPr>
        <w:object w:dxaOrig="3122" w:dyaOrig="865">
          <v:shape id="_x0000_i1025" type="#_x0000_t75" style="width:156pt;height:43.5pt" o:ole="">
            <v:imagedata r:id="rId12" o:title=""/>
          </v:shape>
          <o:OLEObject Type="Embed" ProgID="Equation.3" ShapeID="_x0000_i1025" DrawAspect="Content" ObjectID="_1359545041" r:id="rId13"/>
        </w:object>
      </w:r>
    </w:p>
    <w:p w:rsidR="00B76CE6" w:rsidRPr="00D809DF" w:rsidRDefault="00352B70" w:rsidP="00352B70">
      <w:pPr>
        <w:ind w:firstLine="0"/>
        <w:rPr>
          <w:rFonts w:ascii="Arial" w:hAnsi="Arial" w:cs="Arial"/>
          <w:sz w:val="20"/>
          <w:szCs w:val="20"/>
        </w:rPr>
      </w:pPr>
      <w:r w:rsidRPr="00D809DF">
        <w:rPr>
          <w:rFonts w:ascii="Arial" w:hAnsi="Arial" w:cs="Arial"/>
          <w:sz w:val="20"/>
          <w:szCs w:val="20"/>
        </w:rPr>
        <w:t>г</w:t>
      </w:r>
      <w:r w:rsidR="00B76CE6" w:rsidRPr="00D809DF">
        <w:rPr>
          <w:rFonts w:ascii="Arial" w:hAnsi="Arial" w:cs="Arial"/>
          <w:sz w:val="20"/>
          <w:szCs w:val="20"/>
        </w:rPr>
        <w:t>де</w:t>
      </w:r>
      <m:oMath>
        <m:r>
          <w:rPr>
            <w:rFonts w:ascii="Cambria Math" w:hAnsi="Cambria Math" w:cs="Arial"/>
            <w:sz w:val="20"/>
            <w:szCs w:val="20"/>
          </w:rPr>
          <m:t>i</m:t>
        </m:r>
      </m:oMath>
      <w:r w:rsidR="00B76CE6" w:rsidRPr="00D809DF">
        <w:rPr>
          <w:rFonts w:ascii="Arial" w:hAnsi="Arial" w:cs="Arial"/>
          <w:sz w:val="20"/>
          <w:szCs w:val="20"/>
        </w:rPr>
        <w:t xml:space="preserve"> – период;</w:t>
      </w:r>
    </w:p>
    <w:p w:rsidR="00B76CE6" w:rsidRPr="00D809DF" w:rsidRDefault="00FE21BB" w:rsidP="00352B70">
      <w:pPr>
        <w:ind w:firstLine="0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i</m:t>
            </m:r>
          </m:sub>
        </m:sSub>
      </m:oMath>
      <w:r w:rsidR="00B76CE6" w:rsidRPr="00D809DF">
        <w:rPr>
          <w:rFonts w:ascii="Arial" w:hAnsi="Arial" w:cs="Arial"/>
          <w:sz w:val="20"/>
          <w:szCs w:val="20"/>
        </w:rPr>
        <w:t xml:space="preserve"> – величина чистых денежных потоков за период </w:t>
      </w:r>
      <m:oMath>
        <m:r>
          <w:rPr>
            <w:rFonts w:ascii="Cambria Math" w:hAnsi="Cambria Math" w:cs="Arial"/>
            <w:sz w:val="20"/>
            <w:szCs w:val="20"/>
          </w:rPr>
          <m:t>i</m:t>
        </m:r>
      </m:oMath>
      <w:r w:rsidR="00B76CE6" w:rsidRPr="00D809DF">
        <w:rPr>
          <w:rFonts w:ascii="Arial" w:hAnsi="Arial" w:cs="Arial"/>
          <w:sz w:val="20"/>
          <w:szCs w:val="20"/>
        </w:rPr>
        <w:t>;</w:t>
      </w:r>
    </w:p>
    <w:p w:rsidR="00B76CE6" w:rsidRPr="00D809DF" w:rsidRDefault="00B76CE6" w:rsidP="00352B70">
      <w:pPr>
        <w:ind w:firstLine="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r</m:t>
        </m:r>
      </m:oMath>
      <w:r w:rsidRPr="00D809DF">
        <w:rPr>
          <w:rFonts w:ascii="Arial" w:hAnsi="Arial" w:cs="Arial"/>
          <w:sz w:val="20"/>
          <w:szCs w:val="20"/>
        </w:rPr>
        <w:t xml:space="preserve"> – ставка дисконтирования;</w:t>
      </w:r>
    </w:p>
    <w:p w:rsidR="00361903" w:rsidRPr="00D809DF" w:rsidRDefault="00B76CE6" w:rsidP="00352B70">
      <w:pPr>
        <w:ind w:firstLine="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I</m:t>
        </m:r>
      </m:oMath>
      <w:r w:rsidRPr="00D809DF">
        <w:rPr>
          <w:rFonts w:ascii="Arial" w:hAnsi="Arial" w:cs="Arial"/>
          <w:sz w:val="20"/>
          <w:szCs w:val="20"/>
        </w:rPr>
        <w:t xml:space="preserve"> – размер первоначальных инвестиций</w:t>
      </w:r>
      <w:r w:rsidR="00352B70" w:rsidRPr="00D809DF">
        <w:rPr>
          <w:rFonts w:ascii="Arial" w:hAnsi="Arial" w:cs="Arial"/>
          <w:sz w:val="20"/>
          <w:szCs w:val="20"/>
        </w:rPr>
        <w:t>;</w:t>
      </w:r>
    </w:p>
    <w:p w:rsidR="008C7F6A" w:rsidRPr="00D809DF" w:rsidRDefault="008C7F6A" w:rsidP="00352B70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D809DF">
        <w:rPr>
          <w:rFonts w:ascii="Arial" w:hAnsi="Arial" w:cs="Arial"/>
          <w:position w:val="-28"/>
          <w:sz w:val="20"/>
          <w:szCs w:val="20"/>
        </w:rPr>
        <w:object w:dxaOrig="2040" w:dyaOrig="980">
          <v:shape id="_x0000_i1026" type="#_x0000_t75" style="width:102pt;height:48.75pt" o:ole="">
            <v:imagedata r:id="rId14" o:title=""/>
          </v:shape>
          <o:OLEObject Type="Embed" ProgID="Equation.3" ShapeID="_x0000_i1026" DrawAspect="Content" ObjectID="_1359545042" r:id="rId15"/>
        </w:object>
      </w:r>
      <w:r w:rsidRPr="00D809DF">
        <w:rPr>
          <w:rFonts w:ascii="Arial" w:hAnsi="Arial" w:cs="Arial"/>
          <w:sz w:val="20"/>
          <w:szCs w:val="20"/>
        </w:rPr>
        <w:t>;</w:t>
      </w:r>
    </w:p>
    <w:p w:rsidR="008C7F6A" w:rsidRPr="00D809DF" w:rsidRDefault="008C7F6A" w:rsidP="00352B70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D809DF">
        <w:rPr>
          <w:rFonts w:ascii="Arial" w:hAnsi="Arial" w:cs="Arial"/>
          <w:position w:val="-24"/>
          <w:sz w:val="20"/>
          <w:szCs w:val="20"/>
        </w:rPr>
        <w:object w:dxaOrig="1040" w:dyaOrig="639">
          <v:shape id="_x0000_i1027" type="#_x0000_t75" style="width:51.75pt;height:32.25pt" o:ole="">
            <v:imagedata r:id="rId16" o:title=""/>
          </v:shape>
          <o:OLEObject Type="Embed" ProgID="Equation.3" ShapeID="_x0000_i1027" DrawAspect="Content" ObjectID="_1359545043" r:id="rId17"/>
        </w:object>
      </w:r>
      <w:r w:rsidRPr="00D809DF">
        <w:rPr>
          <w:rFonts w:ascii="Arial" w:hAnsi="Arial" w:cs="Arial"/>
          <w:sz w:val="20"/>
          <w:szCs w:val="20"/>
        </w:rPr>
        <w:t>.</w:t>
      </w:r>
    </w:p>
    <w:p w:rsidR="006956C8" w:rsidRPr="00D809DF" w:rsidRDefault="00D9034E" w:rsidP="00352B70">
      <w:pPr>
        <w:rPr>
          <w:rFonts w:ascii="Arial" w:hAnsi="Arial" w:cs="Arial"/>
          <w:sz w:val="20"/>
          <w:szCs w:val="20"/>
        </w:rPr>
      </w:pPr>
      <w:r w:rsidRPr="00D809DF">
        <w:rPr>
          <w:rFonts w:ascii="Arial" w:hAnsi="Arial" w:cs="Arial"/>
          <w:sz w:val="20"/>
          <w:szCs w:val="20"/>
        </w:rPr>
        <w:t xml:space="preserve">Для удобства вычислений показатели </w:t>
      </w:r>
      <w:r w:rsidRPr="00D809DF">
        <w:rPr>
          <w:rFonts w:ascii="Arial" w:hAnsi="Arial" w:cs="Arial"/>
          <w:sz w:val="20"/>
          <w:szCs w:val="20"/>
          <w:lang w:val="en-US"/>
        </w:rPr>
        <w:t>NPV</w:t>
      </w:r>
      <w:r w:rsidRPr="00D809DF">
        <w:rPr>
          <w:rFonts w:ascii="Arial" w:hAnsi="Arial" w:cs="Arial"/>
          <w:sz w:val="20"/>
          <w:szCs w:val="20"/>
        </w:rPr>
        <w:t>и</w:t>
      </w:r>
      <w:r w:rsidRPr="00D809DF">
        <w:rPr>
          <w:rFonts w:ascii="Arial" w:hAnsi="Arial" w:cs="Arial"/>
          <w:sz w:val="20"/>
          <w:szCs w:val="20"/>
          <w:lang w:val="en-US"/>
        </w:rPr>
        <w:t>IRR</w:t>
      </w:r>
      <w:r w:rsidRPr="00D809DF">
        <w:rPr>
          <w:rFonts w:ascii="Arial" w:hAnsi="Arial" w:cs="Arial"/>
          <w:sz w:val="20"/>
          <w:szCs w:val="20"/>
        </w:rPr>
        <w:t xml:space="preserve">были рассчитаны с применением приложения </w:t>
      </w:r>
      <w:r w:rsidRPr="00D809DF">
        <w:rPr>
          <w:rFonts w:ascii="Arial" w:hAnsi="Arial" w:cs="Arial"/>
          <w:sz w:val="20"/>
          <w:szCs w:val="20"/>
          <w:lang w:val="en-US"/>
        </w:rPr>
        <w:t>Excel</w:t>
      </w:r>
      <w:r w:rsidRPr="00D809DF">
        <w:rPr>
          <w:rFonts w:ascii="Arial" w:hAnsi="Arial" w:cs="Arial"/>
          <w:sz w:val="20"/>
          <w:szCs w:val="20"/>
        </w:rPr>
        <w:t>, с помощью команд ЧПС и ВСД соответственно.</w:t>
      </w:r>
    </w:p>
    <w:p w:rsidR="00E256A2" w:rsidRPr="00D809DF" w:rsidRDefault="00E256A2" w:rsidP="00352B70">
      <w:pPr>
        <w:ind w:left="284" w:right="282" w:firstLine="0"/>
        <w:jc w:val="center"/>
        <w:rPr>
          <w:rFonts w:ascii="Arial" w:hAnsi="Arial" w:cs="Arial"/>
          <w:sz w:val="20"/>
          <w:szCs w:val="20"/>
        </w:rPr>
      </w:pPr>
      <w:r w:rsidRPr="00D809DF"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34585" cy="4872139"/>
            <wp:effectExtent l="0" t="0" r="9525" b="2413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52B70" w:rsidRPr="00D809DF" w:rsidRDefault="00352B70" w:rsidP="004A6D62">
      <w:pPr>
        <w:jc w:val="center"/>
        <w:rPr>
          <w:rFonts w:ascii="Arial" w:hAnsi="Arial" w:cs="Arial"/>
          <w:sz w:val="20"/>
          <w:szCs w:val="20"/>
        </w:rPr>
      </w:pPr>
    </w:p>
    <w:p w:rsidR="00E256A2" w:rsidRPr="00D809DF" w:rsidRDefault="00E256A2" w:rsidP="004A6D62">
      <w:pPr>
        <w:jc w:val="center"/>
        <w:rPr>
          <w:rFonts w:ascii="Arial" w:hAnsi="Arial" w:cs="Arial"/>
          <w:b/>
          <w:i/>
          <w:noProof/>
          <w:sz w:val="20"/>
          <w:szCs w:val="20"/>
        </w:rPr>
      </w:pPr>
      <w:r w:rsidRPr="00D809DF">
        <w:rPr>
          <w:rFonts w:ascii="Arial" w:hAnsi="Arial" w:cs="Arial"/>
          <w:b/>
          <w:i/>
          <w:noProof/>
          <w:sz w:val="20"/>
          <w:szCs w:val="20"/>
        </w:rPr>
        <w:t>Возврат инвестиций</w:t>
      </w:r>
    </w:p>
    <w:p w:rsidR="0052482F" w:rsidRPr="00D809DF" w:rsidRDefault="0052482F" w:rsidP="004A6D62">
      <w:pPr>
        <w:rPr>
          <w:rFonts w:ascii="Arial" w:hAnsi="Arial" w:cs="Arial"/>
          <w:sz w:val="20"/>
          <w:szCs w:val="20"/>
        </w:rPr>
      </w:pPr>
    </w:p>
    <w:p w:rsidR="00E256A2" w:rsidRPr="00D809DF" w:rsidRDefault="00E256A2" w:rsidP="004A6D62">
      <w:pPr>
        <w:rPr>
          <w:rFonts w:ascii="Arial" w:hAnsi="Arial" w:cs="Arial"/>
          <w:sz w:val="20"/>
          <w:szCs w:val="20"/>
        </w:rPr>
      </w:pPr>
      <w:r w:rsidRPr="00D809DF">
        <w:rPr>
          <w:rFonts w:ascii="Arial" w:hAnsi="Arial" w:cs="Arial"/>
          <w:sz w:val="20"/>
          <w:szCs w:val="20"/>
        </w:rPr>
        <w:t xml:space="preserve">Учитывая то, что автоматизированный АМК рассматривался на </w:t>
      </w:r>
      <w:r w:rsidR="002C3A4A" w:rsidRPr="00D809DF">
        <w:rPr>
          <w:rFonts w:ascii="Arial" w:hAnsi="Arial" w:cs="Arial"/>
          <w:sz w:val="20"/>
          <w:szCs w:val="20"/>
        </w:rPr>
        <w:t>один</w:t>
      </w:r>
      <w:r w:rsidRPr="00D809DF">
        <w:rPr>
          <w:rFonts w:ascii="Arial" w:hAnsi="Arial" w:cs="Arial"/>
          <w:sz w:val="20"/>
          <w:szCs w:val="20"/>
        </w:rPr>
        <w:t xml:space="preserve"> пост можно судить о его производительности, однако </w:t>
      </w:r>
      <w:r w:rsidR="006444EB" w:rsidRPr="00D809DF">
        <w:rPr>
          <w:rFonts w:ascii="Arial" w:hAnsi="Arial" w:cs="Arial"/>
          <w:sz w:val="20"/>
          <w:szCs w:val="20"/>
        </w:rPr>
        <w:t>по общим итогам, наиболее предпочтительной</w:t>
      </w:r>
      <w:r w:rsidRPr="00D809DF">
        <w:rPr>
          <w:rFonts w:ascii="Arial" w:hAnsi="Arial" w:cs="Arial"/>
          <w:sz w:val="20"/>
          <w:szCs w:val="20"/>
        </w:rPr>
        <w:t xml:space="preserve"> для рассматриваемой организации является реконструкция </w:t>
      </w:r>
      <w:r w:rsidR="002C3A4A" w:rsidRPr="00D809DF">
        <w:rPr>
          <w:rFonts w:ascii="Arial" w:hAnsi="Arial" w:cs="Arial"/>
          <w:sz w:val="20"/>
          <w:szCs w:val="20"/>
        </w:rPr>
        <w:t xml:space="preserve">АМК </w:t>
      </w:r>
      <w:r w:rsidRPr="00D809DF">
        <w:rPr>
          <w:rFonts w:ascii="Arial" w:hAnsi="Arial" w:cs="Arial"/>
          <w:sz w:val="20"/>
          <w:szCs w:val="20"/>
        </w:rPr>
        <w:t>в ручной моечный комплекс. Также необходимо отметить что, в связи с его низкой пропускной способностью (52 авто/</w:t>
      </w:r>
      <w:proofErr w:type="spellStart"/>
      <w:r w:rsidRPr="00D809DF">
        <w:rPr>
          <w:rFonts w:ascii="Arial" w:hAnsi="Arial" w:cs="Arial"/>
          <w:sz w:val="20"/>
          <w:szCs w:val="20"/>
        </w:rPr>
        <w:t>сут</w:t>
      </w:r>
      <w:proofErr w:type="spellEnd"/>
      <w:r w:rsidRPr="00D809DF">
        <w:rPr>
          <w:rFonts w:ascii="Arial" w:hAnsi="Arial" w:cs="Arial"/>
          <w:sz w:val="20"/>
          <w:szCs w:val="20"/>
        </w:rPr>
        <w:t xml:space="preserve">.) применение целесообразно лишь на АЗК со средним </w:t>
      </w:r>
      <w:proofErr w:type="spellStart"/>
      <w:r w:rsidRPr="00D809DF">
        <w:rPr>
          <w:rFonts w:ascii="Arial" w:hAnsi="Arial" w:cs="Arial"/>
          <w:sz w:val="20"/>
          <w:szCs w:val="20"/>
        </w:rPr>
        <w:t>машинопотоком</w:t>
      </w:r>
      <w:proofErr w:type="spellEnd"/>
      <w:r w:rsidRPr="00D809DF">
        <w:rPr>
          <w:rFonts w:ascii="Arial" w:hAnsi="Arial" w:cs="Arial"/>
          <w:sz w:val="20"/>
          <w:szCs w:val="20"/>
        </w:rPr>
        <w:t>. На АЗК с предполагаемой загрузкой АМК более 52 автомобилей/</w:t>
      </w:r>
      <w:proofErr w:type="spellStart"/>
      <w:r w:rsidRPr="00D809DF">
        <w:rPr>
          <w:rFonts w:ascii="Arial" w:hAnsi="Arial" w:cs="Arial"/>
          <w:sz w:val="20"/>
          <w:szCs w:val="20"/>
        </w:rPr>
        <w:t>сут</w:t>
      </w:r>
      <w:proofErr w:type="spellEnd"/>
      <w:r w:rsidRPr="00D809DF">
        <w:rPr>
          <w:rFonts w:ascii="Arial" w:hAnsi="Arial" w:cs="Arial"/>
          <w:sz w:val="20"/>
          <w:szCs w:val="20"/>
        </w:rPr>
        <w:t xml:space="preserve">. следует принять второй проект реконструкции в автоматизированный моечный комплекс, однако лишь в случае, когда используемые площади не позволяют разместить более </w:t>
      </w:r>
      <w:r w:rsidR="00F441FD" w:rsidRPr="00D809DF">
        <w:rPr>
          <w:rFonts w:ascii="Arial" w:hAnsi="Arial" w:cs="Arial"/>
          <w:sz w:val="20"/>
          <w:szCs w:val="20"/>
        </w:rPr>
        <w:t>двух</w:t>
      </w:r>
      <w:r w:rsidRPr="00D809DF">
        <w:rPr>
          <w:rFonts w:ascii="Arial" w:hAnsi="Arial" w:cs="Arial"/>
          <w:sz w:val="20"/>
          <w:szCs w:val="20"/>
        </w:rPr>
        <w:t xml:space="preserve"> постов АМК.</w:t>
      </w:r>
    </w:p>
    <w:p w:rsidR="00C04A6B" w:rsidRPr="00D809DF" w:rsidRDefault="00E256A2" w:rsidP="004A6D62">
      <w:pPr>
        <w:rPr>
          <w:rFonts w:ascii="Arial" w:hAnsi="Arial" w:cs="Arial"/>
          <w:sz w:val="20"/>
          <w:szCs w:val="20"/>
        </w:rPr>
      </w:pPr>
      <w:r w:rsidRPr="00D809DF">
        <w:rPr>
          <w:rFonts w:ascii="Arial" w:hAnsi="Arial" w:cs="Arial"/>
          <w:sz w:val="20"/>
          <w:szCs w:val="20"/>
        </w:rPr>
        <w:t>Благодаря проведению диверсификации наряду с получением прибыли от данных проектов можно ожидать увеличение объема реализации основной продукции от 2-5% за счет привлечения новых клиентов, что в данном случае можно рассматривать как эффект синергии.</w:t>
      </w:r>
    </w:p>
    <w:p w:rsidR="004F1846" w:rsidRPr="00D809DF" w:rsidRDefault="004F1846" w:rsidP="004A6D62">
      <w:pPr>
        <w:rPr>
          <w:rFonts w:ascii="Arial" w:hAnsi="Arial" w:cs="Arial"/>
          <w:sz w:val="20"/>
          <w:szCs w:val="20"/>
        </w:rPr>
      </w:pPr>
    </w:p>
    <w:p w:rsidR="004F1846" w:rsidRPr="00D809DF" w:rsidRDefault="004F1846" w:rsidP="002C3A4A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D809DF">
        <w:rPr>
          <w:rFonts w:ascii="Arial" w:hAnsi="Arial" w:cs="Arial"/>
          <w:b/>
          <w:i/>
          <w:sz w:val="20"/>
          <w:szCs w:val="20"/>
        </w:rPr>
        <w:t>Библиографический список</w:t>
      </w:r>
    </w:p>
    <w:p w:rsidR="002C3A4A" w:rsidRPr="00D809DF" w:rsidRDefault="002C3A4A" w:rsidP="002C3A4A">
      <w:pPr>
        <w:jc w:val="center"/>
        <w:rPr>
          <w:rFonts w:ascii="Arial" w:hAnsi="Arial" w:cs="Arial"/>
          <w:sz w:val="20"/>
          <w:szCs w:val="20"/>
        </w:rPr>
      </w:pPr>
    </w:p>
    <w:p w:rsidR="004F1846" w:rsidRPr="00D809DF" w:rsidRDefault="004F1846" w:rsidP="004A6D62">
      <w:pPr>
        <w:pStyle w:val="a8"/>
        <w:numPr>
          <w:ilvl w:val="0"/>
          <w:numId w:val="2"/>
        </w:numPr>
        <w:ind w:left="0" w:firstLine="709"/>
        <w:rPr>
          <w:rFonts w:ascii="Arial" w:hAnsi="Arial" w:cs="Arial"/>
          <w:sz w:val="20"/>
          <w:szCs w:val="20"/>
        </w:rPr>
      </w:pPr>
      <w:r w:rsidRPr="00D809DF">
        <w:rPr>
          <w:rFonts w:ascii="Arial" w:hAnsi="Arial" w:cs="Arial"/>
          <w:sz w:val="20"/>
          <w:szCs w:val="20"/>
        </w:rPr>
        <w:t>Газета «Промышленный еженедельник» № 9 (327) 15 марта – 21 марта 2010 года.</w:t>
      </w:r>
    </w:p>
    <w:p w:rsidR="00347338" w:rsidRPr="00D809DF" w:rsidRDefault="00A5433F" w:rsidP="004A6D62">
      <w:pPr>
        <w:pStyle w:val="a8"/>
        <w:numPr>
          <w:ilvl w:val="0"/>
          <w:numId w:val="2"/>
        </w:numPr>
        <w:ind w:left="0" w:firstLine="709"/>
        <w:rPr>
          <w:rFonts w:ascii="Arial" w:hAnsi="Arial" w:cs="Arial"/>
          <w:sz w:val="20"/>
          <w:szCs w:val="20"/>
        </w:rPr>
      </w:pPr>
      <w:proofErr w:type="spellStart"/>
      <w:r w:rsidRPr="00D809DF">
        <w:rPr>
          <w:rFonts w:ascii="Arial" w:hAnsi="Arial" w:cs="Arial"/>
          <w:sz w:val="20"/>
          <w:szCs w:val="20"/>
        </w:rPr>
        <w:t>Жулина</w:t>
      </w:r>
      <w:proofErr w:type="spellEnd"/>
      <w:r w:rsidR="002C3A4A" w:rsidRPr="00D809DF">
        <w:rPr>
          <w:rFonts w:ascii="Arial" w:hAnsi="Arial" w:cs="Arial"/>
          <w:sz w:val="20"/>
          <w:szCs w:val="20"/>
        </w:rPr>
        <w:t xml:space="preserve"> Е. Г.</w:t>
      </w:r>
      <w:r w:rsidRPr="00D809DF">
        <w:rPr>
          <w:rFonts w:ascii="Arial" w:hAnsi="Arial" w:cs="Arial"/>
          <w:sz w:val="20"/>
          <w:szCs w:val="20"/>
        </w:rPr>
        <w:t xml:space="preserve"> Диверсификация деятельности предприятия: </w:t>
      </w:r>
      <w:proofErr w:type="spellStart"/>
      <w:r w:rsidR="002C3A4A" w:rsidRPr="00D809DF">
        <w:rPr>
          <w:rFonts w:ascii="Arial" w:hAnsi="Arial" w:cs="Arial"/>
          <w:sz w:val="20"/>
          <w:szCs w:val="20"/>
        </w:rPr>
        <w:t>у</w:t>
      </w:r>
      <w:r w:rsidRPr="00D809DF">
        <w:rPr>
          <w:rFonts w:ascii="Arial" w:hAnsi="Arial" w:cs="Arial"/>
          <w:sz w:val="20"/>
          <w:szCs w:val="20"/>
        </w:rPr>
        <w:t>че</w:t>
      </w:r>
      <w:r w:rsidR="002C3A4A" w:rsidRPr="00D809DF">
        <w:rPr>
          <w:rFonts w:ascii="Arial" w:hAnsi="Arial" w:cs="Arial"/>
          <w:sz w:val="20"/>
          <w:szCs w:val="20"/>
        </w:rPr>
        <w:t>б.</w:t>
      </w:r>
      <w:r w:rsidRPr="00D809DF">
        <w:rPr>
          <w:rFonts w:ascii="Arial" w:hAnsi="Arial" w:cs="Arial"/>
          <w:sz w:val="20"/>
          <w:szCs w:val="20"/>
        </w:rPr>
        <w:t>пособие</w:t>
      </w:r>
      <w:proofErr w:type="spellEnd"/>
      <w:r w:rsidR="002C3A4A" w:rsidRPr="00D809DF">
        <w:rPr>
          <w:rFonts w:ascii="Arial" w:hAnsi="Arial" w:cs="Arial"/>
          <w:sz w:val="20"/>
          <w:szCs w:val="20"/>
        </w:rPr>
        <w:t xml:space="preserve">. </w:t>
      </w:r>
      <w:r w:rsidRPr="00D809DF">
        <w:rPr>
          <w:rFonts w:ascii="Arial" w:hAnsi="Arial" w:cs="Arial"/>
          <w:sz w:val="20"/>
          <w:szCs w:val="20"/>
        </w:rPr>
        <w:t>М</w:t>
      </w:r>
      <w:r w:rsidR="002C3A4A" w:rsidRPr="00D809DF">
        <w:rPr>
          <w:rFonts w:ascii="Arial" w:hAnsi="Arial" w:cs="Arial"/>
          <w:sz w:val="20"/>
          <w:szCs w:val="20"/>
        </w:rPr>
        <w:t>.</w:t>
      </w:r>
      <w:r w:rsidRPr="00D809DF">
        <w:rPr>
          <w:rFonts w:ascii="Arial" w:hAnsi="Arial" w:cs="Arial"/>
          <w:sz w:val="20"/>
          <w:szCs w:val="20"/>
        </w:rPr>
        <w:t>: Управление персоналом, 2006. 176 с.</w:t>
      </w:r>
    </w:p>
    <w:sectPr w:rsidR="00347338" w:rsidRPr="00D809DF" w:rsidSect="004A6D62">
      <w:footerReference w:type="default" r:id="rId19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BB" w:rsidRDefault="00FE21BB" w:rsidP="008768D9">
      <w:r>
        <w:separator/>
      </w:r>
    </w:p>
  </w:endnote>
  <w:endnote w:type="continuationSeparator" w:id="0">
    <w:p w:rsidR="00FE21BB" w:rsidRDefault="00FE21BB" w:rsidP="0087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3782"/>
      <w:docPartObj>
        <w:docPartGallery w:val="Page Numbers (Bottom of Page)"/>
        <w:docPartUnique/>
      </w:docPartObj>
    </w:sdtPr>
    <w:sdtEndPr/>
    <w:sdtContent>
      <w:p w:rsidR="00DC37AA" w:rsidRDefault="008E2D39">
        <w:pPr>
          <w:pStyle w:val="ad"/>
          <w:jc w:val="center"/>
        </w:pPr>
        <w:r>
          <w:fldChar w:fldCharType="begin"/>
        </w:r>
        <w:r w:rsidR="00DC37AA">
          <w:instrText xml:space="preserve"> PAGE   \* MERGEFORMAT </w:instrText>
        </w:r>
        <w:r>
          <w:fldChar w:fldCharType="separate"/>
        </w:r>
        <w:r w:rsidR="00EF61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C37AA" w:rsidRDefault="00DC37A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BB" w:rsidRDefault="00FE21BB" w:rsidP="008768D9">
      <w:r>
        <w:separator/>
      </w:r>
    </w:p>
  </w:footnote>
  <w:footnote w:type="continuationSeparator" w:id="0">
    <w:p w:rsidR="00FE21BB" w:rsidRDefault="00FE21BB" w:rsidP="00876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.25pt;height:8.25pt" o:bullet="t">
        <v:imagedata r:id="rId1" o:title="hrefIcon"/>
      </v:shape>
    </w:pict>
  </w:numPicBullet>
  <w:numPicBullet w:numPicBulletId="1">
    <w:pict>
      <v:shape id="_x0000_i1042" type="#_x0000_t75" style="width:3.75pt;height:11.25pt" o:bullet="t">
        <v:imagedata r:id="rId2" o:title="bullet"/>
      </v:shape>
    </w:pict>
  </w:numPicBullet>
  <w:numPicBullet w:numPicBulletId="2">
    <w:pict>
      <v:shape id="_x0000_i1043" type="#_x0000_t75" style="width:3in;height:3in" o:bullet="t"/>
    </w:pict>
  </w:numPicBullet>
  <w:abstractNum w:abstractNumId="0">
    <w:nsid w:val="01C4593F"/>
    <w:multiLevelType w:val="hybridMultilevel"/>
    <w:tmpl w:val="99BE80B0"/>
    <w:lvl w:ilvl="0" w:tplc="B76AE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EC7AD1"/>
    <w:multiLevelType w:val="hybridMultilevel"/>
    <w:tmpl w:val="0DAE19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BF0335"/>
    <w:multiLevelType w:val="multilevel"/>
    <w:tmpl w:val="4FCA6F7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6A2"/>
    <w:rsid w:val="000360D7"/>
    <w:rsid w:val="0007750C"/>
    <w:rsid w:val="00114DD6"/>
    <w:rsid w:val="00132D99"/>
    <w:rsid w:val="001B3031"/>
    <w:rsid w:val="00203346"/>
    <w:rsid w:val="0027085D"/>
    <w:rsid w:val="0027577E"/>
    <w:rsid w:val="002C3A4A"/>
    <w:rsid w:val="00311A4D"/>
    <w:rsid w:val="00337659"/>
    <w:rsid w:val="00347338"/>
    <w:rsid w:val="00352B70"/>
    <w:rsid w:val="00361903"/>
    <w:rsid w:val="003630FA"/>
    <w:rsid w:val="00490DA8"/>
    <w:rsid w:val="004A6D62"/>
    <w:rsid w:val="004C05EC"/>
    <w:rsid w:val="004C33E6"/>
    <w:rsid w:val="004E366A"/>
    <w:rsid w:val="004F1846"/>
    <w:rsid w:val="0052482F"/>
    <w:rsid w:val="005C3DA2"/>
    <w:rsid w:val="005D2E19"/>
    <w:rsid w:val="00630B94"/>
    <w:rsid w:val="006444EB"/>
    <w:rsid w:val="00657A63"/>
    <w:rsid w:val="006643EF"/>
    <w:rsid w:val="00685328"/>
    <w:rsid w:val="006932AA"/>
    <w:rsid w:val="00694E52"/>
    <w:rsid w:val="006956C8"/>
    <w:rsid w:val="006B0B3A"/>
    <w:rsid w:val="007E1AA2"/>
    <w:rsid w:val="00870325"/>
    <w:rsid w:val="008768D9"/>
    <w:rsid w:val="008B360F"/>
    <w:rsid w:val="008C7F6A"/>
    <w:rsid w:val="008E2D39"/>
    <w:rsid w:val="00914689"/>
    <w:rsid w:val="00923387"/>
    <w:rsid w:val="00991CB7"/>
    <w:rsid w:val="00993110"/>
    <w:rsid w:val="009B3D92"/>
    <w:rsid w:val="009C48CA"/>
    <w:rsid w:val="009F1BD0"/>
    <w:rsid w:val="00A006CE"/>
    <w:rsid w:val="00A065DB"/>
    <w:rsid w:val="00A43C7D"/>
    <w:rsid w:val="00A5433F"/>
    <w:rsid w:val="00B139E2"/>
    <w:rsid w:val="00B76CE6"/>
    <w:rsid w:val="00B954A8"/>
    <w:rsid w:val="00BB12FB"/>
    <w:rsid w:val="00BD593C"/>
    <w:rsid w:val="00BF78F0"/>
    <w:rsid w:val="00C04A6B"/>
    <w:rsid w:val="00C41DFB"/>
    <w:rsid w:val="00CC2C4F"/>
    <w:rsid w:val="00D10B5F"/>
    <w:rsid w:val="00D22791"/>
    <w:rsid w:val="00D64A6C"/>
    <w:rsid w:val="00D809DF"/>
    <w:rsid w:val="00D9034E"/>
    <w:rsid w:val="00D91100"/>
    <w:rsid w:val="00DA4B05"/>
    <w:rsid w:val="00DA6B05"/>
    <w:rsid w:val="00DC37AA"/>
    <w:rsid w:val="00DF076A"/>
    <w:rsid w:val="00E16838"/>
    <w:rsid w:val="00E20C6C"/>
    <w:rsid w:val="00E256A2"/>
    <w:rsid w:val="00EA4713"/>
    <w:rsid w:val="00ED0B63"/>
    <w:rsid w:val="00EF6133"/>
    <w:rsid w:val="00F441FD"/>
    <w:rsid w:val="00FE2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3F"/>
    <w:pPr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6A2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E256A2"/>
    <w:pPr>
      <w:ind w:right="113" w:firstLine="680"/>
      <w:jc w:val="right"/>
    </w:pPr>
    <w:rPr>
      <w:rFonts w:eastAsia="Times New Roman"/>
      <w:bCs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5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6A2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954A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F1846"/>
    <w:pPr>
      <w:ind w:left="720"/>
      <w:contextualSpacing/>
    </w:pPr>
  </w:style>
  <w:style w:type="character" w:styleId="a9">
    <w:name w:val="Intense Reference"/>
    <w:basedOn w:val="a0"/>
    <w:uiPriority w:val="32"/>
    <w:qFormat/>
    <w:rsid w:val="00A5433F"/>
    <w:rPr>
      <w:b/>
      <w:bCs/>
      <w:smallCaps/>
      <w:color w:val="C0504D" w:themeColor="accent2"/>
      <w:spacing w:val="5"/>
      <w:u w:val="single"/>
    </w:rPr>
  </w:style>
  <w:style w:type="character" w:styleId="aa">
    <w:name w:val="Placeholder Text"/>
    <w:basedOn w:val="a0"/>
    <w:uiPriority w:val="99"/>
    <w:semiHidden/>
    <w:rsid w:val="00361903"/>
    <w:rPr>
      <w:color w:val="808080"/>
    </w:rPr>
  </w:style>
  <w:style w:type="paragraph" w:styleId="ab">
    <w:name w:val="header"/>
    <w:basedOn w:val="a"/>
    <w:link w:val="ac"/>
    <w:uiPriority w:val="99"/>
    <w:semiHidden/>
    <w:unhideWhenUsed/>
    <w:rsid w:val="008768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768D9"/>
    <w:rPr>
      <w:rFonts w:ascii="Times New Roman" w:eastAsia="Calibri" w:hAnsi="Times New Roman" w:cs="Times New Roman"/>
      <w:sz w:val="24"/>
    </w:rPr>
  </w:style>
  <w:style w:type="paragraph" w:styleId="ad">
    <w:name w:val="footer"/>
    <w:basedOn w:val="a"/>
    <w:link w:val="ae"/>
    <w:uiPriority w:val="99"/>
    <w:unhideWhenUsed/>
    <w:rsid w:val="008768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68D9"/>
    <w:rPr>
      <w:rFonts w:ascii="Times New Roman" w:eastAsia="Calibri" w:hAnsi="Times New Roman" w:cs="Times New Roman"/>
      <w:sz w:val="24"/>
    </w:rPr>
  </w:style>
  <w:style w:type="paragraph" w:styleId="af">
    <w:name w:val="Plain Text"/>
    <w:basedOn w:val="a"/>
    <w:link w:val="af0"/>
    <w:rsid w:val="004A6D62"/>
    <w:pPr>
      <w:ind w:firstLine="0"/>
      <w:jc w:val="left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f0">
    <w:name w:val="Текст Знак"/>
    <w:basedOn w:val="a0"/>
    <w:link w:val="af"/>
    <w:rsid w:val="004A6D62"/>
    <w:rPr>
      <w:rFonts w:ascii="Courier New" w:eastAsia="Times New Roman" w:hAnsi="Courier New" w:cs="Times New Roman"/>
      <w:sz w:val="28"/>
      <w:szCs w:val="20"/>
      <w:lang w:eastAsia="ru-RU"/>
    </w:rPr>
  </w:style>
  <w:style w:type="table" w:styleId="af1">
    <w:name w:val="Table Grid"/>
    <w:basedOn w:val="a1"/>
    <w:uiPriority w:val="59"/>
    <w:rsid w:val="00BF78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3F"/>
    <w:pPr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6A2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E256A2"/>
    <w:pPr>
      <w:ind w:right="113" w:firstLine="680"/>
      <w:jc w:val="right"/>
    </w:pPr>
    <w:rPr>
      <w:rFonts w:eastAsia="Times New Roman"/>
      <w:bCs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5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6A2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954A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F1846"/>
    <w:pPr>
      <w:ind w:left="720"/>
      <w:contextualSpacing/>
    </w:pPr>
  </w:style>
  <w:style w:type="character" w:styleId="a9">
    <w:name w:val="Intense Reference"/>
    <w:basedOn w:val="a0"/>
    <w:uiPriority w:val="32"/>
    <w:qFormat/>
    <w:rsid w:val="00A5433F"/>
    <w:rPr>
      <w:b/>
      <w:bCs/>
      <w:smallCaps/>
      <w:color w:val="C0504D" w:themeColor="accent2"/>
      <w:spacing w:val="5"/>
      <w:u w:val="single"/>
    </w:rPr>
  </w:style>
  <w:style w:type="character" w:styleId="aa">
    <w:name w:val="Placeholder Text"/>
    <w:basedOn w:val="a0"/>
    <w:uiPriority w:val="99"/>
    <w:semiHidden/>
    <w:rsid w:val="003619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689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x_on_mail@mail.ru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hyperlink" Target="mailto:Nik_Kot_77@mail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ik_Kot_77@mail.ru" TargetMode="External"/><Relationship Id="rId14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x\Desktop\&#1057;&#1090;&#1072;&#1090;&#1100;&#1103;%20&#8470;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</a:rPr>
              <a:t>Сравнение различных вариантов реконструкции</a:t>
            </a:r>
            <a:endParaRPr lang="ru-RU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вариант реконструкции: ручной АМК.</c:v>
                </c:pt>
              </c:strCache>
            </c:strRef>
          </c:tx>
          <c:marker>
            <c:symbol val="star"/>
            <c:size val="19"/>
          </c:marker>
          <c:xVal>
            <c:numRef>
              <c:f>Лист1!$A$19:$A$26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xVal>
          <c:yVal>
            <c:numRef>
              <c:f>Лист1!$B$19:$B$26</c:f>
              <c:numCache>
                <c:formatCode>General</c:formatCode>
                <c:ptCount val="8"/>
                <c:pt idx="0">
                  <c:v>-872180</c:v>
                </c:pt>
                <c:pt idx="1">
                  <c:v>288894</c:v>
                </c:pt>
                <c:pt idx="2">
                  <c:v>1604749</c:v>
                </c:pt>
                <c:pt idx="3">
                  <c:v>2920604</c:v>
                </c:pt>
                <c:pt idx="4">
                  <c:v>4236459</c:v>
                </c:pt>
                <c:pt idx="5">
                  <c:v>5552314</c:v>
                </c:pt>
                <c:pt idx="6">
                  <c:v>6868169</c:v>
                </c:pt>
                <c:pt idx="7">
                  <c:v>8184024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вариант реконструкции: автоматизированный АМК.</c:v>
                </c:pt>
              </c:strCache>
            </c:strRef>
          </c:tx>
          <c:marker>
            <c:symbol val="dash"/>
            <c:size val="15"/>
          </c:marker>
          <c:xVal>
            <c:numRef>
              <c:f>Лист1!$A$19:$A$26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xVal>
          <c:yVal>
            <c:numRef>
              <c:f>Лист1!$C$19:$C$26</c:f>
              <c:numCache>
                <c:formatCode>General</c:formatCode>
                <c:ptCount val="8"/>
                <c:pt idx="0">
                  <c:v>-5690852</c:v>
                </c:pt>
                <c:pt idx="1">
                  <c:v>-3426102</c:v>
                </c:pt>
                <c:pt idx="2">
                  <c:v>-692821</c:v>
                </c:pt>
                <c:pt idx="3">
                  <c:v>2040460</c:v>
                </c:pt>
                <c:pt idx="4">
                  <c:v>4773741</c:v>
                </c:pt>
                <c:pt idx="5">
                  <c:v>7507022</c:v>
                </c:pt>
                <c:pt idx="6">
                  <c:v>10240303</c:v>
                </c:pt>
                <c:pt idx="7">
                  <c:v>12973584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вариант реконструкции: комбинированный АМК.</c:v>
                </c:pt>
              </c:strCache>
            </c:strRef>
          </c:tx>
          <c:marker>
            <c:symbol val="circle"/>
            <c:size val="11"/>
          </c:marker>
          <c:xVal>
            <c:numRef>
              <c:f>Лист1!$A$19:$A$26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xVal>
          <c:yVal>
            <c:numRef>
              <c:f>Лист1!$D$19:$D$26</c:f>
              <c:numCache>
                <c:formatCode>General</c:formatCode>
                <c:ptCount val="8"/>
                <c:pt idx="0">
                  <c:v>-5722800</c:v>
                </c:pt>
                <c:pt idx="1">
                  <c:v>-4237109</c:v>
                </c:pt>
                <c:pt idx="2">
                  <c:v>-2377498</c:v>
                </c:pt>
                <c:pt idx="3">
                  <c:v>-517887</c:v>
                </c:pt>
                <c:pt idx="4">
                  <c:v>1341724</c:v>
                </c:pt>
                <c:pt idx="5">
                  <c:v>3201335</c:v>
                </c:pt>
                <c:pt idx="6">
                  <c:v>5060946</c:v>
                </c:pt>
                <c:pt idx="7">
                  <c:v>6920557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8539392"/>
        <c:axId val="138541312"/>
      </c:scatterChart>
      <c:valAx>
        <c:axId val="1385393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Время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38541312"/>
        <c:crosses val="autoZero"/>
        <c:crossBetween val="midCat"/>
      </c:valAx>
      <c:valAx>
        <c:axId val="1385413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Руб.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38539392"/>
        <c:crosses val="autoZero"/>
        <c:crossBetween val="midCat"/>
      </c:valAx>
      <c:spPr>
        <a:noFill/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C2FF-6226-4EF6-8393-CECD8857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иии</dc:creator>
  <cp:lastModifiedBy>Администратор</cp:lastModifiedBy>
  <cp:revision>21</cp:revision>
  <dcterms:created xsi:type="dcterms:W3CDTF">2010-12-05T16:51:00Z</dcterms:created>
  <dcterms:modified xsi:type="dcterms:W3CDTF">2011-02-18T06:38:00Z</dcterms:modified>
</cp:coreProperties>
</file>