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0" w:rsidRPr="003C16A5" w:rsidRDefault="009B00F0" w:rsidP="00F15BA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6A5">
        <w:rPr>
          <w:rFonts w:ascii="Arial" w:hAnsi="Arial" w:cs="Arial"/>
          <w:b/>
          <w:color w:val="000000" w:themeColor="text1"/>
          <w:sz w:val="24"/>
          <w:szCs w:val="24"/>
        </w:rPr>
        <w:t>УДК 811.111</w:t>
      </w:r>
    </w:p>
    <w:p w:rsidR="0043745A" w:rsidRPr="003C16A5" w:rsidRDefault="00F033F2" w:rsidP="00F15BA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6A5">
        <w:rPr>
          <w:rFonts w:ascii="Arial" w:hAnsi="Arial" w:cs="Arial"/>
          <w:b/>
          <w:color w:val="000000" w:themeColor="text1"/>
          <w:sz w:val="24"/>
          <w:szCs w:val="24"/>
        </w:rPr>
        <w:t>ОСОБЕННОСТИ НЕМЕЦКОГО НАЦИОНАЛЬНОГО ХАРАКТЕРА</w:t>
      </w:r>
    </w:p>
    <w:p w:rsidR="009B00F0" w:rsidRPr="003C16A5" w:rsidRDefault="009B00F0" w:rsidP="00F15BA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33F2" w:rsidRPr="003C16A5" w:rsidRDefault="00CD3004" w:rsidP="00F15BA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6A5">
        <w:rPr>
          <w:rFonts w:ascii="Arial" w:hAnsi="Arial" w:cs="Arial"/>
          <w:b/>
          <w:color w:val="000000" w:themeColor="text1"/>
          <w:sz w:val="24"/>
          <w:szCs w:val="24"/>
        </w:rPr>
        <w:t xml:space="preserve">Л.А. </w:t>
      </w:r>
      <w:proofErr w:type="spellStart"/>
      <w:r w:rsidRPr="003C16A5">
        <w:rPr>
          <w:rFonts w:ascii="Arial" w:hAnsi="Arial" w:cs="Arial"/>
          <w:b/>
          <w:color w:val="000000" w:themeColor="text1"/>
          <w:sz w:val="24"/>
          <w:szCs w:val="24"/>
        </w:rPr>
        <w:t>Капитурова</w:t>
      </w:r>
      <w:proofErr w:type="spellEnd"/>
      <w:r w:rsidR="003C16A5" w:rsidRPr="003C16A5">
        <w:rPr>
          <w:rStyle w:val="af0"/>
          <w:rFonts w:ascii="Arial" w:hAnsi="Arial" w:cs="Arial"/>
          <w:b/>
          <w:color w:val="000000" w:themeColor="text1"/>
          <w:sz w:val="24"/>
          <w:szCs w:val="24"/>
        </w:rPr>
        <w:footnoteReference w:id="1"/>
      </w:r>
      <w:r w:rsidRPr="003C16A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15BA6" w:rsidRPr="003C16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033F2" w:rsidRPr="003C16A5">
        <w:rPr>
          <w:rFonts w:ascii="Arial" w:hAnsi="Arial" w:cs="Arial"/>
          <w:b/>
          <w:color w:val="000000" w:themeColor="text1"/>
          <w:sz w:val="24"/>
          <w:szCs w:val="24"/>
        </w:rPr>
        <w:t>А.Ю. Чумакова</w:t>
      </w:r>
      <w:r w:rsidR="003C16A5" w:rsidRPr="003C16A5">
        <w:rPr>
          <w:rStyle w:val="af0"/>
          <w:rFonts w:ascii="Arial" w:hAnsi="Arial" w:cs="Arial"/>
          <w:b/>
          <w:color w:val="000000" w:themeColor="text1"/>
          <w:sz w:val="24"/>
          <w:szCs w:val="24"/>
        </w:rPr>
        <w:footnoteReference w:id="2"/>
      </w:r>
    </w:p>
    <w:p w:rsidR="00F15BA6" w:rsidRPr="003C16A5" w:rsidRDefault="00F15BA6" w:rsidP="00F15B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Иркутский государственный технический университет, </w:t>
      </w:r>
    </w:p>
    <w:p w:rsidR="00F033F2" w:rsidRPr="003C16A5" w:rsidRDefault="00F15BA6" w:rsidP="00F15B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664074, г. Иркутск, ул. Лермонтова, 83.</w:t>
      </w:r>
    </w:p>
    <w:p w:rsidR="00F033F2" w:rsidRPr="003C16A5" w:rsidRDefault="00F15BA6" w:rsidP="00F15B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О</w:t>
      </w:r>
      <w:r w:rsidR="001B2B2E" w:rsidRPr="003C16A5">
        <w:rPr>
          <w:rFonts w:ascii="Arial" w:hAnsi="Arial" w:cs="Arial"/>
          <w:color w:val="000000" w:themeColor="text1"/>
          <w:sz w:val="20"/>
          <w:szCs w:val="20"/>
        </w:rPr>
        <w:t>тражены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 xml:space="preserve"> черты характера немецкого народа, их традиции, обычаи, нравы. Также представлены н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>е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 xml:space="preserve">которые факты 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из 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>жизни немцев, выделены наиболее существенные особенности в поведении, о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>б</w:t>
      </w:r>
      <w:r w:rsidR="00CD3004" w:rsidRPr="003C16A5">
        <w:rPr>
          <w:rFonts w:ascii="Arial" w:hAnsi="Arial" w:cs="Arial"/>
          <w:color w:val="000000" w:themeColor="text1"/>
          <w:sz w:val="20"/>
          <w:szCs w:val="20"/>
        </w:rPr>
        <w:t xml:space="preserve">щении, проведении досуга. </w:t>
      </w:r>
    </w:p>
    <w:p w:rsidR="00F15BA6" w:rsidRPr="003C16A5" w:rsidRDefault="00F15BA6" w:rsidP="00F15B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Библиогр. 2 назв.</w:t>
      </w:r>
    </w:p>
    <w:p w:rsidR="00CD3004" w:rsidRPr="003C16A5" w:rsidRDefault="00CD3004" w:rsidP="00F15BA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i/>
          <w:color w:val="000000" w:themeColor="text1"/>
          <w:sz w:val="20"/>
          <w:szCs w:val="20"/>
        </w:rPr>
        <w:t>Ключевые слова: Германия</w:t>
      </w:r>
      <w:r w:rsidR="00F15BA6" w:rsidRPr="003C16A5">
        <w:rPr>
          <w:rFonts w:ascii="Arial" w:hAnsi="Arial" w:cs="Arial"/>
          <w:i/>
          <w:color w:val="000000" w:themeColor="text1"/>
          <w:sz w:val="20"/>
          <w:szCs w:val="20"/>
        </w:rPr>
        <w:t>;</w:t>
      </w:r>
      <w:r w:rsidRPr="003C16A5">
        <w:rPr>
          <w:rFonts w:ascii="Arial" w:hAnsi="Arial" w:cs="Arial"/>
          <w:i/>
          <w:color w:val="000000" w:themeColor="text1"/>
          <w:sz w:val="20"/>
          <w:szCs w:val="20"/>
        </w:rPr>
        <w:t xml:space="preserve"> немцы</w:t>
      </w:r>
      <w:r w:rsidR="00F15BA6" w:rsidRPr="003C16A5">
        <w:rPr>
          <w:rFonts w:ascii="Arial" w:hAnsi="Arial" w:cs="Arial"/>
          <w:i/>
          <w:color w:val="000000" w:themeColor="text1"/>
          <w:sz w:val="20"/>
          <w:szCs w:val="20"/>
        </w:rPr>
        <w:t>;</w:t>
      </w:r>
      <w:r w:rsidRPr="003C16A5">
        <w:rPr>
          <w:rFonts w:ascii="Arial" w:hAnsi="Arial" w:cs="Arial"/>
          <w:i/>
          <w:color w:val="000000" w:themeColor="text1"/>
          <w:sz w:val="20"/>
          <w:szCs w:val="20"/>
        </w:rPr>
        <w:t xml:space="preserve"> национальный характер.</w:t>
      </w:r>
    </w:p>
    <w:p w:rsidR="003C16A5" w:rsidRPr="003C16A5" w:rsidRDefault="003C16A5" w:rsidP="00F15BA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16A5" w:rsidRPr="003C16A5" w:rsidRDefault="003C16A5" w:rsidP="00F15BA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16A5" w:rsidRPr="003C16A5" w:rsidRDefault="003C16A5" w:rsidP="003C16A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C16A5">
        <w:rPr>
          <w:rFonts w:ascii="Arial" w:hAnsi="Arial" w:cs="Arial"/>
          <w:b/>
          <w:sz w:val="20"/>
          <w:szCs w:val="20"/>
          <w:lang w:val="en-US"/>
        </w:rPr>
        <w:t>FEATURES OF THE NATIONAL GERMAN CHARACTER</w:t>
      </w:r>
    </w:p>
    <w:p w:rsidR="003C16A5" w:rsidRPr="003C16A5" w:rsidRDefault="003C16A5" w:rsidP="003C16A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C16A5">
        <w:rPr>
          <w:rFonts w:ascii="Arial" w:hAnsi="Arial" w:cs="Arial"/>
          <w:b/>
          <w:sz w:val="20"/>
          <w:szCs w:val="20"/>
          <w:lang w:val="en-US"/>
        </w:rPr>
        <w:t>L.</w:t>
      </w:r>
      <w:r w:rsidR="003400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16A5">
        <w:rPr>
          <w:rFonts w:ascii="Arial" w:hAnsi="Arial" w:cs="Arial"/>
          <w:b/>
          <w:sz w:val="20"/>
          <w:szCs w:val="20"/>
          <w:lang w:val="en-US"/>
        </w:rPr>
        <w:t>Kapiturova</w:t>
      </w:r>
      <w:proofErr w:type="spellEnd"/>
      <w:r w:rsidRPr="003C16A5">
        <w:rPr>
          <w:rFonts w:ascii="Arial" w:hAnsi="Arial" w:cs="Arial"/>
          <w:b/>
          <w:sz w:val="20"/>
          <w:szCs w:val="20"/>
          <w:lang w:val="en-US"/>
        </w:rPr>
        <w:t>, A.</w:t>
      </w:r>
      <w:r w:rsidR="003400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16A5">
        <w:rPr>
          <w:rFonts w:ascii="Arial" w:hAnsi="Arial" w:cs="Arial"/>
          <w:b/>
          <w:sz w:val="20"/>
          <w:szCs w:val="20"/>
          <w:lang w:val="en-US"/>
        </w:rPr>
        <w:t>Chumakova</w:t>
      </w:r>
      <w:proofErr w:type="spellEnd"/>
    </w:p>
    <w:p w:rsidR="003C16A5" w:rsidRPr="003C16A5" w:rsidRDefault="003C16A5" w:rsidP="003C16A5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3C16A5">
        <w:rPr>
          <w:rFonts w:ascii="Arial" w:eastAsia="Calibri" w:hAnsi="Arial" w:cs="Arial"/>
          <w:sz w:val="20"/>
          <w:szCs w:val="20"/>
          <w:lang w:val="en-US"/>
        </w:rPr>
        <w:t>Irkutsk State Technical University,</w:t>
      </w:r>
    </w:p>
    <w:p w:rsidR="003C16A5" w:rsidRPr="003C16A5" w:rsidRDefault="003C16A5" w:rsidP="003C16A5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ko-KR"/>
        </w:rPr>
      </w:pPr>
      <w:r w:rsidRPr="003C16A5">
        <w:rPr>
          <w:rFonts w:ascii="Arial" w:eastAsia="Malgun Gothic" w:hAnsi="Arial" w:cs="Arial"/>
          <w:sz w:val="20"/>
          <w:szCs w:val="20"/>
          <w:lang w:val="en-US" w:eastAsia="ko-KR"/>
        </w:rPr>
        <w:t>83 Lermontov St., Irkutsk, 664074</w:t>
      </w:r>
    </w:p>
    <w:p w:rsidR="003C16A5" w:rsidRDefault="003C16A5" w:rsidP="003C16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6A5">
        <w:rPr>
          <w:rFonts w:ascii="Arial" w:hAnsi="Arial" w:cs="Arial"/>
          <w:sz w:val="20"/>
          <w:szCs w:val="20"/>
          <w:lang w:val="en-US"/>
        </w:rPr>
        <w:t>The paper describes the character traits of the German people, their traditions, and customs. Besides, it pr</w:t>
      </w:r>
      <w:r w:rsidRPr="003C16A5">
        <w:rPr>
          <w:rFonts w:ascii="Arial" w:hAnsi="Arial" w:cs="Arial"/>
          <w:sz w:val="20"/>
          <w:szCs w:val="20"/>
          <w:lang w:val="en-US"/>
        </w:rPr>
        <w:t>e</w:t>
      </w:r>
      <w:r w:rsidRPr="003C16A5">
        <w:rPr>
          <w:rFonts w:ascii="Arial" w:hAnsi="Arial" w:cs="Arial"/>
          <w:sz w:val="20"/>
          <w:szCs w:val="20"/>
          <w:lang w:val="en-US"/>
        </w:rPr>
        <w:t xml:space="preserve">sents some of the facts of German life, the most essential </w:t>
      </w:r>
      <w:proofErr w:type="spellStart"/>
      <w:r w:rsidRPr="003C16A5">
        <w:rPr>
          <w:rFonts w:ascii="Arial" w:hAnsi="Arial" w:cs="Arial"/>
          <w:sz w:val="20"/>
          <w:szCs w:val="20"/>
          <w:lang w:val="en-US"/>
        </w:rPr>
        <w:t>featuresof</w:t>
      </w:r>
      <w:proofErr w:type="spellEnd"/>
      <w:r w:rsidRPr="003C16A5">
        <w:rPr>
          <w:rFonts w:ascii="Arial" w:hAnsi="Arial" w:cs="Arial"/>
          <w:sz w:val="20"/>
          <w:szCs w:val="20"/>
          <w:lang w:val="en-US"/>
        </w:rPr>
        <w:t xml:space="preserve"> their behavior, communication, and le</w:t>
      </w:r>
      <w:r w:rsidRPr="003C16A5">
        <w:rPr>
          <w:rFonts w:ascii="Arial" w:hAnsi="Arial" w:cs="Arial"/>
          <w:sz w:val="20"/>
          <w:szCs w:val="20"/>
          <w:lang w:val="en-US"/>
        </w:rPr>
        <w:t>i</w:t>
      </w:r>
      <w:r w:rsidRPr="003C16A5">
        <w:rPr>
          <w:rFonts w:ascii="Arial" w:hAnsi="Arial" w:cs="Arial"/>
          <w:sz w:val="20"/>
          <w:szCs w:val="20"/>
          <w:lang w:val="en-US"/>
        </w:rPr>
        <w:t>sure.</w:t>
      </w:r>
    </w:p>
    <w:p w:rsidR="00340040" w:rsidRPr="00AE0C63" w:rsidRDefault="00340040" w:rsidP="0034004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E0C63">
        <w:rPr>
          <w:rFonts w:ascii="Arial" w:hAnsi="Arial" w:cs="Arial"/>
          <w:sz w:val="20"/>
          <w:szCs w:val="20"/>
          <w:lang w:val="en-US"/>
        </w:rPr>
        <w:t xml:space="preserve">Sources: </w:t>
      </w:r>
      <w:r w:rsidRPr="00613415">
        <w:rPr>
          <w:rFonts w:ascii="Arial" w:hAnsi="Arial" w:cs="Arial"/>
          <w:sz w:val="20"/>
          <w:szCs w:val="20"/>
          <w:lang w:val="en-US"/>
        </w:rPr>
        <w:t>2</w:t>
      </w:r>
      <w:r w:rsidRPr="00340040">
        <w:rPr>
          <w:rFonts w:ascii="Arial" w:hAnsi="Arial" w:cs="Arial"/>
          <w:sz w:val="20"/>
          <w:szCs w:val="20"/>
          <w:lang w:val="en-US"/>
        </w:rPr>
        <w:t xml:space="preserve"> </w:t>
      </w:r>
      <w:r w:rsidRPr="00AE0C63">
        <w:rPr>
          <w:rFonts w:ascii="Arial" w:hAnsi="Arial" w:cs="Arial"/>
          <w:sz w:val="20"/>
          <w:szCs w:val="20"/>
          <w:lang w:val="en-US"/>
        </w:rPr>
        <w:t>refs.</w:t>
      </w:r>
    </w:p>
    <w:p w:rsidR="003C16A5" w:rsidRPr="00340040" w:rsidRDefault="003C16A5" w:rsidP="003C16A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3C16A5">
        <w:rPr>
          <w:rFonts w:ascii="Arial" w:hAnsi="Arial" w:cs="Arial"/>
          <w:i/>
          <w:sz w:val="20"/>
          <w:szCs w:val="20"/>
          <w:lang w:val="en-US"/>
        </w:rPr>
        <w:t>Keywords</w:t>
      </w:r>
      <w:r w:rsidRPr="00340040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C16A5">
        <w:rPr>
          <w:rFonts w:ascii="Arial" w:hAnsi="Arial" w:cs="Arial"/>
          <w:i/>
          <w:sz w:val="20"/>
          <w:szCs w:val="20"/>
          <w:lang w:val="en-US"/>
        </w:rPr>
        <w:t>Germany</w:t>
      </w:r>
      <w:r w:rsidRPr="00340040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Pr="003C16A5">
        <w:rPr>
          <w:rFonts w:ascii="Arial" w:hAnsi="Arial" w:cs="Arial"/>
          <w:i/>
          <w:sz w:val="20"/>
          <w:szCs w:val="20"/>
          <w:lang w:val="en-US"/>
        </w:rPr>
        <w:t>Germans</w:t>
      </w:r>
      <w:r w:rsidRPr="00340040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Pr="003C16A5">
        <w:rPr>
          <w:rFonts w:ascii="Arial" w:hAnsi="Arial" w:cs="Arial"/>
          <w:i/>
          <w:sz w:val="20"/>
          <w:szCs w:val="20"/>
          <w:lang w:val="en-US"/>
        </w:rPr>
        <w:t>national</w:t>
      </w:r>
      <w:r w:rsidRPr="0034004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3C16A5">
        <w:rPr>
          <w:rFonts w:ascii="Arial" w:hAnsi="Arial" w:cs="Arial"/>
          <w:i/>
          <w:sz w:val="20"/>
          <w:szCs w:val="20"/>
          <w:lang w:val="en-US"/>
        </w:rPr>
        <w:t>character</w:t>
      </w:r>
    </w:p>
    <w:p w:rsidR="003C16A5" w:rsidRPr="00340040" w:rsidRDefault="003C16A5" w:rsidP="00F15BA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</w:p>
    <w:p w:rsidR="009B00F0" w:rsidRPr="00340040" w:rsidRDefault="009B00F0" w:rsidP="00F15B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E2CAE" w:rsidRPr="003C16A5" w:rsidRDefault="00AF5525" w:rsidP="00F15BA6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Говоря о национальном</w:t>
      </w:r>
      <w:r w:rsidR="00B87DC2" w:rsidRPr="003C16A5">
        <w:rPr>
          <w:rFonts w:ascii="Arial" w:hAnsi="Arial" w:cs="Arial"/>
          <w:color w:val="000000" w:themeColor="text1"/>
          <w:sz w:val="20"/>
          <w:szCs w:val="20"/>
        </w:rPr>
        <w:t xml:space="preserve"> немецком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характере</w:t>
      </w:r>
      <w:r w:rsidR="004333EC" w:rsidRPr="003C16A5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необходимо упомянуть об</w:t>
      </w:r>
      <w:r w:rsidR="004333EC" w:rsidRPr="003C1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>обычаях и привычках немц</w:t>
      </w:r>
      <w:r w:rsidR="00FE2CAE" w:rsidRPr="003C16A5">
        <w:rPr>
          <w:rFonts w:ascii="Arial" w:hAnsi="Arial" w:cs="Arial"/>
          <w:color w:val="000000" w:themeColor="text1"/>
          <w:sz w:val="20"/>
          <w:szCs w:val="20"/>
        </w:rPr>
        <w:t>ев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в общении и </w:t>
      </w:r>
      <w:r w:rsidR="00F63E02" w:rsidRPr="003C16A5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поведении. К примеру,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дурн</w:t>
      </w:r>
      <w:r w:rsidR="00FE2CAE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ым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тон</w:t>
      </w:r>
      <w:r w:rsidR="00FE2CAE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ом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для </w:t>
      </w:r>
      <w:r w:rsidR="00B87DC2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них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считается вопрос о наличии с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мьи или детей, да и вообще вопросы личного характера. Кроме того, в Германии не принято говорить о деньгах ни в каком контексте, это личное дело каждого.</w:t>
      </w:r>
      <w:r w:rsidR="004333EC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Во время официальных встреч не стоит называть собеседника по имени до тех пор,</w:t>
      </w:r>
      <w:r w:rsidR="00FE2CAE"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C46640"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ока </w:t>
      </w:r>
      <w:r w:rsidR="00FE2CAE"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ас об этом не попросят. </w:t>
      </w:r>
    </w:p>
    <w:p w:rsidR="00AF5525" w:rsidRPr="003C16A5" w:rsidRDefault="00AF5525" w:rsidP="00F15BA6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Умение правильно обращ</w:t>
      </w:r>
      <w:r w:rsidR="00FE2CAE"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аться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321F05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очень важный момент.</w:t>
      </w:r>
      <w:r w:rsidR="004333EC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Знаком особого уважения </w:t>
      </w:r>
      <w:r w:rsidR="00FE2CAE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гостю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сч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тается приглашение к себе домой. </w:t>
      </w:r>
      <w:r w:rsidR="00E6175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Придя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гости</w:t>
      </w:r>
      <w:r w:rsidR="00E6175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принято дарить небольшие подарки детям. Хозяйке дома мужчина может преподнести букет цветов, которые следует сразу же развернуть и только потом вручить. </w:t>
      </w:r>
    </w:p>
    <w:p w:rsidR="002A0DDB" w:rsidRPr="003C16A5" w:rsidRDefault="00AF5525" w:rsidP="00F15BA6">
      <w:pPr>
        <w:pStyle w:val="a9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Очень важным моментом также является рукопожатие.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Где бы </w:t>
      </w:r>
      <w:r w:rsidR="00FE2CAE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немцы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ни находились, с кем бы ни встречались, </w:t>
      </w:r>
      <w:r w:rsidR="00FE2CAE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они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всегда и везде используют жест рукопожатия, который считается выражением вежливости. При встрече и расставании принято крепко пожимать руку. Исключением могут стать близкие друзья или молодежь, которые могут пренебречь рукопожатием, заменив его каким-либо др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у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гим жестом.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:rsidR="00D662AB" w:rsidRPr="003C16A5" w:rsidRDefault="007C45EA" w:rsidP="00F15BA6">
      <w:pPr>
        <w:pStyle w:val="a9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Самый распространенный «немецкий стереотип» касается любви к порядку. Стремление уп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рядочить все и вся – это самое первое, что бросается в глаза при первом знакомстве с немцем.</w:t>
      </w:r>
      <w:r w:rsidR="004333EC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Пр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красно организованные дороги, хорошая туристич</w:t>
      </w:r>
      <w:r w:rsidR="00A66D01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еская инфраструктура – это сразу становится з</w:t>
      </w:r>
      <w:r w:rsidR="00A66D01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</w:t>
      </w:r>
      <w:r w:rsidR="00A66D01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метно.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Английский</w:t>
      </w:r>
      <w:r w:rsidR="004D38C9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писатель Бернард Шоу </w:t>
      </w:r>
      <w:r w:rsidR="00FE2CAE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утверждал</w:t>
      </w:r>
      <w:r w:rsidR="004D38C9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«Немцы обладают большими достоинствами, но имеют и одну опасную слабость – одержимость всякое хорошее дело доводить до крайности, так что добро превращается </w:t>
      </w:r>
      <w:proofErr w:type="gramStart"/>
      <w:r w:rsidR="004D38C9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="004D38C9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зло».</w:t>
      </w:r>
      <w:r w:rsidR="004333EC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6175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Это в полной мере применимо к немецкому порядку. Взять хотя бы немецкую бюрократию: по числу правил и регламентаци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й</w:t>
      </w:r>
      <w:r w:rsidR="00E6175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она, может, и не опережает других, но вот </w:t>
      </w:r>
      <w:r w:rsidR="00321F0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увлеченности их выполнением </w:t>
      </w:r>
      <w:r w:rsidR="00321F05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E6175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едва ли не на первом месте в Европе.</w:t>
      </w:r>
      <w:r w:rsidR="004333EC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Ни что так не характериз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у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ет человека, как его отношение к другим людям. Именно по поведению человека в отношении других мы судим</w:t>
      </w:r>
      <w:r w:rsidR="00D662A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плох человек или хорош. </w:t>
      </w:r>
    </w:p>
    <w:p w:rsidR="00E6175B" w:rsidRPr="003C16A5" w:rsidRDefault="00E6175B" w:rsidP="00F15BA6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Что касается большинства немцев, то это довольно общительные и вежливые люди, проя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ляющие уважение и внимание ко всем окружающим, причем вне зависимости от возраста, пола и национальной принадлежности.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всех своих непростых свойствах характера немцы просты и пр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ятны в общении, в них нет английской гордыни, французской заносчивости, итальянского са</w:t>
      </w:r>
      <w:r w:rsidR="00A66D01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молюб</w:t>
      </w:r>
      <w:r w:rsidR="00A66D01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A66D01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вания. 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Гете, которого нельзя обвинить в наличии предвзятого отношения к своему народу, как-то з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метил, что </w:t>
      </w:r>
      <w:r w:rsidR="00C62BE7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«немец в отдельности великолепен, но в целом – скверный».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Личное и общественное </w:t>
      </w:r>
      <w:r w:rsidR="00321F0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немца </w:t>
      </w:r>
      <w:r w:rsidR="00321F05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вещи разного порядка, причем </w:t>
      </w:r>
      <w:r w:rsidR="00D662AB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последнее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всегда важнее первого.</w:t>
      </w:r>
    </w:p>
    <w:p w:rsidR="004333EC" w:rsidRPr="003C16A5" w:rsidRDefault="00321F05" w:rsidP="004333EC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Немцы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это народ не просто толерантный к другим культурам, а даже чрезвычайно интер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сующийся традициями и культурным достоянием других стран. Наверно</w:t>
      </w:r>
      <w:r w:rsidR="00C62BE7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="00F04B11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E6175B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поэтому немцы являются одной из самых путешествующих наций в мире, их можно встретить в любой части света. 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Солидные семейные пары на дорогих автомобилях, стаи рокеров в черных кожанках, молодые семьи с мален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ь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кими детьми, группы энергичных школьников в одинаковых кепках, веселые молодежные компании, легко нарушающие традиции и приличия, </w:t>
      </w:r>
      <w:r w:rsidR="00F15BA6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все многообразие немецкого народа представлено сег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F15BA6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дня в популярных туристических местах.</w:t>
      </w:r>
      <w:r w:rsidR="004333EC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4333EC" w:rsidRPr="003C16A5" w:rsidRDefault="004333EC" w:rsidP="004333EC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Немцы с большим интересом и вниманием относятся к чужим культурам, пытаясь понять их, они охотно изучают иностранные языки и нередко свободно общаются с итальянцами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по-итальянски, с французами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по-французски и почти все хоть что-то могут объяснить по-английски. Это облегчает их продвижение по миру </w:t>
      </w:r>
      <w:r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процесс, нарастающий с каждым годом. </w:t>
      </w:r>
    </w:p>
    <w:p w:rsidR="00F15BA6" w:rsidRPr="003C16A5" w:rsidRDefault="004333EC" w:rsidP="004333EC">
      <w:pPr>
        <w:pStyle w:val="a9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Особенность немецкого народа также проявляется и в отношении к еде. Немецкая кухня д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статочно популярна среди европейцев, но также всемирно</w:t>
      </w:r>
      <w:r w:rsidR="00676EE8"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известные баварские сосиски, кислая к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</w:t>
      </w: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пуста и различные хлебобулочные изделия находят своих любителей и в других странах. </w:t>
      </w:r>
    </w:p>
    <w:p w:rsidR="002A6E1A" w:rsidRPr="003C16A5" w:rsidRDefault="004333EC" w:rsidP="00F15BA6">
      <w:pPr>
        <w:pStyle w:val="a9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16A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Немцы имеют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слабость к хорошей и сытной еде.</w:t>
      </w:r>
      <w:r w:rsidR="00EC2117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пиву они относятся и с уважением, и даже с некоторым трепетом</w:t>
      </w:r>
      <w:r w:rsidR="008B56F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Почти в каждом регионе Германии есть свои пивоварни, которые производят многочисленные сорта пива. Например</w:t>
      </w:r>
      <w:r w:rsidR="0080177D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="008B56F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Кельне пьют «</w:t>
      </w:r>
      <w:proofErr w:type="spellStart"/>
      <w:r w:rsidR="008B56F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Кельш</w:t>
      </w:r>
      <w:proofErr w:type="spellEnd"/>
      <w:r w:rsidR="008B56F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», а в Дюссельдорфе «Альт».</w:t>
      </w:r>
      <w:r w:rsidR="00676EE8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E65F29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Пивной край Германии </w:t>
      </w:r>
      <w:r w:rsidR="00C46640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80177D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это</w:t>
      </w:r>
      <w:r w:rsidR="008376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80177D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конечно</w:t>
      </w:r>
      <w:r w:rsidR="008376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="0080177D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Бавария.</w:t>
      </w:r>
      <w:r w:rsidR="00676EE8" w:rsidRPr="003C16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56F5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Пьют немцы, в отличие от русских, только в выходные, по праздникам и на отдыхе. Но пьют с удовольствием и немало. </w:t>
      </w:r>
      <w:r w:rsidR="00FC79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Несмотря на подобные пристрастия к еде и пиву, немцы стараются вести здоровый образ жизни.</w:t>
      </w:r>
      <w:r w:rsidR="00F04B11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Спорту они уделяют большое количество времени. Еще с раннего детства родител</w:t>
      </w:r>
      <w:r w:rsidR="00676EE8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отдают своих детей во всевозможные спортивные секции</w:t>
      </w:r>
      <w:r w:rsidR="00676EE8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: 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боевые искусства, футбол, баскетбол, плавание</w:t>
      </w:r>
      <w:r w:rsidR="00676EE8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т.п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:rsidR="00754CF3" w:rsidRPr="003C16A5" w:rsidRDefault="00676EE8" w:rsidP="00F15BA6">
      <w:pPr>
        <w:pStyle w:val="a9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 юмором 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 немцев дело обстоит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достаточно сложно</w:t>
      </w:r>
      <w:r w:rsidR="002A6E1A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 xml:space="preserve">Они относятся к </w:t>
      </w:r>
      <w:r w:rsidR="003E5396" w:rsidRPr="003C16A5">
        <w:rPr>
          <w:rFonts w:ascii="Arial" w:hAnsi="Arial" w:cs="Arial"/>
          <w:color w:val="000000" w:themeColor="text1"/>
          <w:sz w:val="20"/>
          <w:szCs w:val="20"/>
        </w:rPr>
        <w:t>нему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 xml:space="preserve"> чрезвычайно с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е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рьезно. Для юмора в Германии официально отведено особое время. Примером может служить пр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е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красная традиция Карнавала, которая необычайно популярна в Рейнской области. Праздник начин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а</w:t>
      </w:r>
      <w:r w:rsidR="00754CF3" w:rsidRPr="003C16A5">
        <w:rPr>
          <w:rFonts w:ascii="Arial" w:hAnsi="Arial" w:cs="Arial"/>
          <w:color w:val="000000" w:themeColor="text1"/>
          <w:sz w:val="20"/>
          <w:szCs w:val="20"/>
        </w:rPr>
        <w:t>ется 11 ноября в 11 часов 11 минут!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15B6" w:rsidRPr="003C16A5">
        <w:rPr>
          <w:rFonts w:ascii="Arial" w:hAnsi="Arial" w:cs="Arial"/>
          <w:color w:val="000000" w:themeColor="text1"/>
          <w:sz w:val="20"/>
          <w:szCs w:val="20"/>
        </w:rPr>
        <w:t>Немцы не позволяют себе шуток по отношению к иностранцам, а подшучивать над восточными немцами они начали только после объединения. Основным объектом немецкого юмора, как правило, становятся характерные особенности жителей отдельных регионов Германии: чопорность уроженцев Пруссии, наглость и беспечность баварцев, шустрость берлинцев, коварство саксонцев.</w:t>
      </w:r>
    </w:p>
    <w:p w:rsidR="00754CF3" w:rsidRPr="003C16A5" w:rsidRDefault="00754CF3" w:rsidP="00F15BA6">
      <w:pPr>
        <w:pStyle w:val="a9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Карнавальные шествия, приемы и предста</w:t>
      </w:r>
      <w:r w:rsidR="003E5396" w:rsidRPr="003C16A5">
        <w:rPr>
          <w:rFonts w:ascii="Arial" w:hAnsi="Arial" w:cs="Arial"/>
          <w:color w:val="000000" w:themeColor="text1"/>
          <w:sz w:val="20"/>
          <w:szCs w:val="20"/>
        </w:rPr>
        <w:t>вления длятся несколько месяцев.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Во избежание серьезных беспорядков </w:t>
      </w:r>
      <w:r w:rsidR="00C46640" w:rsidRPr="003C16A5">
        <w:rPr>
          <w:rFonts w:ascii="Arial" w:hAnsi="Arial" w:cs="Arial"/>
          <w:color w:val="000000" w:themeColor="text1"/>
          <w:sz w:val="20"/>
          <w:szCs w:val="20"/>
        </w:rPr>
        <w:t>существуют определенные</w:t>
      </w:r>
      <w:r w:rsidR="003E5396" w:rsidRPr="003C16A5">
        <w:rPr>
          <w:rFonts w:ascii="Arial" w:hAnsi="Arial" w:cs="Arial"/>
          <w:color w:val="000000" w:themeColor="text1"/>
          <w:sz w:val="20"/>
          <w:szCs w:val="20"/>
        </w:rPr>
        <w:t xml:space="preserve"> правил</w:t>
      </w:r>
      <w:r w:rsidR="00C46640" w:rsidRPr="003C16A5">
        <w:rPr>
          <w:rFonts w:ascii="Arial" w:hAnsi="Arial" w:cs="Arial"/>
          <w:color w:val="000000" w:themeColor="text1"/>
          <w:sz w:val="20"/>
          <w:szCs w:val="20"/>
        </w:rPr>
        <w:t>а</w:t>
      </w:r>
      <w:r w:rsidR="003E5396" w:rsidRPr="003C16A5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 Во время официальных речей, пре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>д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>ставляющих собой сплошной набор небылиц, каждая шутка сопровождается звуками оркестра, чтобы никто не засмеялся в неположенном месте. Несанкционированный юмор не только не поощряется, но часто просто не воспринимается.</w:t>
      </w:r>
    </w:p>
    <w:p w:rsidR="00676EE8" w:rsidRPr="003C16A5" w:rsidRDefault="002A6E1A" w:rsidP="00F15BA6">
      <w:pPr>
        <w:pStyle w:val="a9"/>
        <w:ind w:firstLine="709"/>
        <w:jc w:val="both"/>
        <w:rPr>
          <w:rFonts w:ascii="Arial" w:hAnsi="Arial" w:cs="Arial"/>
          <w:sz w:val="20"/>
          <w:szCs w:val="20"/>
        </w:rPr>
      </w:pPr>
      <w:r w:rsidRPr="003C16A5">
        <w:rPr>
          <w:rFonts w:ascii="Arial" w:hAnsi="Arial" w:cs="Arial"/>
          <w:sz w:val="20"/>
          <w:szCs w:val="20"/>
        </w:rPr>
        <w:t>Нельзя не упомянуть и о благотворительности. По данным статистики ЕС, немцы делают наибольшее количество добровольных пожертвований</w:t>
      </w:r>
      <w:r w:rsidR="00676EE8" w:rsidRPr="003C16A5">
        <w:rPr>
          <w:rFonts w:ascii="Arial" w:hAnsi="Arial" w:cs="Arial"/>
          <w:sz w:val="20"/>
          <w:szCs w:val="20"/>
        </w:rPr>
        <w:t xml:space="preserve"> в Европе</w:t>
      </w:r>
      <w:r w:rsidRPr="003C16A5">
        <w:rPr>
          <w:rFonts w:ascii="Arial" w:hAnsi="Arial" w:cs="Arial"/>
          <w:sz w:val="20"/>
          <w:szCs w:val="20"/>
        </w:rPr>
        <w:t>. Так, только за последний год на благотворительные цели было пожерт</w:t>
      </w:r>
      <w:r w:rsidR="004D2E5A" w:rsidRPr="003C16A5">
        <w:rPr>
          <w:rFonts w:ascii="Arial" w:hAnsi="Arial" w:cs="Arial"/>
          <w:sz w:val="20"/>
          <w:szCs w:val="20"/>
        </w:rPr>
        <w:t xml:space="preserve">вовано 4,5 </w:t>
      </w:r>
      <w:r w:rsidRPr="003C16A5">
        <w:rPr>
          <w:rFonts w:ascii="Arial" w:hAnsi="Arial" w:cs="Arial"/>
          <w:sz w:val="20"/>
          <w:szCs w:val="20"/>
        </w:rPr>
        <w:t>миллиарда евро.</w:t>
      </w:r>
    </w:p>
    <w:p w:rsidR="004D2E5A" w:rsidRPr="003C16A5" w:rsidRDefault="004D2E5A" w:rsidP="00F15BA6">
      <w:pPr>
        <w:pStyle w:val="a9"/>
        <w:ind w:firstLine="709"/>
        <w:jc w:val="both"/>
        <w:rPr>
          <w:rFonts w:ascii="Arial" w:hAnsi="Arial" w:cs="Arial"/>
          <w:sz w:val="20"/>
          <w:szCs w:val="20"/>
        </w:rPr>
      </w:pPr>
      <w:r w:rsidRPr="003C16A5">
        <w:rPr>
          <w:rFonts w:ascii="Arial" w:hAnsi="Arial" w:cs="Arial"/>
          <w:sz w:val="20"/>
          <w:szCs w:val="20"/>
        </w:rPr>
        <w:t>Стоит также сказать отдельно о немецкой молодежи. Большинство молодых людей, оканч</w:t>
      </w:r>
      <w:r w:rsidRPr="003C16A5">
        <w:rPr>
          <w:rFonts w:ascii="Arial" w:hAnsi="Arial" w:cs="Arial"/>
          <w:sz w:val="20"/>
          <w:szCs w:val="20"/>
        </w:rPr>
        <w:t>и</w:t>
      </w:r>
      <w:r w:rsidRPr="003C16A5">
        <w:rPr>
          <w:rFonts w:ascii="Arial" w:hAnsi="Arial" w:cs="Arial"/>
          <w:sz w:val="20"/>
          <w:szCs w:val="20"/>
        </w:rPr>
        <w:t xml:space="preserve">вая школу, поступают в высшие учебные заведения, и их студенческая жизнь </w:t>
      </w:r>
      <w:r w:rsidR="00676EE8" w:rsidRPr="003C16A5">
        <w:rPr>
          <w:rFonts w:ascii="Arial" w:hAnsi="Arial" w:cs="Arial"/>
          <w:sz w:val="20"/>
          <w:szCs w:val="20"/>
        </w:rPr>
        <w:t>«</w:t>
      </w:r>
      <w:r w:rsidRPr="003C16A5">
        <w:rPr>
          <w:rFonts w:ascii="Arial" w:hAnsi="Arial" w:cs="Arial"/>
          <w:sz w:val="20"/>
          <w:szCs w:val="20"/>
        </w:rPr>
        <w:t>бьет ключом</w:t>
      </w:r>
      <w:r w:rsidR="00676EE8" w:rsidRPr="003C16A5">
        <w:rPr>
          <w:rFonts w:ascii="Arial" w:hAnsi="Arial" w:cs="Arial"/>
          <w:sz w:val="20"/>
          <w:szCs w:val="20"/>
        </w:rPr>
        <w:t>»</w:t>
      </w:r>
      <w:r w:rsidRPr="003C16A5">
        <w:rPr>
          <w:rFonts w:ascii="Arial" w:hAnsi="Arial" w:cs="Arial"/>
          <w:sz w:val="20"/>
          <w:szCs w:val="20"/>
        </w:rPr>
        <w:t>. В этом отношении их можно сравнить с русскими студентами. Германия известна своими многочисленными университетами и институтами, они есть как в крупных, так и в небольших городах. Поэтому у абит</w:t>
      </w:r>
      <w:r w:rsidRPr="003C16A5">
        <w:rPr>
          <w:rFonts w:ascii="Arial" w:hAnsi="Arial" w:cs="Arial"/>
          <w:sz w:val="20"/>
          <w:szCs w:val="20"/>
        </w:rPr>
        <w:t>у</w:t>
      </w:r>
      <w:r w:rsidRPr="003C16A5">
        <w:rPr>
          <w:rFonts w:ascii="Arial" w:hAnsi="Arial" w:cs="Arial"/>
          <w:sz w:val="20"/>
          <w:szCs w:val="20"/>
        </w:rPr>
        <w:t xml:space="preserve">риентов не возникает больших проблем с </w:t>
      </w:r>
      <w:r w:rsidR="00676EE8" w:rsidRPr="003C16A5">
        <w:rPr>
          <w:rFonts w:ascii="Arial" w:hAnsi="Arial" w:cs="Arial"/>
          <w:sz w:val="20"/>
          <w:szCs w:val="20"/>
        </w:rPr>
        <w:t>поиском</w:t>
      </w:r>
      <w:r w:rsidRPr="003C16A5">
        <w:rPr>
          <w:rFonts w:ascii="Arial" w:hAnsi="Arial" w:cs="Arial"/>
          <w:sz w:val="20"/>
          <w:szCs w:val="20"/>
        </w:rPr>
        <w:t xml:space="preserve"> подходящего места обучения. На сегодняшний день 1,9 миллионов молодых людей Германии обучаются в университетах. Учеба в большинстве сл</w:t>
      </w:r>
      <w:r w:rsidRPr="003C16A5">
        <w:rPr>
          <w:rFonts w:ascii="Arial" w:hAnsi="Arial" w:cs="Arial"/>
          <w:sz w:val="20"/>
          <w:szCs w:val="20"/>
        </w:rPr>
        <w:t>у</w:t>
      </w:r>
      <w:r w:rsidRPr="003C16A5">
        <w:rPr>
          <w:rFonts w:ascii="Arial" w:hAnsi="Arial" w:cs="Arial"/>
          <w:sz w:val="20"/>
          <w:szCs w:val="20"/>
        </w:rPr>
        <w:t xml:space="preserve">чаев бесплатная </w:t>
      </w:r>
      <w:r w:rsidR="00676EE8" w:rsidRPr="003C16A5">
        <w:rPr>
          <w:rFonts w:ascii="Arial" w:hAnsi="Arial" w:cs="Arial"/>
          <w:sz w:val="20"/>
          <w:szCs w:val="20"/>
        </w:rPr>
        <w:t>(</w:t>
      </w:r>
      <w:r w:rsidRPr="003C16A5">
        <w:rPr>
          <w:rFonts w:ascii="Arial" w:hAnsi="Arial" w:cs="Arial"/>
          <w:sz w:val="20"/>
          <w:szCs w:val="20"/>
        </w:rPr>
        <w:t>финансируется за счет государства</w:t>
      </w:r>
      <w:r w:rsidR="00676EE8" w:rsidRPr="003C16A5">
        <w:rPr>
          <w:rFonts w:ascii="Arial" w:hAnsi="Arial" w:cs="Arial"/>
          <w:sz w:val="20"/>
          <w:szCs w:val="20"/>
        </w:rPr>
        <w:t>)</w:t>
      </w:r>
      <w:r w:rsidRPr="003C16A5">
        <w:rPr>
          <w:rFonts w:ascii="Arial" w:hAnsi="Arial" w:cs="Arial"/>
          <w:sz w:val="20"/>
          <w:szCs w:val="20"/>
        </w:rPr>
        <w:t xml:space="preserve">, но существуют и частные </w:t>
      </w:r>
      <w:r w:rsidR="00676EE8" w:rsidRPr="003C16A5">
        <w:rPr>
          <w:rFonts w:ascii="Arial" w:hAnsi="Arial" w:cs="Arial"/>
          <w:sz w:val="20"/>
          <w:szCs w:val="20"/>
        </w:rPr>
        <w:t>вуз</w:t>
      </w:r>
      <w:r w:rsidRPr="003C16A5">
        <w:rPr>
          <w:rFonts w:ascii="Arial" w:hAnsi="Arial" w:cs="Arial"/>
          <w:sz w:val="20"/>
          <w:szCs w:val="20"/>
        </w:rPr>
        <w:t>ы, где стоимость обучения достаточно высока (творчески</w:t>
      </w:r>
      <w:r w:rsidR="00676EE8" w:rsidRPr="003C16A5">
        <w:rPr>
          <w:rFonts w:ascii="Arial" w:hAnsi="Arial" w:cs="Arial"/>
          <w:sz w:val="20"/>
          <w:szCs w:val="20"/>
        </w:rPr>
        <w:t>е</w:t>
      </w:r>
      <w:r w:rsidRPr="003C16A5">
        <w:rPr>
          <w:rFonts w:ascii="Arial" w:hAnsi="Arial" w:cs="Arial"/>
          <w:sz w:val="20"/>
          <w:szCs w:val="20"/>
        </w:rPr>
        <w:t xml:space="preserve"> специальност</w:t>
      </w:r>
      <w:r w:rsidR="00676EE8" w:rsidRPr="003C16A5">
        <w:rPr>
          <w:rFonts w:ascii="Arial" w:hAnsi="Arial" w:cs="Arial"/>
          <w:sz w:val="20"/>
          <w:szCs w:val="20"/>
        </w:rPr>
        <w:t>и</w:t>
      </w:r>
      <w:r w:rsidRPr="003C16A5">
        <w:rPr>
          <w:rFonts w:ascii="Arial" w:hAnsi="Arial" w:cs="Arial"/>
          <w:sz w:val="20"/>
          <w:szCs w:val="20"/>
        </w:rPr>
        <w:t xml:space="preserve">). По статистике, только 4 % студентов учатся в частных </w:t>
      </w:r>
      <w:r w:rsidR="00676EE8" w:rsidRPr="003C16A5">
        <w:rPr>
          <w:rFonts w:ascii="Arial" w:hAnsi="Arial" w:cs="Arial"/>
          <w:sz w:val="20"/>
          <w:szCs w:val="20"/>
        </w:rPr>
        <w:t>вуз</w:t>
      </w:r>
      <w:r w:rsidRPr="003C16A5">
        <w:rPr>
          <w:rFonts w:ascii="Arial" w:hAnsi="Arial" w:cs="Arial"/>
          <w:sz w:val="20"/>
          <w:szCs w:val="20"/>
        </w:rPr>
        <w:t xml:space="preserve">ах. </w:t>
      </w:r>
    </w:p>
    <w:p w:rsidR="004D2E5A" w:rsidRPr="003C16A5" w:rsidRDefault="004D2E5A" w:rsidP="00F15BA6">
      <w:pPr>
        <w:pStyle w:val="a9"/>
        <w:ind w:firstLine="709"/>
        <w:jc w:val="both"/>
        <w:rPr>
          <w:rStyle w:val="apple-style-span"/>
          <w:rFonts w:ascii="Arial" w:hAnsi="Arial" w:cs="Arial"/>
          <w:sz w:val="20"/>
          <w:szCs w:val="20"/>
        </w:rPr>
      </w:pPr>
      <w:r w:rsidRPr="003C16A5">
        <w:rPr>
          <w:rStyle w:val="apple-style-span"/>
          <w:rFonts w:ascii="Arial" w:hAnsi="Arial" w:cs="Arial"/>
          <w:sz w:val="20"/>
          <w:szCs w:val="20"/>
        </w:rPr>
        <w:t>Главное отличие немецкой системы образования</w:t>
      </w:r>
      <w:r w:rsidR="00F04B11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8474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Pr="003C16A5">
        <w:rPr>
          <w:rStyle w:val="apple-style-span"/>
          <w:rFonts w:ascii="Arial" w:hAnsi="Arial" w:cs="Arial"/>
          <w:sz w:val="20"/>
          <w:szCs w:val="20"/>
        </w:rPr>
        <w:t xml:space="preserve"> е</w:t>
      </w:r>
      <w:r w:rsidR="00F04B11" w:rsidRPr="003C16A5">
        <w:rPr>
          <w:rStyle w:val="apple-style-span"/>
          <w:rFonts w:ascii="Arial" w:hAnsi="Arial" w:cs="Arial"/>
          <w:sz w:val="20"/>
          <w:szCs w:val="20"/>
        </w:rPr>
        <w:t>ё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ориентация на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человека, который зн</w:t>
      </w:r>
      <w:r w:rsidRPr="003C16A5">
        <w:rPr>
          <w:rStyle w:val="apple-style-span"/>
          <w:rFonts w:ascii="Arial" w:hAnsi="Arial" w:cs="Arial"/>
          <w:sz w:val="20"/>
          <w:szCs w:val="20"/>
        </w:rPr>
        <w:t>а</w:t>
      </w:r>
      <w:r w:rsidRPr="003C16A5">
        <w:rPr>
          <w:rStyle w:val="apple-style-span"/>
          <w:rFonts w:ascii="Arial" w:hAnsi="Arial" w:cs="Arial"/>
          <w:sz w:val="20"/>
          <w:szCs w:val="20"/>
        </w:rPr>
        <w:t>ет, чего он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хочет и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зачем учится. А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это предполагает свободу выбора во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всем. Поступив в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универс</w:t>
      </w:r>
      <w:r w:rsidRPr="003C16A5">
        <w:rPr>
          <w:rStyle w:val="apple-style-span"/>
          <w:rFonts w:ascii="Arial" w:hAnsi="Arial" w:cs="Arial"/>
          <w:sz w:val="20"/>
          <w:szCs w:val="20"/>
        </w:rPr>
        <w:t>и</w:t>
      </w:r>
      <w:r w:rsidRPr="003C16A5">
        <w:rPr>
          <w:rStyle w:val="apple-style-span"/>
          <w:rFonts w:ascii="Arial" w:hAnsi="Arial" w:cs="Arial"/>
          <w:sz w:val="20"/>
          <w:szCs w:val="20"/>
        </w:rPr>
        <w:t>тет, студенты сами составляют себе план посещения занятий. Хочешь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8474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676EE8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слушай лекции этого пр</w:t>
      </w:r>
      <w:r w:rsidRPr="003C16A5">
        <w:rPr>
          <w:rStyle w:val="apple-style-span"/>
          <w:rFonts w:ascii="Arial" w:hAnsi="Arial" w:cs="Arial"/>
          <w:sz w:val="20"/>
          <w:szCs w:val="20"/>
        </w:rPr>
        <w:t>о</w:t>
      </w:r>
      <w:r w:rsidRPr="003C16A5">
        <w:rPr>
          <w:rStyle w:val="apple-style-span"/>
          <w:rFonts w:ascii="Arial" w:hAnsi="Arial" w:cs="Arial"/>
          <w:sz w:val="20"/>
          <w:szCs w:val="20"/>
        </w:rPr>
        <w:t>фессора, а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3C16A5">
        <w:rPr>
          <w:rStyle w:val="apple-style-span"/>
          <w:rFonts w:ascii="Arial" w:hAnsi="Arial" w:cs="Arial"/>
          <w:sz w:val="20"/>
          <w:szCs w:val="20"/>
        </w:rPr>
        <w:t>хочешь</w:t>
      </w:r>
      <w:r w:rsidR="00676EE8" w:rsidRPr="003C16A5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8474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Pr="003C16A5">
        <w:rPr>
          <w:rStyle w:val="apple-style-span"/>
          <w:rFonts w:ascii="Arial" w:hAnsi="Arial" w:cs="Arial"/>
          <w:sz w:val="20"/>
          <w:szCs w:val="20"/>
        </w:rPr>
        <w:t xml:space="preserve"> другого. Главное, это изучить досконально и сдать обязательные предметы, к</w:t>
      </w:r>
      <w:r w:rsidRPr="003C16A5">
        <w:rPr>
          <w:rStyle w:val="apple-style-span"/>
          <w:rFonts w:ascii="Arial" w:hAnsi="Arial" w:cs="Arial"/>
          <w:sz w:val="20"/>
          <w:szCs w:val="20"/>
        </w:rPr>
        <w:t>о</w:t>
      </w:r>
      <w:r w:rsidRPr="003C16A5">
        <w:rPr>
          <w:rStyle w:val="apple-style-span"/>
          <w:rFonts w:ascii="Arial" w:hAnsi="Arial" w:cs="Arial"/>
          <w:sz w:val="20"/>
          <w:szCs w:val="20"/>
        </w:rPr>
        <w:t xml:space="preserve">торые для каждой специальности свои. Преподаватели и профессора всегда готовы помочь. Им можно позвонить даже домой, чтобы проконсультироваться. </w:t>
      </w:r>
    </w:p>
    <w:p w:rsidR="004D2E5A" w:rsidRPr="003C16A5" w:rsidRDefault="004D2E5A" w:rsidP="00F15BA6">
      <w:pPr>
        <w:pStyle w:val="a9"/>
        <w:ind w:firstLine="709"/>
        <w:jc w:val="both"/>
        <w:rPr>
          <w:rFonts w:ascii="Arial" w:hAnsi="Arial" w:cs="Arial"/>
          <w:sz w:val="20"/>
          <w:szCs w:val="20"/>
        </w:rPr>
      </w:pPr>
      <w:r w:rsidRPr="003C16A5">
        <w:rPr>
          <w:rStyle w:val="apple-style-span"/>
          <w:rFonts w:ascii="Arial" w:hAnsi="Arial" w:cs="Arial"/>
          <w:sz w:val="20"/>
          <w:szCs w:val="20"/>
        </w:rPr>
        <w:t>Можно сказать, что</w:t>
      </w:r>
      <w:r w:rsidRPr="003C16A5">
        <w:rPr>
          <w:rFonts w:ascii="Arial" w:hAnsi="Arial" w:cs="Arial"/>
          <w:sz w:val="20"/>
          <w:szCs w:val="20"/>
        </w:rPr>
        <w:t xml:space="preserve"> немецкий студент живет беззаботно. Учится, чему хочет, к тому же  по своему собственному расписанию, и никто его не отчисляет. Увы, внешняя свобода организации обучения часто оборачивается тем, что молодые люди через пару-тройку лет бросают учебу: не хватило усердия и самодисциплины.  И житейских проблем у немецких студентов тоже хватает. </w:t>
      </w:r>
      <w:r w:rsidRPr="003C16A5">
        <w:rPr>
          <w:rFonts w:ascii="Arial" w:hAnsi="Arial" w:cs="Arial"/>
          <w:sz w:val="20"/>
          <w:szCs w:val="20"/>
        </w:rPr>
        <w:lastRenderedPageBreak/>
        <w:t>Они, кстати, мало отличаются от тех, с которыми сталкиваются российские студенты.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Большинство учится не там, где живут родители. Так что, став студентом, молодой человек в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Германии начинает познавать скучные стороны взрослой жизни: сам стирает, убирает комнату, моет посуду, покупает продукты. Живут студенты либо в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общежитиях, либо в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снятых на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несколько человек квартирах. Найти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же подходящее по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деньгам и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местоположению жилье</w:t>
      </w:r>
      <w:r w:rsidR="00A20094" w:rsidRPr="003C16A5">
        <w:rPr>
          <w:rFonts w:ascii="Arial" w:hAnsi="Arial" w:cs="Arial"/>
          <w:sz w:val="20"/>
          <w:szCs w:val="20"/>
        </w:rPr>
        <w:t xml:space="preserve"> </w:t>
      </w:r>
      <w:r w:rsidR="008474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A20094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большая удача.</w:t>
      </w:r>
    </w:p>
    <w:p w:rsidR="004D2E5A" w:rsidRPr="003C16A5" w:rsidRDefault="004D2E5A" w:rsidP="00F15BA6">
      <w:pPr>
        <w:pStyle w:val="a9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16A5">
        <w:rPr>
          <w:rFonts w:ascii="Arial" w:hAnsi="Arial" w:cs="Arial"/>
          <w:sz w:val="20"/>
          <w:szCs w:val="20"/>
        </w:rPr>
        <w:t xml:space="preserve">Жизнь в Германии насыщена </w:t>
      </w:r>
      <w:r w:rsidRPr="003C16A5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ярчайшими</w:t>
      </w:r>
      <w:r w:rsidRPr="003C16A5">
        <w:rPr>
          <w:rFonts w:ascii="Arial" w:hAnsi="Arial" w:cs="Arial"/>
          <w:sz w:val="20"/>
          <w:szCs w:val="20"/>
        </w:rPr>
        <w:t xml:space="preserve"> событиями. Это мощная, красивая, набирающая с</w:t>
      </w:r>
      <w:r w:rsidRPr="003C16A5">
        <w:rPr>
          <w:rFonts w:ascii="Arial" w:hAnsi="Arial" w:cs="Arial"/>
          <w:sz w:val="20"/>
          <w:szCs w:val="20"/>
        </w:rPr>
        <w:t>и</w:t>
      </w:r>
      <w:r w:rsidRPr="003C16A5">
        <w:rPr>
          <w:rFonts w:ascii="Arial" w:hAnsi="Arial" w:cs="Arial"/>
          <w:sz w:val="20"/>
          <w:szCs w:val="20"/>
        </w:rPr>
        <w:t xml:space="preserve">лу страна, которая является, </w:t>
      </w:r>
      <w:r w:rsidRPr="003C16A5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пожалуй, самой «уютной» страной для приверженцев европейской кул</w:t>
      </w:r>
      <w:r w:rsidRPr="003C16A5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ь</w:t>
      </w:r>
      <w:r w:rsidRPr="003C16A5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туры и современного образа жизни.</w:t>
      </w:r>
      <w:r w:rsidRPr="003C16A5">
        <w:rPr>
          <w:rFonts w:ascii="Arial" w:hAnsi="Arial" w:cs="Arial"/>
          <w:sz w:val="20"/>
          <w:szCs w:val="20"/>
        </w:rPr>
        <w:t xml:space="preserve"> И своим процветанием она, прежде всего, обязана своему народу </w:t>
      </w:r>
      <w:r w:rsidR="00847409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A20094"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C16A5">
        <w:rPr>
          <w:rFonts w:ascii="Arial" w:hAnsi="Arial" w:cs="Arial"/>
          <w:sz w:val="20"/>
          <w:szCs w:val="20"/>
        </w:rPr>
        <w:t>трудолюбивому, преданному, простому, честному. Народу, в котором, несмотря на многообразие</w:t>
      </w:r>
      <w:r w:rsidR="00A20094" w:rsidRPr="003C16A5">
        <w:rPr>
          <w:rFonts w:ascii="Arial" w:hAnsi="Arial" w:cs="Arial"/>
          <w:sz w:val="20"/>
          <w:szCs w:val="20"/>
        </w:rPr>
        <w:t xml:space="preserve"> культур,</w:t>
      </w:r>
      <w:r w:rsidRPr="003C16A5">
        <w:rPr>
          <w:rFonts w:ascii="Arial" w:hAnsi="Arial" w:cs="Arial"/>
          <w:sz w:val="20"/>
          <w:szCs w:val="20"/>
        </w:rPr>
        <w:t xml:space="preserve"> чувствуется национальное единство, которому есть что дать человечеству</w:t>
      </w:r>
      <w:r w:rsidRPr="003C16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E6175B" w:rsidRPr="003C16A5" w:rsidRDefault="00E6175B" w:rsidP="00F15BA6">
      <w:pPr>
        <w:pStyle w:val="a9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6646B" w:rsidRPr="003C16A5" w:rsidRDefault="0096646B" w:rsidP="00F04B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b/>
          <w:color w:val="000000" w:themeColor="text1"/>
          <w:sz w:val="20"/>
          <w:szCs w:val="20"/>
        </w:rPr>
        <w:t>Библиографический список</w:t>
      </w:r>
    </w:p>
    <w:p w:rsidR="00A20094" w:rsidRPr="003C16A5" w:rsidRDefault="00A20094" w:rsidP="00F15B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0DDB" w:rsidRPr="003C16A5" w:rsidRDefault="00720BB6" w:rsidP="00F15BA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hyperlink r:id="rId9" w:history="1">
        <w:r w:rsidR="005500AC" w:rsidRPr="003C16A5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Журнал «Вокруг Света»</w:t>
        </w:r>
      </w:hyperlink>
      <w:r w:rsidR="005500AC" w:rsidRPr="003C16A5">
        <w:rPr>
          <w:rStyle w:val="a5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r w:rsidR="00A20094" w:rsidRPr="003C16A5">
        <w:rPr>
          <w:rStyle w:val="a5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[Электронный ресурс]. – Режим доступа: </w:t>
      </w:r>
      <w:r w:rsidR="002A0DDB" w:rsidRPr="003C16A5">
        <w:rPr>
          <w:rFonts w:ascii="Arial" w:hAnsi="Arial" w:cs="Arial"/>
          <w:color w:val="000000" w:themeColor="text1"/>
          <w:sz w:val="20"/>
          <w:szCs w:val="20"/>
        </w:rPr>
        <w:t>http://www.vokrugsveta.ru</w:t>
      </w:r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proofErr w:type="spellStart"/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>article</w:t>
      </w:r>
      <w:proofErr w:type="spellEnd"/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>/587/</w:t>
      </w:r>
    </w:p>
    <w:p w:rsidR="005500AC" w:rsidRPr="003C16A5" w:rsidRDefault="00A20094" w:rsidP="00F15BA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16A5">
        <w:rPr>
          <w:rFonts w:ascii="Arial" w:hAnsi="Arial" w:cs="Arial"/>
          <w:color w:val="000000" w:themeColor="text1"/>
          <w:sz w:val="20"/>
          <w:szCs w:val="20"/>
        </w:rPr>
        <w:t>Ежедневный познавательный журнал «Школа</w:t>
      </w:r>
      <w:r w:rsidR="00C659C9" w:rsidRPr="003C1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16A5">
        <w:rPr>
          <w:rFonts w:ascii="Arial" w:hAnsi="Arial" w:cs="Arial"/>
          <w:color w:val="000000" w:themeColor="text1"/>
          <w:sz w:val="20"/>
          <w:szCs w:val="20"/>
        </w:rPr>
        <w:t>Жизни</w:t>
      </w:r>
      <w:proofErr w:type="gramStart"/>
      <w:r w:rsidRPr="003C16A5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C659C9" w:rsidRPr="003C1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C16A5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Pr="003C16A5">
        <w:rPr>
          <w:rFonts w:ascii="Arial" w:hAnsi="Arial" w:cs="Arial"/>
          <w:color w:val="000000" w:themeColor="text1"/>
          <w:sz w:val="20"/>
          <w:szCs w:val="20"/>
        </w:rPr>
        <w:t>у</w:t>
      </w:r>
      <w:proofErr w:type="spellEnd"/>
      <w:r w:rsidRPr="003C16A5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="00F04B11" w:rsidRPr="003C16A5">
        <w:rPr>
          <w:rStyle w:val="a5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[Электронный ресурс]. – Режим доступа: </w:t>
      </w:r>
      <w:r w:rsidR="005500AC" w:rsidRPr="003C16A5">
        <w:rPr>
          <w:rFonts w:ascii="Arial" w:hAnsi="Arial" w:cs="Arial"/>
          <w:color w:val="000000" w:themeColor="text1"/>
          <w:sz w:val="20"/>
          <w:szCs w:val="20"/>
        </w:rPr>
        <w:t>http://shkolazhizni.ru/archive/0/n-21083/</w:t>
      </w:r>
    </w:p>
    <w:sectPr w:rsidR="005500AC" w:rsidRPr="003C16A5" w:rsidSect="00F15BA6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5" w:rsidRDefault="00342C45" w:rsidP="00F15BA6">
      <w:pPr>
        <w:spacing w:after="0" w:line="240" w:lineRule="auto"/>
      </w:pPr>
      <w:r>
        <w:separator/>
      </w:r>
    </w:p>
  </w:endnote>
  <w:endnote w:type="continuationSeparator" w:id="0">
    <w:p w:rsidR="00342C45" w:rsidRDefault="00342C45" w:rsidP="00F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987"/>
      <w:docPartObj>
        <w:docPartGallery w:val="Page Numbers (Bottom of Page)"/>
        <w:docPartUnique/>
      </w:docPartObj>
    </w:sdtPr>
    <w:sdtEndPr/>
    <w:sdtContent>
      <w:p w:rsidR="00F15BA6" w:rsidRDefault="008372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BA6" w:rsidRDefault="00F15B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5" w:rsidRDefault="00342C45" w:rsidP="00F15BA6">
      <w:pPr>
        <w:spacing w:after="0" w:line="240" w:lineRule="auto"/>
      </w:pPr>
      <w:r>
        <w:separator/>
      </w:r>
    </w:p>
  </w:footnote>
  <w:footnote w:type="continuationSeparator" w:id="0">
    <w:p w:rsidR="00342C45" w:rsidRDefault="00342C45" w:rsidP="00F15BA6">
      <w:pPr>
        <w:spacing w:after="0" w:line="240" w:lineRule="auto"/>
      </w:pPr>
      <w:r>
        <w:continuationSeparator/>
      </w:r>
    </w:p>
  </w:footnote>
  <w:footnote w:id="1">
    <w:p w:rsidR="003C16A5" w:rsidRPr="003C16A5" w:rsidRDefault="003C16A5" w:rsidP="003C16A5">
      <w:pPr>
        <w:widowControl w:val="0"/>
        <w:spacing w:after="0" w:line="240" w:lineRule="auto"/>
        <w:rPr>
          <w:rFonts w:ascii="Arial" w:hAnsi="Arial"/>
          <w:sz w:val="18"/>
        </w:rPr>
      </w:pPr>
      <w:r w:rsidRPr="003C16A5">
        <w:rPr>
          <w:rStyle w:val="af0"/>
          <w:rFonts w:ascii="Arial" w:hAnsi="Arial"/>
          <w:sz w:val="18"/>
        </w:rPr>
        <w:footnoteRef/>
      </w:r>
      <w:r w:rsidRPr="003C16A5">
        <w:rPr>
          <w:rFonts w:ascii="Arial" w:hAnsi="Arial"/>
          <w:sz w:val="18"/>
        </w:rPr>
        <w:t xml:space="preserve"> </w:t>
      </w:r>
      <w:proofErr w:type="spellStart"/>
      <w:r w:rsidRPr="003C16A5">
        <w:rPr>
          <w:rFonts w:ascii="Arial" w:hAnsi="Arial"/>
          <w:color w:val="000000"/>
          <w:sz w:val="18"/>
          <w:szCs w:val="28"/>
        </w:rPr>
        <w:t>Капитурова</w:t>
      </w:r>
      <w:proofErr w:type="spellEnd"/>
      <w:r w:rsidRPr="003C16A5">
        <w:rPr>
          <w:rFonts w:ascii="Arial" w:hAnsi="Arial"/>
          <w:color w:val="000000"/>
          <w:sz w:val="18"/>
          <w:szCs w:val="28"/>
        </w:rPr>
        <w:t xml:space="preserve"> Лидия Андреевна, студентка группы СОЦ-09-1; </w:t>
      </w:r>
      <w:r w:rsidRPr="003C16A5">
        <w:rPr>
          <w:rFonts w:ascii="Arial" w:hAnsi="Arial"/>
          <w:color w:val="000000"/>
          <w:sz w:val="18"/>
          <w:szCs w:val="28"/>
          <w:lang w:val="en-US"/>
        </w:rPr>
        <w:t>e</w:t>
      </w:r>
      <w:r w:rsidRPr="003C16A5">
        <w:rPr>
          <w:rFonts w:ascii="Arial" w:hAnsi="Arial"/>
          <w:color w:val="000000"/>
          <w:sz w:val="18"/>
          <w:szCs w:val="28"/>
        </w:rPr>
        <w:t>-</w:t>
      </w:r>
      <w:r w:rsidRPr="003C16A5">
        <w:rPr>
          <w:rFonts w:ascii="Arial" w:hAnsi="Arial"/>
          <w:color w:val="000000"/>
          <w:sz w:val="18"/>
          <w:szCs w:val="28"/>
          <w:lang w:val="en-US"/>
        </w:rPr>
        <w:t>mail</w:t>
      </w:r>
      <w:r w:rsidRPr="003C16A5">
        <w:rPr>
          <w:rFonts w:ascii="Arial" w:hAnsi="Arial"/>
          <w:color w:val="000000"/>
          <w:sz w:val="18"/>
          <w:szCs w:val="28"/>
        </w:rPr>
        <w:t xml:space="preserve">: </w:t>
      </w:r>
      <w:hyperlink r:id="rId1" w:history="1"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batishta</w:t>
        </w:r>
        <w:r w:rsidRPr="003C16A5">
          <w:rPr>
            <w:rStyle w:val="a5"/>
            <w:rFonts w:ascii="Arial" w:hAnsi="Arial"/>
            <w:color w:val="000000"/>
            <w:sz w:val="18"/>
            <w:szCs w:val="28"/>
          </w:rPr>
          <w:t>-@</w:t>
        </w:r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mail</w:t>
        </w:r>
        <w:r w:rsidRPr="003C16A5">
          <w:rPr>
            <w:rStyle w:val="a5"/>
            <w:rFonts w:ascii="Arial" w:hAnsi="Arial"/>
            <w:color w:val="000000"/>
            <w:sz w:val="18"/>
            <w:szCs w:val="28"/>
          </w:rPr>
          <w:t>.</w:t>
        </w:r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ru</w:t>
        </w:r>
      </w:hyperlink>
    </w:p>
    <w:p w:rsidR="003C16A5" w:rsidRPr="003C16A5" w:rsidRDefault="003C16A5" w:rsidP="003C16A5">
      <w:pPr>
        <w:spacing w:after="0" w:line="240" w:lineRule="auto"/>
        <w:rPr>
          <w:rFonts w:ascii="Arial" w:hAnsi="Arial"/>
          <w:sz w:val="18"/>
          <w:lang w:val="en-US"/>
        </w:rPr>
      </w:pPr>
      <w:proofErr w:type="spellStart"/>
      <w:r w:rsidRPr="003C16A5">
        <w:rPr>
          <w:rFonts w:ascii="Arial" w:hAnsi="Arial"/>
          <w:sz w:val="18"/>
          <w:lang w:val="en-US"/>
        </w:rPr>
        <w:t>Kapiturova</w:t>
      </w:r>
      <w:proofErr w:type="spellEnd"/>
      <w:r w:rsidRPr="003C16A5">
        <w:rPr>
          <w:rFonts w:ascii="Arial" w:hAnsi="Arial"/>
          <w:sz w:val="18"/>
          <w:lang w:val="en-US"/>
        </w:rPr>
        <w:t xml:space="preserve"> </w:t>
      </w:r>
      <w:proofErr w:type="spellStart"/>
      <w:r w:rsidRPr="003C16A5">
        <w:rPr>
          <w:rFonts w:ascii="Arial" w:hAnsi="Arial"/>
          <w:sz w:val="18"/>
          <w:lang w:val="en-US"/>
        </w:rPr>
        <w:t>Lidiya</w:t>
      </w:r>
      <w:proofErr w:type="spellEnd"/>
      <w:r w:rsidRPr="003C16A5">
        <w:rPr>
          <w:rFonts w:ascii="Arial" w:hAnsi="Arial"/>
          <w:sz w:val="18"/>
          <w:lang w:val="en-US"/>
        </w:rPr>
        <w:t>, a student of group SOTS-09-1, e-mail: batishta-@mail.ru</w:t>
      </w:r>
    </w:p>
    <w:p w:rsidR="003C16A5" w:rsidRPr="003C16A5" w:rsidRDefault="003C16A5" w:rsidP="003C16A5">
      <w:pPr>
        <w:pStyle w:val="ae"/>
        <w:rPr>
          <w:rFonts w:ascii="Arial" w:hAnsi="Arial"/>
          <w:sz w:val="18"/>
          <w:lang w:val="en-US"/>
        </w:rPr>
      </w:pPr>
    </w:p>
  </w:footnote>
  <w:footnote w:id="2">
    <w:p w:rsidR="003C16A5" w:rsidRPr="003C16A5" w:rsidRDefault="003C16A5" w:rsidP="003C16A5">
      <w:pPr>
        <w:spacing w:after="0" w:line="240" w:lineRule="auto"/>
        <w:rPr>
          <w:rFonts w:ascii="Arial" w:hAnsi="Arial"/>
          <w:sz w:val="18"/>
        </w:rPr>
      </w:pPr>
      <w:r w:rsidRPr="003C16A5">
        <w:rPr>
          <w:rStyle w:val="af0"/>
          <w:rFonts w:ascii="Arial" w:hAnsi="Arial"/>
          <w:sz w:val="18"/>
        </w:rPr>
        <w:footnoteRef/>
      </w:r>
      <w:r w:rsidRPr="003C16A5">
        <w:rPr>
          <w:rFonts w:ascii="Arial" w:hAnsi="Arial"/>
          <w:sz w:val="18"/>
        </w:rPr>
        <w:t xml:space="preserve"> </w:t>
      </w:r>
      <w:r w:rsidRPr="003C16A5">
        <w:rPr>
          <w:rFonts w:ascii="Arial" w:hAnsi="Arial"/>
          <w:color w:val="000000"/>
          <w:sz w:val="18"/>
          <w:szCs w:val="28"/>
        </w:rPr>
        <w:t>Чумакова Антонина Юрьевна, старший преподаватель кафедры иностранных языков для гуманитарных спец</w:t>
      </w:r>
      <w:r w:rsidRPr="003C16A5">
        <w:rPr>
          <w:rFonts w:ascii="Arial" w:hAnsi="Arial"/>
          <w:color w:val="000000"/>
          <w:sz w:val="18"/>
          <w:szCs w:val="28"/>
        </w:rPr>
        <w:t>и</w:t>
      </w:r>
      <w:r w:rsidRPr="003C16A5">
        <w:rPr>
          <w:rFonts w:ascii="Arial" w:hAnsi="Arial"/>
          <w:color w:val="000000"/>
          <w:sz w:val="18"/>
          <w:szCs w:val="28"/>
        </w:rPr>
        <w:t xml:space="preserve">альностей; </w:t>
      </w:r>
      <w:r w:rsidRPr="003C16A5">
        <w:rPr>
          <w:rFonts w:ascii="Arial" w:hAnsi="Arial"/>
          <w:color w:val="000000"/>
          <w:sz w:val="18"/>
          <w:szCs w:val="28"/>
          <w:lang w:val="en-US"/>
        </w:rPr>
        <w:t>e</w:t>
      </w:r>
      <w:r w:rsidRPr="003C16A5">
        <w:rPr>
          <w:rFonts w:ascii="Arial" w:hAnsi="Arial"/>
          <w:color w:val="000000"/>
          <w:sz w:val="18"/>
          <w:szCs w:val="28"/>
        </w:rPr>
        <w:t>-</w:t>
      </w:r>
      <w:r w:rsidRPr="003C16A5">
        <w:rPr>
          <w:rFonts w:ascii="Arial" w:hAnsi="Arial"/>
          <w:color w:val="000000"/>
          <w:sz w:val="18"/>
          <w:szCs w:val="28"/>
          <w:lang w:val="en-US"/>
        </w:rPr>
        <w:t>mail</w:t>
      </w:r>
      <w:r w:rsidRPr="003C16A5">
        <w:rPr>
          <w:rFonts w:ascii="Arial" w:hAnsi="Arial"/>
          <w:color w:val="000000"/>
          <w:sz w:val="18"/>
          <w:szCs w:val="28"/>
        </w:rPr>
        <w:t xml:space="preserve">: </w:t>
      </w:r>
      <w:hyperlink r:id="rId2" w:history="1"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koffemister</w:t>
        </w:r>
        <w:r w:rsidRPr="003C16A5">
          <w:rPr>
            <w:rStyle w:val="a5"/>
            <w:rFonts w:ascii="Arial" w:hAnsi="Arial"/>
            <w:color w:val="000000"/>
            <w:sz w:val="18"/>
            <w:szCs w:val="28"/>
          </w:rPr>
          <w:t>@</w:t>
        </w:r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mail</w:t>
        </w:r>
        <w:r w:rsidRPr="003C16A5">
          <w:rPr>
            <w:rStyle w:val="a5"/>
            <w:rFonts w:ascii="Arial" w:hAnsi="Arial"/>
            <w:color w:val="000000"/>
            <w:sz w:val="18"/>
            <w:szCs w:val="28"/>
          </w:rPr>
          <w:t>.</w:t>
        </w:r>
        <w:r w:rsidRPr="003C16A5">
          <w:rPr>
            <w:rStyle w:val="a5"/>
            <w:rFonts w:ascii="Arial" w:hAnsi="Arial"/>
            <w:color w:val="000000"/>
            <w:sz w:val="18"/>
            <w:szCs w:val="28"/>
            <w:lang w:val="en-US"/>
          </w:rPr>
          <w:t>ru</w:t>
        </w:r>
      </w:hyperlink>
    </w:p>
    <w:p w:rsidR="003C16A5" w:rsidRPr="003C16A5" w:rsidRDefault="003C16A5" w:rsidP="003C16A5">
      <w:pPr>
        <w:spacing w:after="0" w:line="240" w:lineRule="auto"/>
        <w:jc w:val="both"/>
        <w:rPr>
          <w:rFonts w:ascii="Arial" w:hAnsi="Arial"/>
          <w:sz w:val="18"/>
          <w:lang w:val="en-US"/>
        </w:rPr>
      </w:pPr>
      <w:proofErr w:type="spellStart"/>
      <w:r w:rsidRPr="003C16A5">
        <w:rPr>
          <w:rFonts w:ascii="Arial" w:hAnsi="Arial"/>
          <w:sz w:val="18"/>
          <w:lang w:val="en-US"/>
        </w:rPr>
        <w:t>Chumakova</w:t>
      </w:r>
      <w:proofErr w:type="spellEnd"/>
      <w:r w:rsidRPr="003C16A5">
        <w:rPr>
          <w:rFonts w:ascii="Arial" w:hAnsi="Arial"/>
          <w:sz w:val="18"/>
          <w:lang w:val="en-US"/>
        </w:rPr>
        <w:t xml:space="preserve"> </w:t>
      </w:r>
      <w:proofErr w:type="spellStart"/>
      <w:r w:rsidRPr="003C16A5">
        <w:rPr>
          <w:rFonts w:ascii="Arial" w:hAnsi="Arial"/>
          <w:sz w:val="18"/>
          <w:lang w:val="en-US"/>
        </w:rPr>
        <w:t>Antonina</w:t>
      </w:r>
      <w:proofErr w:type="spellEnd"/>
      <w:r w:rsidRPr="003C16A5">
        <w:rPr>
          <w:rFonts w:ascii="Arial" w:hAnsi="Arial"/>
          <w:sz w:val="18"/>
          <w:lang w:val="en-US"/>
        </w:rPr>
        <w:t>, Senior Lecturer of Foreign Languages Department for Humanities, e-mail: koffemister@mail.ru</w:t>
      </w:r>
    </w:p>
    <w:p w:rsidR="003C16A5" w:rsidRPr="003C16A5" w:rsidRDefault="003C16A5">
      <w:pPr>
        <w:pStyle w:val="a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7EA"/>
    <w:multiLevelType w:val="hybridMultilevel"/>
    <w:tmpl w:val="39A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6F5D"/>
    <w:multiLevelType w:val="hybridMultilevel"/>
    <w:tmpl w:val="2230D9CA"/>
    <w:lvl w:ilvl="0" w:tplc="809EB8A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DDB"/>
    <w:rsid w:val="0009531A"/>
    <w:rsid w:val="001A4AA2"/>
    <w:rsid w:val="001B2B2E"/>
    <w:rsid w:val="002A0DDB"/>
    <w:rsid w:val="002A6E1A"/>
    <w:rsid w:val="002D7B57"/>
    <w:rsid w:val="002E2629"/>
    <w:rsid w:val="00321F05"/>
    <w:rsid w:val="00340040"/>
    <w:rsid w:val="00342C45"/>
    <w:rsid w:val="003C16A5"/>
    <w:rsid w:val="003E5396"/>
    <w:rsid w:val="0041700E"/>
    <w:rsid w:val="004333EC"/>
    <w:rsid w:val="0043745A"/>
    <w:rsid w:val="004715B6"/>
    <w:rsid w:val="00490795"/>
    <w:rsid w:val="004D2E5A"/>
    <w:rsid w:val="004D38C9"/>
    <w:rsid w:val="005500AC"/>
    <w:rsid w:val="00613415"/>
    <w:rsid w:val="00676EE8"/>
    <w:rsid w:val="00720BB6"/>
    <w:rsid w:val="00754CF3"/>
    <w:rsid w:val="00797538"/>
    <w:rsid w:val="007A06C4"/>
    <w:rsid w:val="007C45EA"/>
    <w:rsid w:val="007E14C6"/>
    <w:rsid w:val="0080177D"/>
    <w:rsid w:val="0083721E"/>
    <w:rsid w:val="00837696"/>
    <w:rsid w:val="00847409"/>
    <w:rsid w:val="008B56F5"/>
    <w:rsid w:val="009012C6"/>
    <w:rsid w:val="0096646B"/>
    <w:rsid w:val="009B00F0"/>
    <w:rsid w:val="009C4681"/>
    <w:rsid w:val="00A20094"/>
    <w:rsid w:val="00A42218"/>
    <w:rsid w:val="00A66D01"/>
    <w:rsid w:val="00AF5525"/>
    <w:rsid w:val="00B87DC2"/>
    <w:rsid w:val="00C10E38"/>
    <w:rsid w:val="00C46640"/>
    <w:rsid w:val="00C62BE7"/>
    <w:rsid w:val="00C659C9"/>
    <w:rsid w:val="00CD3004"/>
    <w:rsid w:val="00D150D9"/>
    <w:rsid w:val="00D662AB"/>
    <w:rsid w:val="00E6175B"/>
    <w:rsid w:val="00E65F29"/>
    <w:rsid w:val="00E873C7"/>
    <w:rsid w:val="00EC2117"/>
    <w:rsid w:val="00F033F2"/>
    <w:rsid w:val="00F04B11"/>
    <w:rsid w:val="00F15BA6"/>
    <w:rsid w:val="00F63E02"/>
    <w:rsid w:val="00FC7909"/>
    <w:rsid w:val="00FE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95"/>
  </w:style>
  <w:style w:type="paragraph" w:styleId="2">
    <w:name w:val="heading 2"/>
    <w:basedOn w:val="a"/>
    <w:link w:val="20"/>
    <w:uiPriority w:val="9"/>
    <w:qFormat/>
    <w:rsid w:val="002A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D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DDB"/>
    <w:rPr>
      <w:color w:val="0000FF" w:themeColor="hyperlink"/>
      <w:u w:val="single"/>
    </w:rPr>
  </w:style>
  <w:style w:type="character" w:customStyle="1" w:styleId="pointer">
    <w:name w:val="pointer"/>
    <w:basedOn w:val="a0"/>
    <w:rsid w:val="002A0DDB"/>
  </w:style>
  <w:style w:type="character" w:customStyle="1" w:styleId="apple-converted-space">
    <w:name w:val="apple-converted-space"/>
    <w:basedOn w:val="a0"/>
    <w:rsid w:val="00AF5525"/>
  </w:style>
  <w:style w:type="character" w:customStyle="1" w:styleId="30">
    <w:name w:val="Заголовок 3 Знак"/>
    <w:basedOn w:val="a0"/>
    <w:link w:val="3"/>
    <w:uiPriority w:val="9"/>
    <w:semiHidden/>
    <w:rsid w:val="00E617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6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5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54CF3"/>
    <w:rPr>
      <w:i/>
      <w:iCs/>
    </w:rPr>
  </w:style>
  <w:style w:type="character" w:styleId="HTML">
    <w:name w:val="HTML Cite"/>
    <w:basedOn w:val="a0"/>
    <w:uiPriority w:val="99"/>
    <w:semiHidden/>
    <w:unhideWhenUsed/>
    <w:rsid w:val="00754CF3"/>
    <w:rPr>
      <w:i/>
      <w:iCs/>
    </w:rPr>
  </w:style>
  <w:style w:type="paragraph" w:styleId="a9">
    <w:name w:val="No Spacing"/>
    <w:uiPriority w:val="1"/>
    <w:qFormat/>
    <w:rsid w:val="002D7B57"/>
    <w:pPr>
      <w:spacing w:after="0" w:line="240" w:lineRule="auto"/>
    </w:pPr>
  </w:style>
  <w:style w:type="character" w:customStyle="1" w:styleId="apple-style-span">
    <w:name w:val="apple-style-span"/>
    <w:basedOn w:val="a0"/>
    <w:rsid w:val="004D2E5A"/>
  </w:style>
  <w:style w:type="paragraph" w:styleId="aa">
    <w:name w:val="header"/>
    <w:basedOn w:val="a"/>
    <w:link w:val="ab"/>
    <w:uiPriority w:val="99"/>
    <w:semiHidden/>
    <w:unhideWhenUsed/>
    <w:rsid w:val="00F1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5BA6"/>
  </w:style>
  <w:style w:type="paragraph" w:styleId="ac">
    <w:name w:val="footer"/>
    <w:basedOn w:val="a"/>
    <w:link w:val="ad"/>
    <w:uiPriority w:val="99"/>
    <w:unhideWhenUsed/>
    <w:rsid w:val="00F1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5BA6"/>
  </w:style>
  <w:style w:type="paragraph" w:styleId="ae">
    <w:name w:val="footnote text"/>
    <w:basedOn w:val="a"/>
    <w:link w:val="af"/>
    <w:uiPriority w:val="99"/>
    <w:semiHidden/>
    <w:unhideWhenUsed/>
    <w:rsid w:val="003C16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C16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1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D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DDB"/>
    <w:rPr>
      <w:color w:val="0000FF" w:themeColor="hyperlink"/>
      <w:u w:val="single"/>
    </w:rPr>
  </w:style>
  <w:style w:type="character" w:customStyle="1" w:styleId="pointer">
    <w:name w:val="pointer"/>
    <w:basedOn w:val="a0"/>
    <w:rsid w:val="002A0DDB"/>
  </w:style>
  <w:style w:type="character" w:customStyle="1" w:styleId="apple-converted-space">
    <w:name w:val="apple-converted-space"/>
    <w:basedOn w:val="a0"/>
    <w:rsid w:val="00AF5525"/>
  </w:style>
  <w:style w:type="character" w:customStyle="1" w:styleId="30">
    <w:name w:val="Заголовок 3 Знак"/>
    <w:basedOn w:val="a0"/>
    <w:link w:val="3"/>
    <w:uiPriority w:val="9"/>
    <w:semiHidden/>
    <w:rsid w:val="00E617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6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5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54CF3"/>
    <w:rPr>
      <w:i/>
      <w:iCs/>
    </w:rPr>
  </w:style>
  <w:style w:type="character" w:styleId="HTML">
    <w:name w:val="HTML Cite"/>
    <w:basedOn w:val="a0"/>
    <w:uiPriority w:val="99"/>
    <w:semiHidden/>
    <w:unhideWhenUsed/>
    <w:rsid w:val="00754CF3"/>
    <w:rPr>
      <w:i/>
      <w:iCs/>
    </w:rPr>
  </w:style>
  <w:style w:type="paragraph" w:styleId="a9">
    <w:name w:val="No Spacing"/>
    <w:uiPriority w:val="1"/>
    <w:qFormat/>
    <w:rsid w:val="002D7B57"/>
    <w:pPr>
      <w:spacing w:after="0" w:line="240" w:lineRule="auto"/>
    </w:pPr>
  </w:style>
  <w:style w:type="character" w:customStyle="1" w:styleId="apple-style-span">
    <w:name w:val="apple-style-span"/>
    <w:basedOn w:val="a0"/>
    <w:rsid w:val="004D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okrugsveta.ru/v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offemister@mail.ru" TargetMode="External"/><Relationship Id="rId1" Type="http://schemas.openxmlformats.org/officeDocument/2006/relationships/hyperlink" Target="mailto:batisht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45FE-1DA8-4FFE-BE0C-B88DBDA2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Победаш Евгения Владимировна</cp:lastModifiedBy>
  <cp:revision>7</cp:revision>
  <cp:lastPrinted>2013-04-11T06:00:00Z</cp:lastPrinted>
  <dcterms:created xsi:type="dcterms:W3CDTF">2013-04-28T23:58:00Z</dcterms:created>
  <dcterms:modified xsi:type="dcterms:W3CDTF">2013-05-13T02:57:00Z</dcterms:modified>
</cp:coreProperties>
</file>