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4F" w:rsidRPr="00554089" w:rsidRDefault="0044674F" w:rsidP="00584CBF">
      <w:pPr>
        <w:spacing w:after="0" w:line="240" w:lineRule="auto"/>
        <w:jc w:val="both"/>
        <w:rPr>
          <w:rFonts w:ascii="Arial" w:hAnsi="Arial" w:cs="Arial"/>
          <w:b/>
          <w:sz w:val="24"/>
          <w:szCs w:val="24"/>
        </w:rPr>
      </w:pPr>
      <w:r w:rsidRPr="00554089">
        <w:rPr>
          <w:rFonts w:ascii="Arial" w:hAnsi="Arial" w:cs="Arial"/>
          <w:b/>
          <w:sz w:val="24"/>
          <w:szCs w:val="24"/>
        </w:rPr>
        <w:t>УДК 81.1</w:t>
      </w:r>
    </w:p>
    <w:p w:rsidR="003473BD" w:rsidRPr="00554089" w:rsidRDefault="0044674F" w:rsidP="00584CBF">
      <w:pPr>
        <w:spacing w:after="0" w:line="240" w:lineRule="auto"/>
        <w:jc w:val="both"/>
        <w:rPr>
          <w:rFonts w:ascii="Arial" w:hAnsi="Arial" w:cs="Arial"/>
          <w:b/>
          <w:sz w:val="24"/>
          <w:szCs w:val="24"/>
        </w:rPr>
      </w:pPr>
      <w:r w:rsidRPr="00554089">
        <w:rPr>
          <w:rFonts w:ascii="Arial" w:hAnsi="Arial" w:cs="Arial"/>
          <w:b/>
          <w:sz w:val="24"/>
          <w:szCs w:val="24"/>
        </w:rPr>
        <w:t xml:space="preserve">ПРЕИМУЩЕСТВА И НЕДОСТАТКИ СИСТЕМЫ ШКОЛЬНОГО ОБРАЗОВАНИЯ </w:t>
      </w:r>
    </w:p>
    <w:p w:rsidR="0044674F" w:rsidRPr="00554089" w:rsidRDefault="0044674F" w:rsidP="00584CBF">
      <w:pPr>
        <w:spacing w:after="0" w:line="240" w:lineRule="auto"/>
        <w:jc w:val="both"/>
        <w:rPr>
          <w:rFonts w:ascii="Arial" w:hAnsi="Arial" w:cs="Arial"/>
          <w:b/>
          <w:sz w:val="24"/>
          <w:szCs w:val="24"/>
        </w:rPr>
      </w:pPr>
      <w:r w:rsidRPr="00554089">
        <w:rPr>
          <w:rFonts w:ascii="Arial" w:hAnsi="Arial" w:cs="Arial"/>
          <w:b/>
          <w:sz w:val="24"/>
          <w:szCs w:val="24"/>
        </w:rPr>
        <w:t>ВЕЛИКОБРИТАНИИ: АРГУМЕНТЫ</w:t>
      </w:r>
    </w:p>
    <w:p w:rsidR="006523FA" w:rsidRPr="00554089" w:rsidRDefault="006523FA" w:rsidP="00584CBF">
      <w:pPr>
        <w:spacing w:after="0" w:line="240" w:lineRule="auto"/>
        <w:jc w:val="both"/>
        <w:rPr>
          <w:rFonts w:ascii="Arial" w:hAnsi="Arial" w:cs="Arial"/>
          <w:b/>
          <w:sz w:val="20"/>
          <w:szCs w:val="20"/>
        </w:rPr>
      </w:pPr>
    </w:p>
    <w:p w:rsidR="0044674F" w:rsidRPr="00554089" w:rsidRDefault="0044674F" w:rsidP="00584CBF">
      <w:pPr>
        <w:spacing w:after="0" w:line="240" w:lineRule="auto"/>
        <w:jc w:val="both"/>
        <w:rPr>
          <w:rFonts w:ascii="Arial" w:hAnsi="Arial" w:cs="Arial"/>
          <w:b/>
          <w:sz w:val="24"/>
          <w:szCs w:val="24"/>
        </w:rPr>
      </w:pPr>
      <w:r w:rsidRPr="00554089">
        <w:rPr>
          <w:rFonts w:ascii="Arial" w:hAnsi="Arial" w:cs="Arial"/>
          <w:b/>
          <w:sz w:val="24"/>
          <w:szCs w:val="24"/>
        </w:rPr>
        <w:t xml:space="preserve">К.Н. </w:t>
      </w:r>
      <w:proofErr w:type="spellStart"/>
      <w:r w:rsidRPr="00554089">
        <w:rPr>
          <w:rFonts w:ascii="Arial" w:hAnsi="Arial" w:cs="Arial"/>
          <w:b/>
          <w:sz w:val="24"/>
          <w:szCs w:val="24"/>
        </w:rPr>
        <w:t>Пуценко</w:t>
      </w:r>
      <w:proofErr w:type="spellEnd"/>
      <w:r w:rsidRPr="00554089">
        <w:rPr>
          <w:rStyle w:val="aa"/>
          <w:rFonts w:ascii="Arial" w:hAnsi="Arial" w:cs="Arial"/>
          <w:b/>
          <w:sz w:val="24"/>
          <w:szCs w:val="24"/>
        </w:rPr>
        <w:footnoteReference w:id="1"/>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Иркутский государственный технический университет,</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664074, г. Иркутск, ул. Лермонтова, 83.</w:t>
      </w:r>
    </w:p>
    <w:p w:rsidR="0044674F" w:rsidRPr="00554089" w:rsidRDefault="003473BD" w:rsidP="00584CBF">
      <w:pPr>
        <w:spacing w:after="0" w:line="240" w:lineRule="auto"/>
        <w:jc w:val="both"/>
        <w:rPr>
          <w:rFonts w:ascii="Arial" w:hAnsi="Arial" w:cs="Arial"/>
          <w:sz w:val="20"/>
          <w:szCs w:val="20"/>
        </w:rPr>
      </w:pPr>
      <w:r w:rsidRPr="00554089">
        <w:rPr>
          <w:rFonts w:ascii="Arial" w:hAnsi="Arial" w:cs="Arial"/>
          <w:sz w:val="20"/>
          <w:szCs w:val="20"/>
        </w:rPr>
        <w:t>В</w:t>
      </w:r>
      <w:r w:rsidR="0044674F" w:rsidRPr="00554089">
        <w:rPr>
          <w:rFonts w:ascii="Arial" w:hAnsi="Arial" w:cs="Arial"/>
          <w:sz w:val="20"/>
          <w:szCs w:val="20"/>
        </w:rPr>
        <w:t xml:space="preserve"> статье делается анализ британской школьной системы образования, дается сравнительная хара</w:t>
      </w:r>
      <w:r w:rsidR="0044674F" w:rsidRPr="00554089">
        <w:rPr>
          <w:rFonts w:ascii="Arial" w:hAnsi="Arial" w:cs="Arial"/>
          <w:sz w:val="20"/>
          <w:szCs w:val="20"/>
        </w:rPr>
        <w:t>к</w:t>
      </w:r>
      <w:r w:rsidR="0044674F" w:rsidRPr="00554089">
        <w:rPr>
          <w:rFonts w:ascii="Arial" w:hAnsi="Arial" w:cs="Arial"/>
          <w:sz w:val="20"/>
          <w:szCs w:val="20"/>
        </w:rPr>
        <w:t>теристика британской и российской систем и выявляются их отличия. Представляется структура с</w:t>
      </w:r>
      <w:r w:rsidR="0044674F" w:rsidRPr="00554089">
        <w:rPr>
          <w:rFonts w:ascii="Arial" w:hAnsi="Arial" w:cs="Arial"/>
          <w:sz w:val="20"/>
          <w:szCs w:val="20"/>
        </w:rPr>
        <w:t>и</w:t>
      </w:r>
      <w:r w:rsidR="0044674F" w:rsidRPr="00554089">
        <w:rPr>
          <w:rFonts w:ascii="Arial" w:hAnsi="Arial" w:cs="Arial"/>
          <w:sz w:val="20"/>
          <w:szCs w:val="20"/>
        </w:rPr>
        <w:t xml:space="preserve">стемы образования Великобритании и механизм функционирования, акцентировано внимание на особенности образовательного процесса. </w:t>
      </w:r>
    </w:p>
    <w:p w:rsidR="0044674F" w:rsidRPr="00554089" w:rsidRDefault="0044674F" w:rsidP="00584CBF">
      <w:pPr>
        <w:spacing w:after="0" w:line="240" w:lineRule="auto"/>
        <w:jc w:val="both"/>
        <w:rPr>
          <w:rFonts w:ascii="Arial" w:hAnsi="Arial" w:cs="Arial"/>
          <w:color w:val="000000"/>
          <w:sz w:val="20"/>
          <w:szCs w:val="20"/>
        </w:rPr>
      </w:pPr>
      <w:r w:rsidRPr="00554089">
        <w:rPr>
          <w:rFonts w:ascii="Arial" w:hAnsi="Arial" w:cs="Arial"/>
          <w:sz w:val="20"/>
          <w:szCs w:val="20"/>
        </w:rPr>
        <w:t>Табл</w:t>
      </w:r>
      <w:r w:rsidRPr="00554089">
        <w:rPr>
          <w:rFonts w:ascii="Arial" w:hAnsi="Arial" w:cs="Arial"/>
          <w:color w:val="000000"/>
          <w:sz w:val="20"/>
          <w:szCs w:val="20"/>
        </w:rPr>
        <w:t xml:space="preserve">. 9. </w:t>
      </w:r>
      <w:proofErr w:type="spellStart"/>
      <w:r w:rsidRPr="00554089">
        <w:rPr>
          <w:rFonts w:ascii="Arial" w:hAnsi="Arial" w:cs="Arial"/>
          <w:color w:val="000000"/>
          <w:sz w:val="20"/>
          <w:szCs w:val="20"/>
        </w:rPr>
        <w:t>Библиогр</w:t>
      </w:r>
      <w:proofErr w:type="spellEnd"/>
      <w:r w:rsidRPr="00554089">
        <w:rPr>
          <w:rFonts w:ascii="Arial" w:hAnsi="Arial" w:cs="Arial"/>
          <w:color w:val="000000"/>
          <w:sz w:val="20"/>
          <w:szCs w:val="20"/>
        </w:rPr>
        <w:t>. 5 назв.</w:t>
      </w:r>
    </w:p>
    <w:p w:rsidR="0044674F" w:rsidRPr="00554089" w:rsidRDefault="0044674F" w:rsidP="00584CBF">
      <w:pPr>
        <w:spacing w:after="0" w:line="240" w:lineRule="auto"/>
        <w:jc w:val="both"/>
        <w:rPr>
          <w:rFonts w:ascii="Arial" w:hAnsi="Arial" w:cs="Arial"/>
          <w:i/>
          <w:sz w:val="20"/>
          <w:szCs w:val="20"/>
        </w:rPr>
      </w:pPr>
      <w:r w:rsidRPr="00554089">
        <w:rPr>
          <w:rFonts w:ascii="Arial" w:hAnsi="Arial" w:cs="Arial"/>
          <w:i/>
          <w:sz w:val="20"/>
          <w:szCs w:val="20"/>
        </w:rPr>
        <w:t>Ключевые слова: школьная система образования; структура образования Великобритании</w:t>
      </w:r>
      <w:r w:rsidR="003473BD" w:rsidRPr="00554089">
        <w:rPr>
          <w:rFonts w:ascii="Arial" w:hAnsi="Arial" w:cs="Arial"/>
          <w:i/>
          <w:sz w:val="20"/>
          <w:szCs w:val="20"/>
        </w:rPr>
        <w:t>;</w:t>
      </w:r>
      <w:r w:rsidRPr="00554089">
        <w:rPr>
          <w:rFonts w:ascii="Arial" w:hAnsi="Arial" w:cs="Arial"/>
          <w:i/>
          <w:sz w:val="20"/>
          <w:szCs w:val="20"/>
        </w:rPr>
        <w:t xml:space="preserve"> ре</w:t>
      </w:r>
      <w:r w:rsidRPr="00554089">
        <w:rPr>
          <w:rFonts w:ascii="Arial" w:hAnsi="Arial" w:cs="Arial"/>
          <w:i/>
          <w:sz w:val="20"/>
          <w:szCs w:val="20"/>
        </w:rPr>
        <w:t>й</w:t>
      </w:r>
      <w:r w:rsidRPr="00554089">
        <w:rPr>
          <w:rFonts w:ascii="Arial" w:hAnsi="Arial" w:cs="Arial"/>
          <w:i/>
          <w:sz w:val="20"/>
          <w:szCs w:val="20"/>
        </w:rPr>
        <w:t>тинг Британских школ.</w:t>
      </w:r>
    </w:p>
    <w:p w:rsidR="00554089" w:rsidRDefault="00554089" w:rsidP="00584CBF">
      <w:pPr>
        <w:spacing w:after="0" w:line="240" w:lineRule="auto"/>
        <w:jc w:val="both"/>
        <w:rPr>
          <w:rFonts w:ascii="Arial" w:hAnsi="Arial" w:cs="Arial"/>
          <w:i/>
          <w:sz w:val="20"/>
          <w:szCs w:val="20"/>
        </w:rPr>
      </w:pPr>
    </w:p>
    <w:p w:rsidR="00554089" w:rsidRPr="00554089" w:rsidRDefault="00554089" w:rsidP="00584CBF">
      <w:pPr>
        <w:spacing w:after="0" w:line="240" w:lineRule="auto"/>
        <w:jc w:val="both"/>
        <w:rPr>
          <w:rFonts w:ascii="Arial" w:hAnsi="Arial" w:cs="Arial"/>
          <w:i/>
          <w:sz w:val="20"/>
          <w:szCs w:val="20"/>
        </w:rPr>
      </w:pPr>
    </w:p>
    <w:p w:rsidR="00554089" w:rsidRPr="00554089" w:rsidRDefault="00554089" w:rsidP="00584CBF">
      <w:pPr>
        <w:spacing w:after="0" w:line="240" w:lineRule="auto"/>
        <w:jc w:val="both"/>
        <w:rPr>
          <w:rFonts w:ascii="Arial" w:hAnsi="Arial" w:cs="Arial"/>
          <w:i/>
          <w:sz w:val="20"/>
          <w:szCs w:val="20"/>
        </w:rPr>
      </w:pPr>
    </w:p>
    <w:p w:rsidR="00554089" w:rsidRPr="00554089" w:rsidRDefault="00554089" w:rsidP="00554089">
      <w:pPr>
        <w:spacing w:after="0" w:line="240" w:lineRule="auto"/>
        <w:jc w:val="both"/>
        <w:rPr>
          <w:rFonts w:ascii="Arial" w:hAnsi="Arial" w:cs="Arial"/>
          <w:b/>
          <w:sz w:val="20"/>
          <w:szCs w:val="20"/>
          <w:lang w:val="en-US"/>
        </w:rPr>
      </w:pPr>
      <w:r w:rsidRPr="00554089">
        <w:rPr>
          <w:rFonts w:ascii="Arial" w:hAnsi="Arial" w:cs="Arial"/>
          <w:b/>
          <w:sz w:val="20"/>
          <w:szCs w:val="20"/>
          <w:lang w:val="en-US"/>
        </w:rPr>
        <w:t>ADVANTAGES AND DISADVANTAGES OF SCHOOL EDUCATION IN GREAT BRITAIN: ARGUMENTS</w:t>
      </w:r>
    </w:p>
    <w:p w:rsidR="00554089" w:rsidRPr="00554089" w:rsidRDefault="00554089" w:rsidP="00554089">
      <w:pPr>
        <w:spacing w:after="0" w:line="240" w:lineRule="auto"/>
        <w:jc w:val="both"/>
        <w:rPr>
          <w:rFonts w:ascii="Arial" w:hAnsi="Arial" w:cs="Arial"/>
          <w:b/>
          <w:sz w:val="20"/>
          <w:szCs w:val="20"/>
          <w:lang w:val="en-US"/>
        </w:rPr>
      </w:pPr>
      <w:proofErr w:type="spellStart"/>
      <w:r w:rsidRPr="00554089">
        <w:rPr>
          <w:rFonts w:ascii="Arial" w:hAnsi="Arial" w:cs="Arial"/>
          <w:b/>
          <w:sz w:val="20"/>
          <w:szCs w:val="20"/>
          <w:lang w:val="en-US"/>
        </w:rPr>
        <w:t>K.</w:t>
      </w:r>
      <w:r w:rsidRPr="00554089">
        <w:rPr>
          <w:rFonts w:ascii="Arial" w:hAnsi="Arial" w:cs="Arial"/>
          <w:b/>
          <w:sz w:val="20"/>
          <w:szCs w:val="20"/>
          <w:lang w:val="en-US"/>
        </w:rPr>
        <w:t>Putsenko</w:t>
      </w:r>
      <w:proofErr w:type="spellEnd"/>
    </w:p>
    <w:p w:rsidR="00554089" w:rsidRPr="00554089" w:rsidRDefault="00554089" w:rsidP="00554089">
      <w:pPr>
        <w:spacing w:after="0" w:line="240" w:lineRule="auto"/>
        <w:jc w:val="both"/>
        <w:rPr>
          <w:rFonts w:ascii="Arial" w:hAnsi="Arial" w:cs="Arial"/>
          <w:sz w:val="20"/>
          <w:szCs w:val="20"/>
        </w:rPr>
      </w:pPr>
      <w:r w:rsidRPr="00554089">
        <w:rPr>
          <w:rFonts w:ascii="Arial" w:hAnsi="Arial" w:cs="Arial"/>
          <w:sz w:val="20"/>
          <w:szCs w:val="20"/>
          <w:lang w:val="en-US"/>
        </w:rPr>
        <w:t xml:space="preserve">Irkutsk State Technical University, </w:t>
      </w:r>
    </w:p>
    <w:p w:rsidR="00554089" w:rsidRPr="00554089" w:rsidRDefault="00554089" w:rsidP="00554089">
      <w:pPr>
        <w:spacing w:after="0" w:line="240" w:lineRule="auto"/>
        <w:jc w:val="both"/>
        <w:rPr>
          <w:rFonts w:ascii="Arial" w:hAnsi="Arial" w:cs="Arial"/>
          <w:sz w:val="20"/>
          <w:szCs w:val="20"/>
          <w:lang w:val="en-US"/>
        </w:rPr>
      </w:pPr>
      <w:r w:rsidRPr="00554089">
        <w:rPr>
          <w:rFonts w:ascii="Arial" w:hAnsi="Arial" w:cs="Arial"/>
          <w:sz w:val="20"/>
          <w:szCs w:val="20"/>
          <w:lang w:val="en-US"/>
        </w:rPr>
        <w:t>83 Lermontov St., Irkutsk, 664074</w:t>
      </w:r>
    </w:p>
    <w:p w:rsidR="00554089" w:rsidRPr="00554089" w:rsidRDefault="00554089" w:rsidP="00554089">
      <w:pPr>
        <w:spacing w:after="0" w:line="240" w:lineRule="auto"/>
        <w:jc w:val="both"/>
        <w:rPr>
          <w:rFonts w:ascii="Arial" w:hAnsi="Arial" w:cs="Arial"/>
          <w:sz w:val="20"/>
          <w:szCs w:val="20"/>
          <w:lang w:val="en-US"/>
        </w:rPr>
      </w:pPr>
      <w:r w:rsidRPr="00554089">
        <w:rPr>
          <w:rFonts w:ascii="Arial" w:hAnsi="Arial" w:cs="Arial"/>
          <w:sz w:val="20"/>
          <w:szCs w:val="20"/>
          <w:lang w:val="en-US"/>
        </w:rPr>
        <w:t>High quality education is a required element of human evolution. It starts with the educational process at school. Thus, the article analyses the British school system of education, gives the comparative characteri</w:t>
      </w:r>
      <w:r w:rsidRPr="00554089">
        <w:rPr>
          <w:rFonts w:ascii="Arial" w:hAnsi="Arial" w:cs="Arial"/>
          <w:sz w:val="20"/>
          <w:szCs w:val="20"/>
          <w:lang w:val="en-US"/>
        </w:rPr>
        <w:t>s</w:t>
      </w:r>
      <w:r w:rsidRPr="00554089">
        <w:rPr>
          <w:rFonts w:ascii="Arial" w:hAnsi="Arial" w:cs="Arial"/>
          <w:sz w:val="20"/>
          <w:szCs w:val="20"/>
          <w:lang w:val="en-US"/>
        </w:rPr>
        <w:t>tic of the British and Russian educational systems and identifies their differences. It describes the structure of the UK education system and its mechanism of functioning, emphasizes the characteristics of the educ</w:t>
      </w:r>
      <w:r w:rsidRPr="00554089">
        <w:rPr>
          <w:rFonts w:ascii="Arial" w:hAnsi="Arial" w:cs="Arial"/>
          <w:sz w:val="20"/>
          <w:szCs w:val="20"/>
          <w:lang w:val="en-US"/>
        </w:rPr>
        <w:t>a</w:t>
      </w:r>
      <w:r w:rsidRPr="00554089">
        <w:rPr>
          <w:rFonts w:ascii="Arial" w:hAnsi="Arial" w:cs="Arial"/>
          <w:sz w:val="20"/>
          <w:szCs w:val="20"/>
          <w:lang w:val="en-US"/>
        </w:rPr>
        <w:t>tional process.</w:t>
      </w:r>
    </w:p>
    <w:p w:rsidR="00554089" w:rsidRPr="00554089" w:rsidRDefault="00554089" w:rsidP="00554089">
      <w:pPr>
        <w:spacing w:after="0" w:line="240" w:lineRule="auto"/>
        <w:jc w:val="both"/>
        <w:rPr>
          <w:rFonts w:ascii="Arial" w:hAnsi="Arial" w:cs="Arial"/>
          <w:sz w:val="20"/>
          <w:szCs w:val="20"/>
        </w:rPr>
      </w:pPr>
      <w:proofErr w:type="spellStart"/>
      <w:r w:rsidRPr="00554089">
        <w:rPr>
          <w:rFonts w:ascii="Arial" w:hAnsi="Arial" w:cs="Arial"/>
          <w:sz w:val="20"/>
          <w:szCs w:val="20"/>
        </w:rPr>
        <w:t>Tables</w:t>
      </w:r>
      <w:proofErr w:type="spellEnd"/>
      <w:r w:rsidRPr="00554089">
        <w:rPr>
          <w:rFonts w:ascii="Arial" w:hAnsi="Arial" w:cs="Arial"/>
          <w:sz w:val="20"/>
          <w:szCs w:val="20"/>
        </w:rPr>
        <w:t xml:space="preserve">: 9 </w:t>
      </w:r>
      <w:proofErr w:type="spellStart"/>
      <w:r w:rsidRPr="00554089">
        <w:rPr>
          <w:rFonts w:ascii="Arial" w:hAnsi="Arial" w:cs="Arial"/>
          <w:sz w:val="20"/>
          <w:szCs w:val="20"/>
        </w:rPr>
        <w:t>figs</w:t>
      </w:r>
      <w:proofErr w:type="spellEnd"/>
      <w:r w:rsidRPr="00554089">
        <w:rPr>
          <w:rFonts w:ascii="Arial" w:hAnsi="Arial" w:cs="Arial"/>
          <w:sz w:val="20"/>
          <w:szCs w:val="20"/>
        </w:rPr>
        <w:t xml:space="preserve">. </w:t>
      </w:r>
      <w:proofErr w:type="spellStart"/>
      <w:r w:rsidRPr="00554089">
        <w:rPr>
          <w:rFonts w:ascii="Arial" w:hAnsi="Arial" w:cs="Arial"/>
          <w:sz w:val="20"/>
          <w:szCs w:val="20"/>
        </w:rPr>
        <w:t>Sources</w:t>
      </w:r>
      <w:proofErr w:type="spellEnd"/>
      <w:r w:rsidRPr="00554089">
        <w:rPr>
          <w:rFonts w:ascii="Arial" w:hAnsi="Arial" w:cs="Arial"/>
          <w:sz w:val="20"/>
          <w:szCs w:val="20"/>
        </w:rPr>
        <w:t xml:space="preserve">: 5 </w:t>
      </w:r>
      <w:proofErr w:type="spellStart"/>
      <w:r w:rsidRPr="00554089">
        <w:rPr>
          <w:rFonts w:ascii="Arial" w:hAnsi="Arial" w:cs="Arial"/>
          <w:sz w:val="20"/>
          <w:szCs w:val="20"/>
        </w:rPr>
        <w:t>refs</w:t>
      </w:r>
      <w:proofErr w:type="spellEnd"/>
      <w:r w:rsidRPr="00554089">
        <w:rPr>
          <w:rFonts w:ascii="Arial" w:hAnsi="Arial" w:cs="Arial"/>
          <w:sz w:val="20"/>
          <w:szCs w:val="20"/>
        </w:rPr>
        <w:t>.</w:t>
      </w:r>
    </w:p>
    <w:p w:rsidR="00554089" w:rsidRDefault="00554089" w:rsidP="00554089">
      <w:pPr>
        <w:spacing w:after="0" w:line="240" w:lineRule="auto"/>
        <w:jc w:val="both"/>
        <w:rPr>
          <w:rFonts w:ascii="Arial" w:hAnsi="Arial" w:cs="Arial"/>
          <w:i/>
          <w:sz w:val="20"/>
          <w:szCs w:val="20"/>
        </w:rPr>
      </w:pPr>
      <w:r w:rsidRPr="00554089">
        <w:rPr>
          <w:rFonts w:ascii="Arial" w:hAnsi="Arial" w:cs="Arial"/>
          <w:i/>
          <w:sz w:val="20"/>
          <w:szCs w:val="20"/>
          <w:lang w:val="en-US"/>
        </w:rPr>
        <w:t>Keywords: school education system; structure of the UK education; ranking British schools.</w:t>
      </w:r>
    </w:p>
    <w:p w:rsidR="00554089" w:rsidRDefault="00554089" w:rsidP="00554089">
      <w:pPr>
        <w:spacing w:after="0" w:line="240" w:lineRule="auto"/>
        <w:jc w:val="both"/>
        <w:rPr>
          <w:rFonts w:ascii="Arial" w:hAnsi="Arial" w:cs="Arial"/>
          <w:i/>
          <w:sz w:val="20"/>
          <w:szCs w:val="20"/>
        </w:rPr>
      </w:pPr>
    </w:p>
    <w:p w:rsidR="00554089" w:rsidRPr="00554089" w:rsidRDefault="00554089" w:rsidP="00554089">
      <w:pPr>
        <w:spacing w:after="0" w:line="240" w:lineRule="auto"/>
        <w:jc w:val="both"/>
        <w:rPr>
          <w:rFonts w:ascii="Arial" w:hAnsi="Arial" w:cs="Arial"/>
          <w:i/>
          <w:sz w:val="20"/>
          <w:szCs w:val="20"/>
        </w:rPr>
      </w:pPr>
    </w:p>
    <w:p w:rsidR="0044674F" w:rsidRPr="00554089" w:rsidRDefault="0044674F" w:rsidP="00584CBF">
      <w:pPr>
        <w:spacing w:after="0" w:line="240" w:lineRule="auto"/>
        <w:ind w:firstLine="709"/>
        <w:jc w:val="both"/>
        <w:rPr>
          <w:rFonts w:ascii="Arial" w:hAnsi="Arial" w:cs="Arial"/>
          <w:b/>
          <w:sz w:val="20"/>
          <w:szCs w:val="20"/>
          <w:lang w:val="en-US"/>
        </w:rPr>
      </w:pP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Великобритания – это страна с системой образования, которая активно развивалась </w:t>
      </w:r>
      <w:r w:rsidRPr="00554089">
        <w:rPr>
          <w:rFonts w:ascii="Arial" w:hAnsi="Arial" w:cs="Arial"/>
          <w:color w:val="000000"/>
          <w:sz w:val="20"/>
          <w:szCs w:val="20"/>
        </w:rPr>
        <w:t>тысяч</w:t>
      </w:r>
      <w:r w:rsidRPr="00554089">
        <w:rPr>
          <w:rFonts w:ascii="Arial" w:hAnsi="Arial" w:cs="Arial"/>
          <w:color w:val="000000"/>
          <w:sz w:val="20"/>
          <w:szCs w:val="20"/>
        </w:rPr>
        <w:t>е</w:t>
      </w:r>
      <w:r w:rsidRPr="00554089">
        <w:rPr>
          <w:rFonts w:ascii="Arial" w:hAnsi="Arial" w:cs="Arial"/>
          <w:color w:val="000000"/>
          <w:sz w:val="20"/>
          <w:szCs w:val="20"/>
        </w:rPr>
        <w:t>летия</w:t>
      </w:r>
      <w:r w:rsidR="003473BD" w:rsidRPr="00554089">
        <w:rPr>
          <w:rFonts w:ascii="Arial" w:hAnsi="Arial" w:cs="Arial"/>
          <w:color w:val="000000"/>
          <w:sz w:val="20"/>
          <w:szCs w:val="20"/>
        </w:rPr>
        <w:t>ми</w:t>
      </w:r>
      <w:r w:rsidRPr="00554089">
        <w:rPr>
          <w:rFonts w:ascii="Arial" w:hAnsi="Arial" w:cs="Arial"/>
          <w:color w:val="000000"/>
          <w:sz w:val="20"/>
          <w:szCs w:val="20"/>
        </w:rPr>
        <w:t xml:space="preserve">. </w:t>
      </w:r>
      <w:r w:rsidRPr="00554089">
        <w:rPr>
          <w:rFonts w:ascii="Arial" w:hAnsi="Arial" w:cs="Arial"/>
          <w:sz w:val="20"/>
          <w:szCs w:val="20"/>
        </w:rPr>
        <w:t xml:space="preserve">Причем, система образования Великобритании подчиняется строгому эталону качества.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Из года в год самой престижной, популярной, перспективной, интересной учебой считается британское образование, о чем свидетельствует большой ежегодный приток иностранных студентов в вузы Великобритании со всего мира. Так в чем же секрет такой популярности и общепризнанности английского образования?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Образование является обязательным элементом становления человека. Начинается образ</w:t>
      </w:r>
      <w:r w:rsidRPr="00554089">
        <w:rPr>
          <w:rFonts w:ascii="Arial" w:hAnsi="Arial" w:cs="Arial"/>
          <w:sz w:val="20"/>
          <w:szCs w:val="20"/>
        </w:rPr>
        <w:t>о</w:t>
      </w:r>
      <w:r w:rsidRPr="00554089">
        <w:rPr>
          <w:rFonts w:ascii="Arial" w:hAnsi="Arial" w:cs="Arial"/>
          <w:sz w:val="20"/>
          <w:szCs w:val="20"/>
        </w:rPr>
        <w:t>вательный процесс со школьного образования. У британских школ есть свои отличительные черты: дисциплина, жесткий воспитательный процесс, классические методики преподавания, обучение и подготовка учеников к жизни в деловом и быстро развиваю</w:t>
      </w:r>
      <w:r w:rsidRPr="00554089">
        <w:rPr>
          <w:rFonts w:ascii="Arial" w:hAnsi="Arial" w:cs="Arial"/>
          <w:color w:val="000000"/>
          <w:sz w:val="20"/>
          <w:szCs w:val="20"/>
        </w:rPr>
        <w:t>щемс</w:t>
      </w:r>
      <w:r w:rsidRPr="00554089">
        <w:rPr>
          <w:rFonts w:ascii="Arial" w:hAnsi="Arial" w:cs="Arial"/>
          <w:sz w:val="20"/>
          <w:szCs w:val="20"/>
        </w:rPr>
        <w:t>я  мире. В Британии получило шир</w:t>
      </w:r>
      <w:r w:rsidRPr="00554089">
        <w:rPr>
          <w:rFonts w:ascii="Arial" w:hAnsi="Arial" w:cs="Arial"/>
          <w:sz w:val="20"/>
          <w:szCs w:val="20"/>
        </w:rPr>
        <w:t>о</w:t>
      </w:r>
      <w:r w:rsidRPr="00554089">
        <w:rPr>
          <w:rFonts w:ascii="Arial" w:hAnsi="Arial" w:cs="Arial"/>
          <w:sz w:val="20"/>
          <w:szCs w:val="20"/>
        </w:rPr>
        <w:t xml:space="preserve">кое распространение элитарное образование.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Условно все школы Великобритании можно разделить </w:t>
      </w:r>
      <w:proofErr w:type="gramStart"/>
      <w:r w:rsidRPr="00554089">
        <w:rPr>
          <w:rFonts w:ascii="Arial" w:hAnsi="Arial" w:cs="Arial"/>
          <w:sz w:val="20"/>
          <w:szCs w:val="20"/>
        </w:rPr>
        <w:t>на</w:t>
      </w:r>
      <w:proofErr w:type="gramEnd"/>
      <w:r w:rsidRPr="00554089">
        <w:rPr>
          <w:rFonts w:ascii="Arial" w:hAnsi="Arial" w:cs="Arial"/>
          <w:sz w:val="20"/>
          <w:szCs w:val="20"/>
        </w:rPr>
        <w:t>:</w:t>
      </w:r>
    </w:p>
    <w:p w:rsidR="0044674F" w:rsidRPr="00554089" w:rsidRDefault="0044674F" w:rsidP="00584CBF">
      <w:pPr>
        <w:spacing w:after="0" w:line="240" w:lineRule="auto"/>
        <w:ind w:firstLine="709"/>
        <w:jc w:val="both"/>
        <w:rPr>
          <w:rFonts w:ascii="Arial" w:hAnsi="Arial" w:cs="Arial"/>
          <w:b/>
          <w:sz w:val="20"/>
          <w:szCs w:val="20"/>
        </w:rPr>
      </w:pPr>
      <w:r w:rsidRPr="00554089">
        <w:rPr>
          <w:rFonts w:ascii="Arial" w:hAnsi="Arial" w:cs="Arial"/>
          <w:sz w:val="20"/>
          <w:szCs w:val="20"/>
        </w:rPr>
        <w:t>частные элитарные школы (</w:t>
      </w:r>
      <w:r w:rsidRPr="00554089">
        <w:rPr>
          <w:rFonts w:ascii="Arial" w:hAnsi="Arial" w:cs="Arial"/>
          <w:sz w:val="20"/>
          <w:szCs w:val="20"/>
          <w:lang w:val="en-US"/>
        </w:rPr>
        <w:t>grammar</w:t>
      </w:r>
      <w:r w:rsidRPr="00554089">
        <w:rPr>
          <w:rFonts w:ascii="Arial" w:hAnsi="Arial" w:cs="Arial"/>
          <w:sz w:val="20"/>
          <w:szCs w:val="20"/>
        </w:rPr>
        <w:t xml:space="preserve"> </w:t>
      </w:r>
      <w:r w:rsidRPr="00554089">
        <w:rPr>
          <w:rFonts w:ascii="Arial" w:hAnsi="Arial" w:cs="Arial"/>
          <w:sz w:val="20"/>
          <w:szCs w:val="20"/>
          <w:lang w:val="en-US"/>
        </w:rPr>
        <w:t>school</w:t>
      </w:r>
      <w:r w:rsidRPr="00554089">
        <w:rPr>
          <w:rFonts w:ascii="Arial" w:hAnsi="Arial" w:cs="Arial"/>
          <w:sz w:val="20"/>
          <w:szCs w:val="20"/>
        </w:rPr>
        <w:t>)</w:t>
      </w:r>
      <w:r w:rsidR="003473BD" w:rsidRPr="00554089">
        <w:rPr>
          <w:rFonts w:ascii="Arial" w:hAnsi="Arial" w:cs="Arial"/>
          <w:sz w:val="20"/>
          <w:szCs w:val="20"/>
        </w:rPr>
        <w:t>;</w:t>
      </w:r>
      <w:r w:rsidRPr="00554089">
        <w:rPr>
          <w:rFonts w:ascii="Arial" w:hAnsi="Arial" w:cs="Arial"/>
          <w:sz w:val="20"/>
          <w:szCs w:val="20"/>
        </w:rPr>
        <w:t xml:space="preserve"> частные </w:t>
      </w:r>
      <w:proofErr w:type="spellStart"/>
      <w:r w:rsidRPr="00554089">
        <w:rPr>
          <w:rFonts w:ascii="Arial" w:hAnsi="Arial" w:cs="Arial"/>
          <w:sz w:val="20"/>
          <w:szCs w:val="20"/>
        </w:rPr>
        <w:t>неэлитарные</w:t>
      </w:r>
      <w:proofErr w:type="spellEnd"/>
      <w:r w:rsidRPr="00554089">
        <w:rPr>
          <w:rFonts w:ascii="Arial" w:hAnsi="Arial" w:cs="Arial"/>
          <w:sz w:val="20"/>
          <w:szCs w:val="20"/>
        </w:rPr>
        <w:t xml:space="preserve"> школы (</w:t>
      </w:r>
      <w:r w:rsidRPr="00554089">
        <w:rPr>
          <w:rFonts w:ascii="Arial" w:hAnsi="Arial" w:cs="Arial"/>
          <w:sz w:val="20"/>
          <w:szCs w:val="20"/>
          <w:lang w:val="en-US"/>
        </w:rPr>
        <w:t>independent</w:t>
      </w:r>
      <w:r w:rsidRPr="00554089">
        <w:rPr>
          <w:rFonts w:ascii="Arial" w:hAnsi="Arial" w:cs="Arial"/>
          <w:sz w:val="20"/>
          <w:szCs w:val="20"/>
        </w:rPr>
        <w:t xml:space="preserve"> </w:t>
      </w:r>
      <w:r w:rsidRPr="00554089">
        <w:rPr>
          <w:rFonts w:ascii="Arial" w:hAnsi="Arial" w:cs="Arial"/>
          <w:sz w:val="20"/>
          <w:szCs w:val="20"/>
          <w:lang w:val="en-US"/>
        </w:rPr>
        <w:t>school</w:t>
      </w:r>
      <w:r w:rsidRPr="00554089">
        <w:rPr>
          <w:rFonts w:ascii="Arial" w:hAnsi="Arial" w:cs="Arial"/>
          <w:sz w:val="20"/>
          <w:szCs w:val="20"/>
        </w:rPr>
        <w:t>)</w:t>
      </w:r>
      <w:r w:rsidR="003473BD" w:rsidRPr="00554089">
        <w:rPr>
          <w:rFonts w:ascii="Arial" w:hAnsi="Arial" w:cs="Arial"/>
          <w:sz w:val="20"/>
          <w:szCs w:val="20"/>
        </w:rPr>
        <w:t>;</w:t>
      </w:r>
      <w:r w:rsidRPr="00554089">
        <w:rPr>
          <w:rFonts w:ascii="Arial" w:hAnsi="Arial" w:cs="Arial"/>
          <w:sz w:val="20"/>
          <w:szCs w:val="20"/>
        </w:rPr>
        <w:t xml:space="preserve"> современные общеобразовательные школы (</w:t>
      </w:r>
      <w:r w:rsidRPr="00554089">
        <w:rPr>
          <w:rFonts w:ascii="Arial" w:hAnsi="Arial" w:cs="Arial"/>
          <w:sz w:val="20"/>
          <w:szCs w:val="20"/>
          <w:lang w:val="en-US"/>
        </w:rPr>
        <w:t>secondary</w:t>
      </w:r>
      <w:r w:rsidRPr="00554089">
        <w:rPr>
          <w:rFonts w:ascii="Arial" w:hAnsi="Arial" w:cs="Arial"/>
          <w:sz w:val="20"/>
          <w:szCs w:val="20"/>
        </w:rPr>
        <w:t xml:space="preserve"> </w:t>
      </w:r>
      <w:r w:rsidRPr="00554089">
        <w:rPr>
          <w:rFonts w:ascii="Arial" w:hAnsi="Arial" w:cs="Arial"/>
          <w:sz w:val="20"/>
          <w:szCs w:val="20"/>
          <w:lang w:val="en-US"/>
        </w:rPr>
        <w:t>modern</w:t>
      </w:r>
      <w:r w:rsidRPr="00554089">
        <w:rPr>
          <w:rFonts w:ascii="Arial" w:hAnsi="Arial" w:cs="Arial"/>
          <w:sz w:val="20"/>
          <w:szCs w:val="20"/>
        </w:rPr>
        <w:t xml:space="preserve"> </w:t>
      </w:r>
      <w:r w:rsidRPr="00554089">
        <w:rPr>
          <w:rFonts w:ascii="Arial" w:hAnsi="Arial" w:cs="Arial"/>
          <w:sz w:val="20"/>
          <w:szCs w:val="20"/>
          <w:lang w:val="en-US"/>
        </w:rPr>
        <w:t>school</w:t>
      </w:r>
      <w:r w:rsidRPr="00554089">
        <w:rPr>
          <w:rFonts w:ascii="Arial" w:hAnsi="Arial" w:cs="Arial"/>
          <w:sz w:val="20"/>
          <w:szCs w:val="20"/>
        </w:rPr>
        <w:t xml:space="preserve">, далее именуются как </w:t>
      </w:r>
      <w:r w:rsidRPr="00554089">
        <w:rPr>
          <w:rFonts w:ascii="Arial" w:hAnsi="Arial" w:cs="Arial"/>
          <w:sz w:val="20"/>
          <w:szCs w:val="20"/>
          <w:lang w:val="en-US"/>
        </w:rPr>
        <w:t>SMSs</w:t>
      </w:r>
      <w:r w:rsidRPr="00554089">
        <w:rPr>
          <w:rFonts w:ascii="Arial" w:hAnsi="Arial" w:cs="Arial"/>
          <w:sz w:val="20"/>
          <w:szCs w:val="20"/>
        </w:rPr>
        <w:t>)</w:t>
      </w:r>
      <w:r w:rsidR="003473BD" w:rsidRPr="00554089">
        <w:rPr>
          <w:rFonts w:ascii="Arial" w:hAnsi="Arial" w:cs="Arial"/>
          <w:sz w:val="20"/>
          <w:szCs w:val="20"/>
        </w:rPr>
        <w:t>,</w:t>
      </w:r>
      <w:r w:rsidRPr="00554089">
        <w:rPr>
          <w:rFonts w:ascii="Arial" w:hAnsi="Arial" w:cs="Arial"/>
          <w:sz w:val="20"/>
          <w:szCs w:val="20"/>
        </w:rPr>
        <w:t xml:space="preserve"> которые в свою очередь подразделяются на школы для мальчиков, школы для девочек и смешанные школы.</w:t>
      </w:r>
      <w:r w:rsidRPr="00554089">
        <w:rPr>
          <w:rFonts w:ascii="Arial" w:hAnsi="Arial" w:cs="Arial"/>
          <w:b/>
          <w:sz w:val="20"/>
          <w:szCs w:val="20"/>
        </w:rPr>
        <w:t xml:space="preserve"> </w:t>
      </w:r>
    </w:p>
    <w:p w:rsidR="0044674F" w:rsidRPr="00554089" w:rsidRDefault="0044674F" w:rsidP="00584CBF">
      <w:pPr>
        <w:spacing w:after="0" w:line="240" w:lineRule="auto"/>
        <w:ind w:firstLine="709"/>
        <w:jc w:val="both"/>
        <w:rPr>
          <w:rFonts w:ascii="Arial" w:hAnsi="Arial" w:cs="Arial"/>
          <w:b/>
          <w:i/>
          <w:sz w:val="20"/>
          <w:szCs w:val="20"/>
        </w:rPr>
      </w:pPr>
      <w:r w:rsidRPr="00554089">
        <w:rPr>
          <w:rFonts w:ascii="Arial" w:hAnsi="Arial" w:cs="Arial"/>
          <w:b/>
          <w:i/>
          <w:sz w:val="20"/>
          <w:szCs w:val="20"/>
        </w:rPr>
        <w:t>Классификация школ по половому признаку студентов:</w:t>
      </w:r>
    </w:p>
    <w:p w:rsidR="0044674F" w:rsidRPr="00554089" w:rsidRDefault="0044674F" w:rsidP="00584CBF">
      <w:pPr>
        <w:pStyle w:val="a7"/>
        <w:numPr>
          <w:ilvl w:val="0"/>
          <w:numId w:val="2"/>
        </w:numPr>
        <w:spacing w:after="0" w:line="240" w:lineRule="auto"/>
        <w:ind w:left="0" w:firstLine="709"/>
        <w:jc w:val="both"/>
        <w:rPr>
          <w:rFonts w:ascii="Arial" w:hAnsi="Arial" w:cs="Arial"/>
          <w:sz w:val="20"/>
          <w:szCs w:val="20"/>
        </w:rPr>
      </w:pPr>
      <w:r w:rsidRPr="00554089">
        <w:rPr>
          <w:rFonts w:ascii="Arial" w:hAnsi="Arial" w:cs="Arial"/>
          <w:sz w:val="20"/>
          <w:szCs w:val="20"/>
        </w:rPr>
        <w:t>Школы совместного обучения мальчиков и девочек (смешанные школы)</w:t>
      </w:r>
      <w:r w:rsidR="003473BD" w:rsidRPr="00554089">
        <w:rPr>
          <w:rFonts w:ascii="Arial" w:hAnsi="Arial" w:cs="Arial"/>
          <w:sz w:val="20"/>
          <w:szCs w:val="20"/>
        </w:rPr>
        <w:t>.</w:t>
      </w:r>
    </w:p>
    <w:p w:rsidR="0044674F" w:rsidRPr="00554089" w:rsidRDefault="0044674F" w:rsidP="00584CBF">
      <w:pPr>
        <w:pStyle w:val="a7"/>
        <w:numPr>
          <w:ilvl w:val="0"/>
          <w:numId w:val="2"/>
        </w:numPr>
        <w:spacing w:after="0" w:line="240" w:lineRule="auto"/>
        <w:ind w:left="0" w:firstLine="709"/>
        <w:jc w:val="both"/>
        <w:rPr>
          <w:rFonts w:ascii="Arial" w:hAnsi="Arial" w:cs="Arial"/>
          <w:sz w:val="20"/>
          <w:szCs w:val="20"/>
        </w:rPr>
      </w:pPr>
      <w:r w:rsidRPr="00554089">
        <w:rPr>
          <w:rFonts w:ascii="Arial" w:hAnsi="Arial" w:cs="Arial"/>
          <w:sz w:val="20"/>
          <w:szCs w:val="20"/>
        </w:rPr>
        <w:t>Школы для девочек</w:t>
      </w:r>
      <w:r w:rsidR="003473BD" w:rsidRPr="00554089">
        <w:rPr>
          <w:rFonts w:ascii="Arial" w:hAnsi="Arial" w:cs="Arial"/>
          <w:sz w:val="20"/>
          <w:szCs w:val="20"/>
        </w:rPr>
        <w:t>.</w:t>
      </w:r>
    </w:p>
    <w:p w:rsidR="0044674F" w:rsidRPr="00554089" w:rsidRDefault="0044674F" w:rsidP="00584CBF">
      <w:pPr>
        <w:pStyle w:val="a7"/>
        <w:numPr>
          <w:ilvl w:val="0"/>
          <w:numId w:val="2"/>
        </w:numPr>
        <w:spacing w:after="0" w:line="240" w:lineRule="auto"/>
        <w:ind w:left="0" w:firstLine="709"/>
        <w:jc w:val="both"/>
        <w:rPr>
          <w:rFonts w:ascii="Arial" w:hAnsi="Arial" w:cs="Arial"/>
          <w:sz w:val="20"/>
          <w:szCs w:val="20"/>
        </w:rPr>
      </w:pPr>
      <w:r w:rsidRPr="00554089">
        <w:rPr>
          <w:rFonts w:ascii="Arial" w:hAnsi="Arial" w:cs="Arial"/>
          <w:sz w:val="20"/>
          <w:szCs w:val="20"/>
        </w:rPr>
        <w:t>Школы для мальчиков</w:t>
      </w:r>
      <w:r w:rsidR="003473BD" w:rsidRPr="00554089">
        <w:rPr>
          <w:rFonts w:ascii="Arial" w:hAnsi="Arial" w:cs="Arial"/>
          <w:sz w:val="20"/>
          <w:szCs w:val="20"/>
        </w:rPr>
        <w:t>.</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У каждого из видов школ есть свои плюсы и минусы, допустим, обучаясь в совместных шк</w:t>
      </w:r>
      <w:r w:rsidRPr="00554089">
        <w:rPr>
          <w:rFonts w:ascii="Arial" w:hAnsi="Arial" w:cs="Arial"/>
          <w:sz w:val="20"/>
          <w:szCs w:val="20"/>
        </w:rPr>
        <w:t>о</w:t>
      </w:r>
      <w:r w:rsidRPr="00554089">
        <w:rPr>
          <w:rFonts w:ascii="Arial" w:hAnsi="Arial" w:cs="Arial"/>
          <w:sz w:val="20"/>
          <w:szCs w:val="20"/>
        </w:rPr>
        <w:t xml:space="preserve">лах, дети приучаются общаться с противоположным полом. В школах исключительно для девочек </w:t>
      </w:r>
      <w:r w:rsidRPr="00554089">
        <w:rPr>
          <w:rFonts w:ascii="Arial" w:hAnsi="Arial" w:cs="Arial"/>
          <w:sz w:val="20"/>
          <w:szCs w:val="20"/>
        </w:rPr>
        <w:lastRenderedPageBreak/>
        <w:t>приучают быть независимыми, самодостаточными. Стоит отметить тот факт, что в таких школах</w:t>
      </w:r>
      <w:r w:rsidRPr="00554089">
        <w:rPr>
          <w:rFonts w:ascii="Arial" w:hAnsi="Arial" w:cs="Arial"/>
          <w:color w:val="000000"/>
          <w:sz w:val="20"/>
          <w:szCs w:val="20"/>
        </w:rPr>
        <w:t xml:space="preserve"> пр</w:t>
      </w:r>
      <w:r w:rsidRPr="00554089">
        <w:rPr>
          <w:rFonts w:ascii="Arial" w:hAnsi="Arial" w:cs="Arial"/>
          <w:color w:val="000000"/>
          <w:sz w:val="20"/>
          <w:szCs w:val="20"/>
        </w:rPr>
        <w:t>е</w:t>
      </w:r>
      <w:r w:rsidRPr="00554089">
        <w:rPr>
          <w:rFonts w:ascii="Arial" w:hAnsi="Arial" w:cs="Arial"/>
          <w:color w:val="000000"/>
          <w:sz w:val="20"/>
          <w:szCs w:val="20"/>
        </w:rPr>
        <w:t xml:space="preserve">подавателям не нужно подстраивать обучающие программы к гендерным особенностям девочек и мальчиков. </w:t>
      </w:r>
      <w:r w:rsidRPr="00554089">
        <w:rPr>
          <w:rFonts w:ascii="Arial" w:hAnsi="Arial" w:cs="Arial"/>
          <w:sz w:val="20"/>
          <w:szCs w:val="20"/>
        </w:rPr>
        <w:t>В школах для мальчиков создаются  условия для полноценного обучения будущих му</w:t>
      </w:r>
      <w:r w:rsidRPr="00554089">
        <w:rPr>
          <w:rFonts w:ascii="Arial" w:hAnsi="Arial" w:cs="Arial"/>
          <w:sz w:val="20"/>
          <w:szCs w:val="20"/>
        </w:rPr>
        <w:t>ж</w:t>
      </w:r>
      <w:r w:rsidRPr="00554089">
        <w:rPr>
          <w:rFonts w:ascii="Arial" w:hAnsi="Arial" w:cs="Arial"/>
          <w:sz w:val="20"/>
          <w:szCs w:val="20"/>
        </w:rPr>
        <w:t>чин, их не отвлекают посторонние факторы, все их внимание акцентировано на обучении, саморазв</w:t>
      </w:r>
      <w:r w:rsidRPr="00554089">
        <w:rPr>
          <w:rFonts w:ascii="Arial" w:hAnsi="Arial" w:cs="Arial"/>
          <w:sz w:val="20"/>
          <w:szCs w:val="20"/>
        </w:rPr>
        <w:t>и</w:t>
      </w:r>
      <w:r w:rsidRPr="00554089">
        <w:rPr>
          <w:rFonts w:ascii="Arial" w:hAnsi="Arial" w:cs="Arial"/>
          <w:sz w:val="20"/>
          <w:szCs w:val="20"/>
        </w:rPr>
        <w:t xml:space="preserve">тии и спорте.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color w:val="000000"/>
          <w:sz w:val="20"/>
          <w:szCs w:val="20"/>
          <w:shd w:val="clear" w:color="auto" w:fill="FFFFFF"/>
        </w:rPr>
        <w:t>Каждый год британские газеты «</w:t>
      </w:r>
      <w:proofErr w:type="spellStart"/>
      <w:r w:rsidRPr="00554089">
        <w:rPr>
          <w:rFonts w:ascii="Arial" w:hAnsi="Arial" w:cs="Arial"/>
          <w:color w:val="000000"/>
          <w:sz w:val="20"/>
          <w:szCs w:val="20"/>
          <w:shd w:val="clear" w:color="auto" w:fill="FFFFFF"/>
        </w:rPr>
        <w:t>Financial</w:t>
      </w:r>
      <w:proofErr w:type="spellEnd"/>
      <w:r w:rsidRPr="00554089">
        <w:rPr>
          <w:rFonts w:ascii="Arial" w:hAnsi="Arial" w:cs="Arial"/>
          <w:color w:val="000000"/>
          <w:sz w:val="20"/>
          <w:szCs w:val="20"/>
          <w:shd w:val="clear" w:color="auto" w:fill="FFFFFF"/>
        </w:rPr>
        <w:t xml:space="preserve"> </w:t>
      </w:r>
      <w:proofErr w:type="spellStart"/>
      <w:r w:rsidRPr="00554089">
        <w:rPr>
          <w:rFonts w:ascii="Arial" w:hAnsi="Arial" w:cs="Arial"/>
          <w:color w:val="000000"/>
          <w:sz w:val="20"/>
          <w:szCs w:val="20"/>
          <w:shd w:val="clear" w:color="auto" w:fill="FFFFFF"/>
        </w:rPr>
        <w:t>Times</w:t>
      </w:r>
      <w:proofErr w:type="spellEnd"/>
      <w:r w:rsidRPr="00554089">
        <w:rPr>
          <w:rFonts w:ascii="Arial" w:hAnsi="Arial" w:cs="Arial"/>
          <w:color w:val="000000"/>
          <w:sz w:val="20"/>
          <w:szCs w:val="20"/>
          <w:shd w:val="clear" w:color="auto" w:fill="FFFFFF"/>
        </w:rPr>
        <w:t>», «</w:t>
      </w:r>
      <w:proofErr w:type="spellStart"/>
      <w:r w:rsidRPr="00554089">
        <w:rPr>
          <w:rFonts w:ascii="Arial" w:hAnsi="Arial" w:cs="Arial"/>
          <w:color w:val="000000"/>
          <w:sz w:val="20"/>
          <w:szCs w:val="20"/>
          <w:shd w:val="clear" w:color="auto" w:fill="FFFFFF"/>
        </w:rPr>
        <w:t>Independent</w:t>
      </w:r>
      <w:proofErr w:type="spellEnd"/>
      <w:r w:rsidRPr="00554089">
        <w:rPr>
          <w:rFonts w:ascii="Arial" w:hAnsi="Arial" w:cs="Arial"/>
          <w:color w:val="000000"/>
          <w:sz w:val="20"/>
          <w:szCs w:val="20"/>
          <w:shd w:val="clear" w:color="auto" w:fill="FFFFFF"/>
        </w:rPr>
        <w:t>», «</w:t>
      </w:r>
      <w:proofErr w:type="spellStart"/>
      <w:r w:rsidRPr="00554089">
        <w:rPr>
          <w:rFonts w:ascii="Arial" w:hAnsi="Arial" w:cs="Arial"/>
          <w:color w:val="000000"/>
          <w:sz w:val="20"/>
          <w:szCs w:val="20"/>
          <w:shd w:val="clear" w:color="auto" w:fill="FFFFFF"/>
        </w:rPr>
        <w:t>Daily</w:t>
      </w:r>
      <w:proofErr w:type="spellEnd"/>
      <w:r w:rsidRPr="00554089">
        <w:rPr>
          <w:rFonts w:ascii="Arial" w:hAnsi="Arial" w:cs="Arial"/>
          <w:color w:val="000000"/>
          <w:sz w:val="20"/>
          <w:szCs w:val="20"/>
          <w:shd w:val="clear" w:color="auto" w:fill="FFFFFF"/>
        </w:rPr>
        <w:t xml:space="preserve"> </w:t>
      </w:r>
      <w:proofErr w:type="spellStart"/>
      <w:r w:rsidRPr="00554089">
        <w:rPr>
          <w:rFonts w:ascii="Arial" w:hAnsi="Arial" w:cs="Arial"/>
          <w:color w:val="000000"/>
          <w:sz w:val="20"/>
          <w:szCs w:val="20"/>
          <w:shd w:val="clear" w:color="auto" w:fill="FFFFFF"/>
        </w:rPr>
        <w:t>Telegraph</w:t>
      </w:r>
      <w:proofErr w:type="spellEnd"/>
      <w:r w:rsidRPr="00554089">
        <w:rPr>
          <w:rFonts w:ascii="Arial" w:hAnsi="Arial" w:cs="Arial"/>
          <w:color w:val="000000"/>
          <w:sz w:val="20"/>
          <w:szCs w:val="20"/>
          <w:shd w:val="clear" w:color="auto" w:fill="FFFFFF"/>
        </w:rPr>
        <w:t>»,</w:t>
      </w:r>
      <w:r w:rsidR="001B7E22" w:rsidRPr="00554089">
        <w:rPr>
          <w:rFonts w:ascii="Arial" w:hAnsi="Arial" w:cs="Arial"/>
          <w:color w:val="000000"/>
          <w:sz w:val="20"/>
          <w:szCs w:val="20"/>
          <w:shd w:val="clear" w:color="auto" w:fill="FFFFFF"/>
        </w:rPr>
        <w:t xml:space="preserve"> </w:t>
      </w:r>
      <w:r w:rsidRPr="00554089">
        <w:rPr>
          <w:rStyle w:val="apple-converted-space"/>
          <w:rFonts w:ascii="Arial" w:hAnsi="Arial" w:cs="Arial"/>
          <w:i/>
          <w:iCs/>
          <w:color w:val="000000"/>
          <w:sz w:val="20"/>
          <w:szCs w:val="20"/>
          <w:shd w:val="clear" w:color="auto" w:fill="FFFFFF"/>
        </w:rPr>
        <w:t>«</w:t>
      </w:r>
      <w:proofErr w:type="spellStart"/>
      <w:r w:rsidRPr="00554089">
        <w:rPr>
          <w:rFonts w:ascii="Arial" w:hAnsi="Arial" w:cs="Arial"/>
          <w:color w:val="000000"/>
          <w:sz w:val="20"/>
          <w:szCs w:val="20"/>
          <w:shd w:val="clear" w:color="auto" w:fill="FFFFFF"/>
        </w:rPr>
        <w:t>Times</w:t>
      </w:r>
      <w:proofErr w:type="spellEnd"/>
      <w:r w:rsidRPr="00554089">
        <w:rPr>
          <w:rFonts w:ascii="Arial" w:hAnsi="Arial" w:cs="Arial"/>
          <w:color w:val="000000"/>
          <w:sz w:val="20"/>
          <w:szCs w:val="20"/>
          <w:shd w:val="clear" w:color="auto" w:fill="FFFFFF"/>
        </w:rPr>
        <w:t>» и некоторые другие, публикуют</w:t>
      </w:r>
      <w:r w:rsidR="001B7E22" w:rsidRPr="00554089">
        <w:rPr>
          <w:rFonts w:ascii="Arial" w:hAnsi="Arial" w:cs="Arial"/>
          <w:color w:val="000000"/>
          <w:sz w:val="20"/>
          <w:szCs w:val="20"/>
          <w:shd w:val="clear" w:color="auto" w:fill="FFFFFF"/>
        </w:rPr>
        <w:t xml:space="preserve"> </w:t>
      </w:r>
      <w:r w:rsidRPr="00554089">
        <w:rPr>
          <w:rStyle w:val="ac"/>
          <w:rFonts w:ascii="Arial" w:hAnsi="Arial" w:cs="Arial"/>
          <w:b w:val="0"/>
          <w:bCs/>
          <w:color w:val="000000"/>
          <w:sz w:val="20"/>
          <w:szCs w:val="20"/>
          <w:shd w:val="clear" w:color="auto" w:fill="FFFFFF"/>
        </w:rPr>
        <w:t>свои рейтинги школ Великобритании</w:t>
      </w:r>
      <w:r w:rsidRPr="00554089">
        <w:rPr>
          <w:rFonts w:ascii="Arial" w:hAnsi="Arial" w:cs="Arial"/>
          <w:color w:val="000000"/>
          <w:sz w:val="20"/>
          <w:szCs w:val="20"/>
          <w:shd w:val="clear" w:color="auto" w:fill="FFFFFF"/>
        </w:rPr>
        <w:t>.</w:t>
      </w:r>
      <w:r w:rsidRPr="00554089">
        <w:rPr>
          <w:rFonts w:ascii="Arial" w:hAnsi="Arial" w:cs="Arial"/>
          <w:sz w:val="20"/>
          <w:szCs w:val="20"/>
        </w:rPr>
        <w:t xml:space="preserve"> </w:t>
      </w:r>
      <w:r w:rsidRPr="00554089">
        <w:rPr>
          <w:rFonts w:ascii="Arial" w:hAnsi="Arial" w:cs="Arial"/>
          <w:color w:val="000000"/>
          <w:sz w:val="20"/>
          <w:szCs w:val="20"/>
          <w:shd w:val="clear" w:color="auto" w:fill="FFFFFF"/>
        </w:rPr>
        <w:t>Как правило, основу всех рейти</w:t>
      </w:r>
      <w:r w:rsidRPr="00554089">
        <w:rPr>
          <w:rFonts w:ascii="Arial" w:hAnsi="Arial" w:cs="Arial"/>
          <w:color w:val="000000"/>
          <w:sz w:val="20"/>
          <w:szCs w:val="20"/>
          <w:shd w:val="clear" w:color="auto" w:fill="FFFFFF"/>
        </w:rPr>
        <w:t>н</w:t>
      </w:r>
      <w:r w:rsidRPr="00554089">
        <w:rPr>
          <w:rFonts w:ascii="Arial" w:hAnsi="Arial" w:cs="Arial"/>
          <w:color w:val="000000"/>
          <w:sz w:val="20"/>
          <w:szCs w:val="20"/>
          <w:shd w:val="clear" w:color="auto" w:fill="FFFFFF"/>
        </w:rPr>
        <w:t>гов составляют результаты, которые продемонстрировали студенты на</w:t>
      </w:r>
      <w:r w:rsidR="001B7E22" w:rsidRPr="00554089">
        <w:rPr>
          <w:rFonts w:ascii="Arial" w:hAnsi="Arial" w:cs="Arial"/>
          <w:color w:val="000000"/>
          <w:sz w:val="20"/>
          <w:szCs w:val="20"/>
          <w:shd w:val="clear" w:color="auto" w:fill="FFFFFF"/>
        </w:rPr>
        <w:t xml:space="preserve"> </w:t>
      </w:r>
      <w:r w:rsidRPr="00554089">
        <w:rPr>
          <w:rStyle w:val="ac"/>
          <w:rFonts w:ascii="Arial" w:hAnsi="Arial" w:cs="Arial"/>
          <w:b w:val="0"/>
          <w:bCs/>
          <w:color w:val="000000"/>
          <w:sz w:val="20"/>
          <w:szCs w:val="20"/>
          <w:shd w:val="clear" w:color="auto" w:fill="FFFFFF"/>
        </w:rPr>
        <w:t>экзаменах A-</w:t>
      </w:r>
      <w:proofErr w:type="spellStart"/>
      <w:r w:rsidRPr="00554089">
        <w:rPr>
          <w:rStyle w:val="ac"/>
          <w:rFonts w:ascii="Arial" w:hAnsi="Arial" w:cs="Arial"/>
          <w:b w:val="0"/>
          <w:bCs/>
          <w:color w:val="000000"/>
          <w:sz w:val="20"/>
          <w:szCs w:val="20"/>
          <w:shd w:val="clear" w:color="auto" w:fill="FFFFFF"/>
        </w:rPr>
        <w:t>level</w:t>
      </w:r>
      <w:proofErr w:type="spellEnd"/>
      <w:r w:rsidRPr="00554089">
        <w:rPr>
          <w:rFonts w:ascii="Arial" w:hAnsi="Arial" w:cs="Arial"/>
          <w:b/>
          <w:color w:val="000000"/>
          <w:sz w:val="20"/>
          <w:szCs w:val="20"/>
          <w:shd w:val="clear" w:color="auto" w:fill="FFFFFF"/>
        </w:rPr>
        <w:t>.</w:t>
      </w:r>
      <w:r w:rsidRPr="00554089">
        <w:rPr>
          <w:rFonts w:ascii="Arial" w:hAnsi="Arial" w:cs="Arial"/>
          <w:color w:val="000000"/>
          <w:sz w:val="20"/>
          <w:szCs w:val="20"/>
          <w:shd w:val="clear" w:color="auto" w:fill="FFFFFF"/>
        </w:rPr>
        <w:t xml:space="preserve"> Высокие оценки большинства учащихся являются наиболее весомым аргументом, хотя окончательное место школы в рейтинге высчитывается по специальным формулам. Считается, что наиболее реальную картину успеваемости отражает рейтинг</w:t>
      </w:r>
      <w:r w:rsidR="003473BD"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проводимый «</w:t>
      </w:r>
      <w:proofErr w:type="spellStart"/>
      <w:r w:rsidRPr="00554089">
        <w:rPr>
          <w:rFonts w:ascii="Arial" w:hAnsi="Arial" w:cs="Arial"/>
          <w:color w:val="000000"/>
          <w:sz w:val="20"/>
          <w:szCs w:val="20"/>
          <w:shd w:val="clear" w:color="auto" w:fill="FFFFFF"/>
        </w:rPr>
        <w:t>Financial</w:t>
      </w:r>
      <w:proofErr w:type="spellEnd"/>
      <w:r w:rsidRPr="00554089">
        <w:rPr>
          <w:rFonts w:ascii="Arial" w:hAnsi="Arial" w:cs="Arial"/>
          <w:color w:val="000000"/>
          <w:sz w:val="20"/>
          <w:szCs w:val="20"/>
          <w:shd w:val="clear" w:color="auto" w:fill="FFFFFF"/>
        </w:rPr>
        <w:t xml:space="preserve"> </w:t>
      </w:r>
      <w:proofErr w:type="spellStart"/>
      <w:r w:rsidRPr="00554089">
        <w:rPr>
          <w:rFonts w:ascii="Arial" w:hAnsi="Arial" w:cs="Arial"/>
          <w:color w:val="000000"/>
          <w:sz w:val="20"/>
          <w:szCs w:val="20"/>
          <w:shd w:val="clear" w:color="auto" w:fill="FFFFFF"/>
        </w:rPr>
        <w:t>Times</w:t>
      </w:r>
      <w:proofErr w:type="spellEnd"/>
      <w:r w:rsidRPr="00554089">
        <w:rPr>
          <w:rFonts w:ascii="Arial" w:hAnsi="Arial" w:cs="Arial"/>
          <w:color w:val="000000"/>
          <w:sz w:val="20"/>
          <w:szCs w:val="20"/>
          <w:shd w:val="clear" w:color="auto" w:fill="FFFFFF"/>
        </w:rPr>
        <w:t>»</w:t>
      </w:r>
      <w:r w:rsidRPr="00554089">
        <w:rPr>
          <w:rFonts w:ascii="Arial" w:hAnsi="Arial" w:cs="Arial"/>
          <w:sz w:val="20"/>
          <w:szCs w:val="20"/>
        </w:rPr>
        <w:t xml:space="preserve"> [5]</w:t>
      </w:r>
      <w:r w:rsidR="003473BD" w:rsidRPr="00554089">
        <w:rPr>
          <w:rFonts w:ascii="Arial" w:hAnsi="Arial" w:cs="Arial"/>
          <w:color w:val="000000"/>
          <w:sz w:val="20"/>
          <w:szCs w:val="20"/>
          <w:shd w:val="clear" w:color="auto" w:fill="FFFFFF"/>
        </w:rPr>
        <w:t>.</w:t>
      </w:r>
    </w:p>
    <w:p w:rsidR="0044674F" w:rsidRPr="00554089" w:rsidRDefault="0044674F" w:rsidP="00584CBF">
      <w:pPr>
        <w:spacing w:after="0" w:line="240" w:lineRule="auto"/>
        <w:ind w:firstLine="709"/>
        <w:jc w:val="both"/>
        <w:rPr>
          <w:rStyle w:val="ac"/>
          <w:rFonts w:ascii="Arial" w:hAnsi="Arial" w:cs="Arial"/>
          <w:b w:val="0"/>
          <w:bCs/>
          <w:color w:val="000000"/>
          <w:sz w:val="20"/>
          <w:szCs w:val="20"/>
          <w:shd w:val="clear" w:color="auto" w:fill="FFFFFF"/>
        </w:rPr>
      </w:pPr>
      <w:r w:rsidRPr="00554089">
        <w:rPr>
          <w:rFonts w:ascii="Arial" w:hAnsi="Arial" w:cs="Arial"/>
          <w:sz w:val="20"/>
          <w:szCs w:val="20"/>
        </w:rPr>
        <w:t>Рейтинг самых престижных и известных школ Великобритании представлен в табл</w:t>
      </w:r>
      <w:r w:rsidR="003473BD" w:rsidRPr="00554089">
        <w:rPr>
          <w:rFonts w:ascii="Arial" w:hAnsi="Arial" w:cs="Arial"/>
          <w:sz w:val="20"/>
          <w:szCs w:val="20"/>
        </w:rPr>
        <w:t>.</w:t>
      </w:r>
      <w:r w:rsidRPr="00554089">
        <w:rPr>
          <w:rFonts w:ascii="Arial" w:hAnsi="Arial" w:cs="Arial"/>
          <w:sz w:val="20"/>
          <w:szCs w:val="20"/>
        </w:rPr>
        <w:t xml:space="preserve"> 1</w:t>
      </w:r>
      <w:r w:rsidR="003473BD" w:rsidRPr="00554089">
        <w:rPr>
          <w:rFonts w:ascii="Arial" w:hAnsi="Arial" w:cs="Arial"/>
          <w:sz w:val="20"/>
          <w:szCs w:val="20"/>
        </w:rPr>
        <w:t>–</w:t>
      </w:r>
      <w:r w:rsidRPr="00554089">
        <w:rPr>
          <w:rFonts w:ascii="Arial" w:hAnsi="Arial" w:cs="Arial"/>
          <w:sz w:val="20"/>
          <w:szCs w:val="20"/>
        </w:rPr>
        <w:t xml:space="preserve">3. Здесь сделаны попытки связать высокий рейтинг школ с результатами экзаменов </w:t>
      </w:r>
      <w:r w:rsidRPr="00554089">
        <w:rPr>
          <w:rStyle w:val="ac"/>
          <w:rFonts w:ascii="Arial" w:hAnsi="Arial" w:cs="Arial"/>
          <w:b w:val="0"/>
          <w:bCs/>
          <w:color w:val="000000"/>
          <w:sz w:val="20"/>
          <w:szCs w:val="20"/>
          <w:shd w:val="clear" w:color="auto" w:fill="FFFFFF"/>
        </w:rPr>
        <w:t>A</w:t>
      </w:r>
      <w:r w:rsidR="001B7E22" w:rsidRPr="00554089">
        <w:rPr>
          <w:rStyle w:val="ac"/>
          <w:rFonts w:ascii="Arial" w:hAnsi="Arial" w:cs="Arial"/>
          <w:b w:val="0"/>
          <w:bCs/>
          <w:color w:val="000000"/>
          <w:sz w:val="20"/>
          <w:szCs w:val="20"/>
          <w:shd w:val="clear" w:color="auto" w:fill="FFFFFF"/>
        </w:rPr>
        <w:t>-</w:t>
      </w:r>
      <w:proofErr w:type="spellStart"/>
      <w:r w:rsidRPr="00554089">
        <w:rPr>
          <w:rStyle w:val="ac"/>
          <w:rFonts w:ascii="Arial" w:hAnsi="Arial" w:cs="Arial"/>
          <w:b w:val="0"/>
          <w:bCs/>
          <w:color w:val="000000"/>
          <w:sz w:val="20"/>
          <w:szCs w:val="20"/>
          <w:shd w:val="clear" w:color="auto" w:fill="FFFFFF"/>
        </w:rPr>
        <w:t>level</w:t>
      </w:r>
      <w:proofErr w:type="spellEnd"/>
      <w:r w:rsidRPr="00554089">
        <w:rPr>
          <w:rStyle w:val="ac"/>
          <w:rFonts w:ascii="Arial" w:hAnsi="Arial" w:cs="Arial"/>
          <w:b w:val="0"/>
          <w:bCs/>
          <w:color w:val="000000"/>
          <w:sz w:val="20"/>
          <w:szCs w:val="20"/>
          <w:shd w:val="clear" w:color="auto" w:fill="FFFFFF"/>
        </w:rPr>
        <w:t xml:space="preserve"> и формой «</w:t>
      </w:r>
      <w:proofErr w:type="spellStart"/>
      <w:r w:rsidRPr="00554089">
        <w:rPr>
          <w:rStyle w:val="ac"/>
          <w:rFonts w:ascii="Arial" w:hAnsi="Arial" w:cs="Arial"/>
          <w:b w:val="0"/>
          <w:bCs/>
          <w:color w:val="000000"/>
          <w:sz w:val="20"/>
          <w:szCs w:val="20"/>
          <w:shd w:val="clear" w:color="auto" w:fill="FFFFFF"/>
          <w:lang w:val="en-US"/>
        </w:rPr>
        <w:t>Res</w:t>
      </w:r>
      <w:r w:rsidRPr="00554089">
        <w:rPr>
          <w:rStyle w:val="ac"/>
          <w:rFonts w:ascii="Arial" w:hAnsi="Arial" w:cs="Arial"/>
          <w:b w:val="0"/>
          <w:bCs/>
          <w:color w:val="000000"/>
          <w:sz w:val="20"/>
          <w:szCs w:val="20"/>
          <w:shd w:val="clear" w:color="auto" w:fill="FFFFFF"/>
          <w:lang w:val="en-US"/>
        </w:rPr>
        <w:t>i</w:t>
      </w:r>
      <w:r w:rsidRPr="00554089">
        <w:rPr>
          <w:rStyle w:val="ac"/>
          <w:rFonts w:ascii="Arial" w:hAnsi="Arial" w:cs="Arial"/>
          <w:b w:val="0"/>
          <w:bCs/>
          <w:color w:val="000000"/>
          <w:sz w:val="20"/>
          <w:szCs w:val="20"/>
          <w:shd w:val="clear" w:color="auto" w:fill="FFFFFF"/>
          <w:lang w:val="en-US"/>
        </w:rPr>
        <w:t>dentship</w:t>
      </w:r>
      <w:proofErr w:type="spellEnd"/>
      <w:r w:rsidRPr="00554089">
        <w:rPr>
          <w:rStyle w:val="ac"/>
          <w:rFonts w:ascii="Arial" w:hAnsi="Arial" w:cs="Arial"/>
          <w:b w:val="0"/>
          <w:bCs/>
          <w:color w:val="000000"/>
          <w:sz w:val="20"/>
          <w:szCs w:val="20"/>
          <w:shd w:val="clear" w:color="auto" w:fill="FFFFFF"/>
        </w:rPr>
        <w:t xml:space="preserve">» учащихся. </w:t>
      </w:r>
    </w:p>
    <w:p w:rsidR="003473BD" w:rsidRPr="00554089" w:rsidRDefault="003473BD" w:rsidP="00584CBF">
      <w:pPr>
        <w:spacing w:after="0" w:line="240" w:lineRule="auto"/>
        <w:ind w:firstLine="709"/>
        <w:jc w:val="both"/>
        <w:rPr>
          <w:rStyle w:val="ac"/>
          <w:rFonts w:ascii="Arial" w:hAnsi="Arial" w:cs="Arial"/>
          <w:b w:val="0"/>
          <w:bCs/>
          <w:color w:val="000000"/>
          <w:sz w:val="20"/>
          <w:szCs w:val="20"/>
          <w:shd w:val="clear" w:color="auto" w:fill="FFFFFF"/>
        </w:rPr>
      </w:pPr>
    </w:p>
    <w:p w:rsidR="00584CBF" w:rsidRPr="00554089" w:rsidRDefault="00584CBF" w:rsidP="00584CBF">
      <w:pPr>
        <w:spacing w:after="0" w:line="240" w:lineRule="auto"/>
        <w:ind w:firstLine="709"/>
        <w:jc w:val="both"/>
        <w:rPr>
          <w:rStyle w:val="ac"/>
          <w:rFonts w:ascii="Arial" w:hAnsi="Arial" w:cs="Arial"/>
          <w:b w:val="0"/>
          <w:bCs/>
          <w:color w:val="000000"/>
          <w:sz w:val="20"/>
          <w:szCs w:val="20"/>
          <w:shd w:val="clear" w:color="auto" w:fill="FFFFFF"/>
        </w:rPr>
      </w:pPr>
    </w:p>
    <w:p w:rsidR="0044674F" w:rsidRPr="00554089" w:rsidRDefault="0044674F" w:rsidP="00584CBF">
      <w:pPr>
        <w:spacing w:after="0" w:line="240" w:lineRule="auto"/>
        <w:jc w:val="right"/>
        <w:rPr>
          <w:rFonts w:ascii="Arial" w:hAnsi="Arial" w:cs="Arial"/>
          <w:b/>
          <w:sz w:val="20"/>
          <w:szCs w:val="20"/>
        </w:rPr>
      </w:pPr>
      <w:r w:rsidRPr="00554089">
        <w:rPr>
          <w:rFonts w:ascii="Arial" w:hAnsi="Arial" w:cs="Arial"/>
          <w:b/>
          <w:sz w:val="20"/>
          <w:szCs w:val="20"/>
        </w:rPr>
        <w:t>Таблица 1</w:t>
      </w:r>
    </w:p>
    <w:p w:rsidR="00584CBF" w:rsidRPr="00554089" w:rsidRDefault="00584CBF" w:rsidP="00584CBF">
      <w:pPr>
        <w:pStyle w:val="1"/>
        <w:keepNext w:val="0"/>
        <w:keepLines w:val="0"/>
        <w:shd w:val="clear" w:color="auto" w:fill="FFFFFF"/>
        <w:spacing w:before="0" w:line="240" w:lineRule="auto"/>
        <w:jc w:val="center"/>
        <w:rPr>
          <w:rFonts w:ascii="Arial" w:hAnsi="Arial" w:cs="Arial"/>
          <w:color w:val="000000"/>
          <w:sz w:val="20"/>
          <w:szCs w:val="20"/>
        </w:rPr>
      </w:pPr>
      <w:proofErr w:type="gramStart"/>
      <w:r w:rsidRPr="00554089">
        <w:rPr>
          <w:rFonts w:ascii="Arial" w:hAnsi="Arial" w:cs="Arial"/>
          <w:bCs w:val="0"/>
          <w:color w:val="000000"/>
          <w:sz w:val="20"/>
          <w:szCs w:val="20"/>
        </w:rPr>
        <w:t xml:space="preserve">Пять </w:t>
      </w:r>
      <w:r w:rsidR="0044674F" w:rsidRPr="00554089">
        <w:rPr>
          <w:rFonts w:ascii="Arial" w:hAnsi="Arial" w:cs="Arial"/>
          <w:bCs w:val="0"/>
          <w:color w:val="000000"/>
          <w:sz w:val="20"/>
          <w:szCs w:val="20"/>
        </w:rPr>
        <w:t xml:space="preserve">лучших частных английских школ для мальчиков в 2012 году </w:t>
      </w:r>
      <w:r w:rsidRPr="00554089">
        <w:rPr>
          <w:rFonts w:ascii="Arial" w:hAnsi="Arial" w:cs="Arial"/>
          <w:bCs w:val="0"/>
          <w:color w:val="000000"/>
          <w:sz w:val="20"/>
          <w:szCs w:val="20"/>
        </w:rPr>
        <w:t>(</w:t>
      </w:r>
      <w:r w:rsidR="006523FA" w:rsidRPr="00554089">
        <w:rPr>
          <w:rFonts w:ascii="Arial" w:hAnsi="Arial" w:cs="Arial"/>
          <w:bCs w:val="0"/>
          <w:color w:val="000000"/>
          <w:sz w:val="20"/>
          <w:szCs w:val="20"/>
        </w:rPr>
        <w:t xml:space="preserve">таблица </w:t>
      </w:r>
      <w:r w:rsidR="0044674F" w:rsidRPr="00554089">
        <w:rPr>
          <w:rFonts w:ascii="Arial" w:hAnsi="Arial" w:cs="Arial"/>
          <w:color w:val="000000"/>
          <w:sz w:val="20"/>
          <w:szCs w:val="20"/>
        </w:rPr>
        <w:t xml:space="preserve">составлена </w:t>
      </w:r>
      <w:proofErr w:type="gramEnd"/>
    </w:p>
    <w:p w:rsidR="0044674F" w:rsidRPr="00554089" w:rsidRDefault="0044674F" w:rsidP="00584CBF">
      <w:pPr>
        <w:pStyle w:val="1"/>
        <w:keepNext w:val="0"/>
        <w:keepLines w:val="0"/>
        <w:shd w:val="clear" w:color="auto" w:fill="FFFFFF"/>
        <w:spacing w:before="0" w:line="240" w:lineRule="auto"/>
        <w:jc w:val="center"/>
        <w:rPr>
          <w:rFonts w:ascii="Arial" w:hAnsi="Arial" w:cs="Arial"/>
          <w:sz w:val="20"/>
          <w:szCs w:val="20"/>
        </w:rPr>
      </w:pPr>
      <w:r w:rsidRPr="00554089">
        <w:rPr>
          <w:rFonts w:ascii="Arial" w:hAnsi="Arial" w:cs="Arial"/>
          <w:color w:val="000000"/>
          <w:sz w:val="20"/>
          <w:szCs w:val="20"/>
        </w:rPr>
        <w:t>по результатам экзамена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2012</w:t>
      </w:r>
      <w:r w:rsidR="00584CBF" w:rsidRPr="00554089">
        <w:rPr>
          <w:rFonts w:ascii="Arial" w:hAnsi="Arial" w:cs="Arial"/>
          <w:color w:val="000000"/>
          <w:sz w:val="20"/>
          <w:szCs w:val="20"/>
        </w:rPr>
        <w:t>)</w:t>
      </w:r>
      <w:r w:rsidRPr="00554089">
        <w:rPr>
          <w:rFonts w:ascii="Arial" w:hAnsi="Arial" w:cs="Arial"/>
          <w:color w:val="000000"/>
          <w:sz w:val="20"/>
          <w:szCs w:val="20"/>
        </w:rPr>
        <w:t xml:space="preserve"> </w:t>
      </w:r>
      <w:r w:rsidRPr="00554089">
        <w:rPr>
          <w:rFonts w:ascii="Arial" w:hAnsi="Arial" w:cs="Arial"/>
          <w:color w:val="auto"/>
          <w:sz w:val="20"/>
          <w:szCs w:val="20"/>
        </w:rPr>
        <w:t>[1]</w:t>
      </w:r>
    </w:p>
    <w:p w:rsidR="00584CBF" w:rsidRPr="00554089" w:rsidRDefault="00584CBF" w:rsidP="00584CBF">
      <w:pPr>
        <w:pStyle w:val="ab"/>
        <w:shd w:val="clear" w:color="auto" w:fill="FFFFFF"/>
        <w:spacing w:before="0" w:beforeAutospacing="0" w:after="0" w:afterAutospacing="0"/>
        <w:ind w:firstLine="709"/>
        <w:jc w:val="both"/>
        <w:rPr>
          <w:rFonts w:ascii="Arial" w:hAnsi="Arial" w:cs="Arial"/>
          <w:sz w:val="20"/>
          <w:szCs w:val="20"/>
        </w:rPr>
      </w:pPr>
    </w:p>
    <w:p w:rsidR="0044674F" w:rsidRPr="00554089" w:rsidRDefault="004634A7" w:rsidP="00584CBF">
      <w:pPr>
        <w:pStyle w:val="ab"/>
        <w:shd w:val="clear" w:color="auto" w:fill="FFFFFF"/>
        <w:spacing w:before="0" w:beforeAutospacing="0" w:after="0" w:afterAutospacing="0"/>
        <w:jc w:val="center"/>
        <w:rPr>
          <w:rFonts w:ascii="Arial" w:hAnsi="Arial" w:cs="Arial"/>
          <w:sz w:val="20"/>
          <w:szCs w:val="20"/>
        </w:rPr>
      </w:pPr>
      <w:r w:rsidRPr="00554089">
        <w:rPr>
          <w:rFonts w:ascii="Arial" w:hAnsi="Arial" w:cs="Arial"/>
          <w:noProof/>
          <w:sz w:val="20"/>
          <w:szCs w:val="20"/>
        </w:rPr>
        <w:drawing>
          <wp:inline distT="0" distB="0" distL="0" distR="0" wp14:anchorId="174EECB1" wp14:editId="49DB0A88">
            <wp:extent cx="5905500" cy="1104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1104900"/>
                    </a:xfrm>
                    <a:prstGeom prst="rect">
                      <a:avLst/>
                    </a:prstGeom>
                    <a:noFill/>
                    <a:ln>
                      <a:noFill/>
                    </a:ln>
                  </pic:spPr>
                </pic:pic>
              </a:graphicData>
            </a:graphic>
          </wp:inline>
        </w:drawing>
      </w:r>
    </w:p>
    <w:p w:rsidR="006523FA" w:rsidRPr="00554089" w:rsidRDefault="006523FA" w:rsidP="006523FA">
      <w:pPr>
        <w:pStyle w:val="ab"/>
        <w:shd w:val="clear" w:color="auto" w:fill="FFFFFF"/>
        <w:spacing w:before="0" w:beforeAutospacing="0" w:after="0" w:afterAutospacing="0"/>
        <w:ind w:left="142" w:firstLine="142"/>
        <w:jc w:val="both"/>
        <w:rPr>
          <w:rFonts w:ascii="Arial" w:hAnsi="Arial" w:cs="Arial"/>
          <w:noProof/>
          <w:sz w:val="20"/>
          <w:szCs w:val="20"/>
        </w:rPr>
      </w:pPr>
    </w:p>
    <w:p w:rsidR="0044674F" w:rsidRPr="00554089" w:rsidRDefault="0044674F" w:rsidP="006523FA">
      <w:pPr>
        <w:pStyle w:val="ab"/>
        <w:shd w:val="clear" w:color="auto" w:fill="FFFFFF"/>
        <w:spacing w:before="0" w:beforeAutospacing="0" w:after="0" w:afterAutospacing="0"/>
        <w:ind w:left="142" w:firstLine="142"/>
        <w:jc w:val="both"/>
        <w:rPr>
          <w:rFonts w:ascii="Arial" w:hAnsi="Arial" w:cs="Arial"/>
          <w:i/>
          <w:sz w:val="20"/>
          <w:szCs w:val="20"/>
          <w:lang w:val="en-US"/>
        </w:rPr>
      </w:pPr>
      <w:r w:rsidRPr="00554089">
        <w:rPr>
          <w:rFonts w:ascii="Arial" w:hAnsi="Arial" w:cs="Arial"/>
          <w:i/>
          <w:noProof/>
          <w:sz w:val="20"/>
          <w:szCs w:val="20"/>
        </w:rPr>
        <w:t>Примечание</w:t>
      </w:r>
      <w:r w:rsidRPr="00554089">
        <w:rPr>
          <w:rFonts w:ascii="Arial" w:hAnsi="Arial" w:cs="Arial"/>
          <w:i/>
          <w:noProof/>
          <w:sz w:val="20"/>
          <w:szCs w:val="20"/>
          <w:lang w:val="en-US"/>
        </w:rPr>
        <w:t>: FTB (full-time boarding), PTB (part-time boarding), both (FTB/PTB)</w:t>
      </w:r>
      <w:r w:rsidR="006523FA" w:rsidRPr="00554089">
        <w:rPr>
          <w:rFonts w:ascii="Arial" w:hAnsi="Arial" w:cs="Arial"/>
          <w:i/>
          <w:noProof/>
          <w:sz w:val="20"/>
          <w:szCs w:val="20"/>
          <w:lang w:val="en-US"/>
        </w:rPr>
        <w:t>.</w:t>
      </w:r>
    </w:p>
    <w:p w:rsidR="006523FA" w:rsidRDefault="006523FA" w:rsidP="00584CBF">
      <w:pPr>
        <w:pStyle w:val="1"/>
        <w:keepNext w:val="0"/>
        <w:keepLines w:val="0"/>
        <w:shd w:val="clear" w:color="auto" w:fill="FFFFFF"/>
        <w:spacing w:before="0" w:line="240" w:lineRule="auto"/>
        <w:ind w:firstLine="709"/>
        <w:jc w:val="both"/>
        <w:rPr>
          <w:rFonts w:ascii="Arial" w:hAnsi="Arial" w:cs="Arial"/>
          <w:b w:val="0"/>
          <w:color w:val="000000"/>
          <w:sz w:val="20"/>
          <w:szCs w:val="20"/>
        </w:rPr>
      </w:pPr>
    </w:p>
    <w:p w:rsidR="0044674F" w:rsidRPr="00554089" w:rsidRDefault="0044674F" w:rsidP="006523FA">
      <w:pPr>
        <w:pStyle w:val="1"/>
        <w:keepNext w:val="0"/>
        <w:keepLines w:val="0"/>
        <w:shd w:val="clear" w:color="auto" w:fill="FFFFFF"/>
        <w:spacing w:before="0" w:line="240" w:lineRule="auto"/>
        <w:ind w:firstLine="709"/>
        <w:jc w:val="right"/>
        <w:rPr>
          <w:rFonts w:ascii="Arial" w:hAnsi="Arial" w:cs="Arial"/>
          <w:color w:val="000000"/>
          <w:sz w:val="20"/>
          <w:szCs w:val="20"/>
        </w:rPr>
      </w:pPr>
      <w:r w:rsidRPr="00554089">
        <w:rPr>
          <w:rFonts w:ascii="Arial" w:hAnsi="Arial" w:cs="Arial"/>
          <w:color w:val="000000"/>
          <w:sz w:val="20"/>
          <w:szCs w:val="20"/>
        </w:rPr>
        <w:t>Таблица 2</w:t>
      </w:r>
    </w:p>
    <w:p w:rsidR="006523FA" w:rsidRPr="00554089" w:rsidRDefault="006523FA" w:rsidP="006523FA">
      <w:pPr>
        <w:pStyle w:val="1"/>
        <w:keepNext w:val="0"/>
        <w:keepLines w:val="0"/>
        <w:shd w:val="clear" w:color="auto" w:fill="FFFFFF"/>
        <w:spacing w:before="0" w:line="240" w:lineRule="auto"/>
        <w:ind w:firstLine="709"/>
        <w:jc w:val="center"/>
        <w:rPr>
          <w:rFonts w:ascii="Arial" w:hAnsi="Arial" w:cs="Arial"/>
          <w:color w:val="000000"/>
          <w:sz w:val="20"/>
          <w:szCs w:val="20"/>
        </w:rPr>
      </w:pPr>
      <w:proofErr w:type="gramStart"/>
      <w:r w:rsidRPr="00554089">
        <w:rPr>
          <w:rFonts w:ascii="Arial" w:hAnsi="Arial" w:cs="Arial"/>
          <w:color w:val="000000"/>
          <w:sz w:val="20"/>
          <w:szCs w:val="20"/>
        </w:rPr>
        <w:t>Пять</w:t>
      </w:r>
      <w:r w:rsidR="0044674F" w:rsidRPr="00554089">
        <w:rPr>
          <w:rFonts w:ascii="Arial" w:hAnsi="Arial" w:cs="Arial"/>
          <w:color w:val="000000"/>
          <w:sz w:val="20"/>
          <w:szCs w:val="20"/>
        </w:rPr>
        <w:t xml:space="preserve"> лучших частных английских школ для девочек в 2012 году</w:t>
      </w:r>
      <w:r w:rsidRPr="00554089">
        <w:rPr>
          <w:rFonts w:ascii="Arial" w:hAnsi="Arial" w:cs="Arial"/>
          <w:color w:val="000000"/>
          <w:sz w:val="20"/>
          <w:szCs w:val="20"/>
        </w:rPr>
        <w:t xml:space="preserve"> (таблица </w:t>
      </w:r>
      <w:r w:rsidR="0044674F" w:rsidRPr="00554089">
        <w:rPr>
          <w:rFonts w:ascii="Arial" w:hAnsi="Arial" w:cs="Arial"/>
          <w:color w:val="000000"/>
          <w:sz w:val="20"/>
          <w:szCs w:val="20"/>
        </w:rPr>
        <w:t xml:space="preserve">составлена </w:t>
      </w:r>
      <w:proofErr w:type="gramEnd"/>
    </w:p>
    <w:p w:rsidR="0044674F" w:rsidRPr="00554089" w:rsidRDefault="0044674F" w:rsidP="006523FA">
      <w:pPr>
        <w:pStyle w:val="1"/>
        <w:keepNext w:val="0"/>
        <w:keepLines w:val="0"/>
        <w:shd w:val="clear" w:color="auto" w:fill="FFFFFF"/>
        <w:spacing w:before="0" w:line="240" w:lineRule="auto"/>
        <w:ind w:firstLine="709"/>
        <w:jc w:val="center"/>
        <w:rPr>
          <w:rFonts w:ascii="Arial" w:hAnsi="Arial" w:cs="Arial"/>
          <w:color w:val="auto"/>
          <w:sz w:val="20"/>
          <w:szCs w:val="20"/>
        </w:rPr>
      </w:pPr>
      <w:r w:rsidRPr="00554089">
        <w:rPr>
          <w:rFonts w:ascii="Arial" w:hAnsi="Arial" w:cs="Arial"/>
          <w:color w:val="000000"/>
          <w:sz w:val="20"/>
          <w:szCs w:val="20"/>
        </w:rPr>
        <w:t>по результатам экзамена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2012</w:t>
      </w:r>
      <w:r w:rsidR="006523FA" w:rsidRPr="00554089">
        <w:rPr>
          <w:rFonts w:ascii="Arial" w:hAnsi="Arial" w:cs="Arial"/>
          <w:color w:val="auto"/>
          <w:sz w:val="20"/>
          <w:szCs w:val="20"/>
        </w:rPr>
        <w:t>)</w:t>
      </w:r>
      <w:r w:rsidRPr="00554089">
        <w:rPr>
          <w:rFonts w:ascii="Arial" w:hAnsi="Arial" w:cs="Arial"/>
          <w:color w:val="auto"/>
          <w:sz w:val="20"/>
          <w:szCs w:val="20"/>
        </w:rPr>
        <w:t xml:space="preserve"> [1]</w:t>
      </w:r>
    </w:p>
    <w:p w:rsidR="006523FA" w:rsidRPr="00554089" w:rsidRDefault="006523FA" w:rsidP="006523FA">
      <w:pPr>
        <w:spacing w:after="0"/>
        <w:rPr>
          <w:rFonts w:ascii="Arial" w:hAnsi="Arial" w:cs="Arial"/>
          <w:sz w:val="20"/>
          <w:szCs w:val="20"/>
          <w:lang w:eastAsia="ru-RU"/>
        </w:rPr>
      </w:pPr>
    </w:p>
    <w:p w:rsidR="0044674F" w:rsidRPr="00554089" w:rsidRDefault="004634A7" w:rsidP="000C153B">
      <w:pPr>
        <w:pStyle w:val="ab"/>
        <w:shd w:val="clear" w:color="auto" w:fill="FFFFFF"/>
        <w:spacing w:before="0" w:beforeAutospacing="0" w:after="0" w:afterAutospacing="0"/>
        <w:jc w:val="center"/>
        <w:rPr>
          <w:rFonts w:ascii="Arial" w:hAnsi="Arial" w:cs="Arial"/>
          <w:sz w:val="20"/>
          <w:szCs w:val="20"/>
        </w:rPr>
      </w:pPr>
      <w:r w:rsidRPr="00554089">
        <w:rPr>
          <w:rFonts w:ascii="Arial" w:hAnsi="Arial" w:cs="Arial"/>
          <w:noProof/>
          <w:sz w:val="20"/>
          <w:szCs w:val="20"/>
        </w:rPr>
        <w:drawing>
          <wp:inline distT="0" distB="0" distL="0" distR="0" wp14:anchorId="732FE124" wp14:editId="0EDD04D6">
            <wp:extent cx="5915025" cy="130492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1304925"/>
                    </a:xfrm>
                    <a:prstGeom prst="rect">
                      <a:avLst/>
                    </a:prstGeom>
                    <a:noFill/>
                    <a:ln>
                      <a:noFill/>
                    </a:ln>
                  </pic:spPr>
                </pic:pic>
              </a:graphicData>
            </a:graphic>
          </wp:inline>
        </w:drawing>
      </w:r>
    </w:p>
    <w:p w:rsidR="006523FA" w:rsidRPr="00554089" w:rsidRDefault="006523FA" w:rsidP="00584CBF">
      <w:pPr>
        <w:pStyle w:val="1"/>
        <w:keepNext w:val="0"/>
        <w:keepLines w:val="0"/>
        <w:shd w:val="clear" w:color="auto" w:fill="FFFFFF"/>
        <w:spacing w:before="0" w:line="240" w:lineRule="auto"/>
        <w:ind w:firstLine="709"/>
        <w:jc w:val="both"/>
        <w:rPr>
          <w:rFonts w:ascii="Arial" w:hAnsi="Arial" w:cs="Arial"/>
          <w:b w:val="0"/>
          <w:color w:val="000000"/>
          <w:sz w:val="20"/>
          <w:szCs w:val="20"/>
        </w:rPr>
      </w:pPr>
    </w:p>
    <w:p w:rsidR="0044674F" w:rsidRPr="00554089" w:rsidRDefault="0044674F" w:rsidP="006523FA">
      <w:pPr>
        <w:pStyle w:val="1"/>
        <w:keepNext w:val="0"/>
        <w:keepLines w:val="0"/>
        <w:shd w:val="clear" w:color="auto" w:fill="FFFFFF"/>
        <w:spacing w:before="0" w:line="240" w:lineRule="auto"/>
        <w:ind w:firstLine="709"/>
        <w:jc w:val="right"/>
        <w:rPr>
          <w:rFonts w:ascii="Arial" w:hAnsi="Arial" w:cs="Arial"/>
          <w:color w:val="000000"/>
          <w:sz w:val="20"/>
          <w:szCs w:val="20"/>
        </w:rPr>
      </w:pPr>
      <w:r w:rsidRPr="00554089">
        <w:rPr>
          <w:rFonts w:ascii="Arial" w:hAnsi="Arial" w:cs="Arial"/>
          <w:color w:val="000000"/>
          <w:sz w:val="20"/>
          <w:szCs w:val="20"/>
        </w:rPr>
        <w:t>Таблица 3</w:t>
      </w:r>
    </w:p>
    <w:p w:rsidR="006523FA" w:rsidRPr="00554089" w:rsidRDefault="006523FA" w:rsidP="006523FA">
      <w:pPr>
        <w:pStyle w:val="1"/>
        <w:keepNext w:val="0"/>
        <w:keepLines w:val="0"/>
        <w:shd w:val="clear" w:color="auto" w:fill="FFFFFF"/>
        <w:spacing w:before="0" w:line="240" w:lineRule="auto"/>
        <w:ind w:firstLine="709"/>
        <w:jc w:val="center"/>
        <w:rPr>
          <w:rFonts w:ascii="Arial" w:hAnsi="Arial" w:cs="Arial"/>
          <w:color w:val="000000"/>
          <w:sz w:val="20"/>
          <w:szCs w:val="20"/>
        </w:rPr>
      </w:pPr>
      <w:proofErr w:type="gramStart"/>
      <w:r w:rsidRPr="00554089">
        <w:rPr>
          <w:rFonts w:ascii="Arial" w:hAnsi="Arial" w:cs="Arial"/>
          <w:color w:val="000000"/>
          <w:sz w:val="20"/>
          <w:szCs w:val="20"/>
        </w:rPr>
        <w:t>Пять</w:t>
      </w:r>
      <w:r w:rsidR="0044674F" w:rsidRPr="00554089">
        <w:rPr>
          <w:rFonts w:ascii="Arial" w:hAnsi="Arial" w:cs="Arial"/>
          <w:color w:val="000000"/>
          <w:sz w:val="20"/>
          <w:szCs w:val="20"/>
        </w:rPr>
        <w:t xml:space="preserve"> лучших частных английских школ совместного обучения</w:t>
      </w:r>
      <w:r w:rsidRPr="00554089">
        <w:rPr>
          <w:rFonts w:ascii="Arial" w:hAnsi="Arial" w:cs="Arial"/>
          <w:color w:val="000000"/>
          <w:sz w:val="20"/>
          <w:szCs w:val="20"/>
        </w:rPr>
        <w:t xml:space="preserve"> (т</w:t>
      </w:r>
      <w:r w:rsidR="0044674F" w:rsidRPr="00554089">
        <w:rPr>
          <w:rFonts w:ascii="Arial" w:hAnsi="Arial" w:cs="Arial"/>
          <w:color w:val="000000"/>
          <w:sz w:val="20"/>
          <w:szCs w:val="20"/>
        </w:rPr>
        <w:t xml:space="preserve">аблица составлена </w:t>
      </w:r>
      <w:proofErr w:type="gramEnd"/>
    </w:p>
    <w:p w:rsidR="0044674F" w:rsidRPr="00554089" w:rsidRDefault="0044674F" w:rsidP="006523FA">
      <w:pPr>
        <w:pStyle w:val="1"/>
        <w:keepNext w:val="0"/>
        <w:keepLines w:val="0"/>
        <w:shd w:val="clear" w:color="auto" w:fill="FFFFFF"/>
        <w:spacing w:before="0" w:line="240" w:lineRule="auto"/>
        <w:ind w:firstLine="709"/>
        <w:jc w:val="center"/>
        <w:rPr>
          <w:rFonts w:ascii="Arial" w:hAnsi="Arial" w:cs="Arial"/>
          <w:color w:val="auto"/>
          <w:sz w:val="20"/>
          <w:szCs w:val="20"/>
        </w:rPr>
      </w:pPr>
      <w:r w:rsidRPr="00554089">
        <w:rPr>
          <w:rFonts w:ascii="Arial" w:hAnsi="Arial" w:cs="Arial"/>
          <w:color w:val="000000"/>
          <w:sz w:val="20"/>
          <w:szCs w:val="20"/>
        </w:rPr>
        <w:t>по результатам экзамена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2012 года</w:t>
      </w:r>
      <w:r w:rsidR="006523FA" w:rsidRPr="00554089">
        <w:rPr>
          <w:rFonts w:ascii="Arial" w:hAnsi="Arial" w:cs="Arial"/>
          <w:color w:val="000000"/>
          <w:sz w:val="20"/>
          <w:szCs w:val="20"/>
        </w:rPr>
        <w:t>,</w:t>
      </w:r>
      <w:r w:rsidRPr="00554089">
        <w:rPr>
          <w:rFonts w:ascii="Arial" w:hAnsi="Arial" w:cs="Arial"/>
          <w:color w:val="000000"/>
          <w:sz w:val="20"/>
          <w:szCs w:val="20"/>
        </w:rPr>
        <w:t xml:space="preserve"> исключа</w:t>
      </w:r>
      <w:r w:rsidR="006523FA" w:rsidRPr="00554089">
        <w:rPr>
          <w:rFonts w:ascii="Arial" w:hAnsi="Arial" w:cs="Arial"/>
          <w:color w:val="000000"/>
          <w:sz w:val="20"/>
          <w:szCs w:val="20"/>
        </w:rPr>
        <w:t>я</w:t>
      </w:r>
      <w:r w:rsidRPr="00554089">
        <w:rPr>
          <w:rFonts w:ascii="Arial" w:hAnsi="Arial" w:cs="Arial"/>
          <w:color w:val="000000"/>
          <w:sz w:val="20"/>
          <w:szCs w:val="20"/>
        </w:rPr>
        <w:t xml:space="preserve"> школы, предлагающие программу IB , т.к. для них создается свой </w:t>
      </w:r>
      <w:r w:rsidRPr="00554089">
        <w:rPr>
          <w:rFonts w:ascii="Arial" w:hAnsi="Arial" w:cs="Arial"/>
          <w:color w:val="auto"/>
          <w:sz w:val="20"/>
          <w:szCs w:val="20"/>
        </w:rPr>
        <w:t>рейтинг</w:t>
      </w:r>
      <w:r w:rsidR="006523FA" w:rsidRPr="00554089">
        <w:rPr>
          <w:rFonts w:ascii="Arial" w:hAnsi="Arial" w:cs="Arial"/>
          <w:color w:val="auto"/>
          <w:sz w:val="20"/>
          <w:szCs w:val="20"/>
        </w:rPr>
        <w:t>)</w:t>
      </w:r>
      <w:r w:rsidRPr="00554089">
        <w:rPr>
          <w:rFonts w:ascii="Arial" w:hAnsi="Arial" w:cs="Arial"/>
          <w:color w:val="auto"/>
          <w:sz w:val="20"/>
          <w:szCs w:val="20"/>
        </w:rPr>
        <w:t xml:space="preserve"> [1]</w:t>
      </w:r>
    </w:p>
    <w:p w:rsidR="006523FA" w:rsidRPr="00554089" w:rsidRDefault="006523FA" w:rsidP="006523FA">
      <w:pPr>
        <w:spacing w:after="0"/>
        <w:rPr>
          <w:rFonts w:ascii="Arial" w:hAnsi="Arial" w:cs="Arial"/>
          <w:sz w:val="20"/>
          <w:szCs w:val="20"/>
          <w:lang w:eastAsia="ru-RU"/>
        </w:rPr>
      </w:pPr>
    </w:p>
    <w:p w:rsidR="006523FA" w:rsidRPr="00554089" w:rsidRDefault="004634A7" w:rsidP="000C153B">
      <w:pPr>
        <w:pStyle w:val="ab"/>
        <w:shd w:val="clear" w:color="auto" w:fill="FFFFFF"/>
        <w:spacing w:before="0" w:beforeAutospacing="0" w:after="0" w:afterAutospacing="0"/>
        <w:jc w:val="center"/>
        <w:rPr>
          <w:rFonts w:ascii="Arial" w:hAnsi="Arial" w:cs="Arial"/>
          <w:sz w:val="20"/>
          <w:szCs w:val="20"/>
        </w:rPr>
      </w:pPr>
      <w:r w:rsidRPr="00554089">
        <w:rPr>
          <w:rFonts w:ascii="Arial" w:hAnsi="Arial" w:cs="Arial"/>
          <w:noProof/>
          <w:sz w:val="20"/>
          <w:szCs w:val="20"/>
        </w:rPr>
        <w:drawing>
          <wp:inline distT="0" distB="0" distL="0" distR="0" wp14:anchorId="500F48CD" wp14:editId="7568D01D">
            <wp:extent cx="5867400" cy="146685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466850"/>
                    </a:xfrm>
                    <a:prstGeom prst="rect">
                      <a:avLst/>
                    </a:prstGeom>
                    <a:noFill/>
                    <a:ln>
                      <a:noFill/>
                    </a:ln>
                  </pic:spPr>
                </pic:pic>
              </a:graphicData>
            </a:graphic>
          </wp:inline>
        </w:drawing>
      </w:r>
    </w:p>
    <w:p w:rsidR="0044674F" w:rsidRPr="00554089" w:rsidRDefault="0044674F" w:rsidP="00584CBF">
      <w:pPr>
        <w:pStyle w:val="ab"/>
        <w:shd w:val="clear" w:color="auto" w:fill="FFFFFF"/>
        <w:spacing w:before="0" w:beforeAutospacing="0" w:after="0" w:afterAutospacing="0"/>
        <w:jc w:val="both"/>
        <w:rPr>
          <w:rFonts w:ascii="Arial" w:hAnsi="Arial" w:cs="Arial"/>
          <w:sz w:val="20"/>
          <w:szCs w:val="20"/>
        </w:rPr>
      </w:pPr>
      <w:r w:rsidRPr="00554089">
        <w:rPr>
          <w:rFonts w:ascii="Arial" w:hAnsi="Arial" w:cs="Arial"/>
          <w:sz w:val="20"/>
          <w:szCs w:val="20"/>
        </w:rPr>
        <w:lastRenderedPageBreak/>
        <w:t xml:space="preserve">Примечание: </w:t>
      </w:r>
      <w:r w:rsidRPr="00554089">
        <w:rPr>
          <w:rFonts w:ascii="Arial" w:hAnsi="Arial" w:cs="Arial"/>
          <w:color w:val="222222"/>
          <w:sz w:val="20"/>
          <w:szCs w:val="20"/>
          <w:shd w:val="clear" w:color="auto" w:fill="FFFFFF"/>
        </w:rPr>
        <w:t xml:space="preserve">Программа </w:t>
      </w:r>
      <w:proofErr w:type="spellStart"/>
      <w:r w:rsidRPr="00554089">
        <w:rPr>
          <w:rFonts w:ascii="Arial" w:hAnsi="Arial" w:cs="Arial"/>
          <w:color w:val="222222"/>
          <w:sz w:val="20"/>
          <w:szCs w:val="20"/>
          <w:shd w:val="clear" w:color="auto" w:fill="FFFFFF"/>
        </w:rPr>
        <w:t>International</w:t>
      </w:r>
      <w:proofErr w:type="spellEnd"/>
      <w:r w:rsidRPr="00554089">
        <w:rPr>
          <w:rFonts w:ascii="Arial" w:hAnsi="Arial" w:cs="Arial"/>
          <w:color w:val="222222"/>
          <w:sz w:val="20"/>
          <w:szCs w:val="20"/>
          <w:shd w:val="clear" w:color="auto" w:fill="FFFFFF"/>
        </w:rPr>
        <w:t xml:space="preserve"> </w:t>
      </w:r>
      <w:proofErr w:type="spellStart"/>
      <w:r w:rsidRPr="00554089">
        <w:rPr>
          <w:rFonts w:ascii="Arial" w:hAnsi="Arial" w:cs="Arial"/>
          <w:color w:val="222222"/>
          <w:sz w:val="20"/>
          <w:szCs w:val="20"/>
          <w:shd w:val="clear" w:color="auto" w:fill="FFFFFF"/>
        </w:rPr>
        <w:t>Baccalaureate</w:t>
      </w:r>
      <w:proofErr w:type="spellEnd"/>
      <w:r w:rsidRPr="00554089">
        <w:rPr>
          <w:rFonts w:ascii="Arial" w:hAnsi="Arial" w:cs="Arial"/>
          <w:color w:val="222222"/>
          <w:sz w:val="20"/>
          <w:szCs w:val="20"/>
          <w:shd w:val="clear" w:color="auto" w:fill="FFFFFF"/>
        </w:rPr>
        <w:t xml:space="preserve"> (</w:t>
      </w:r>
      <w:r w:rsidRPr="00554089">
        <w:rPr>
          <w:rFonts w:ascii="Arial" w:hAnsi="Arial" w:cs="Arial"/>
          <w:color w:val="222222"/>
          <w:sz w:val="20"/>
          <w:szCs w:val="20"/>
          <w:shd w:val="clear" w:color="auto" w:fill="FFFFFF"/>
          <w:lang w:val="en-US"/>
        </w:rPr>
        <w:t>IB</w:t>
      </w:r>
      <w:r w:rsidRPr="00554089">
        <w:rPr>
          <w:rFonts w:ascii="Arial" w:hAnsi="Arial" w:cs="Arial"/>
          <w:color w:val="222222"/>
          <w:sz w:val="20"/>
          <w:szCs w:val="20"/>
          <w:shd w:val="clear" w:color="auto" w:fill="FFFFFF"/>
        </w:rPr>
        <w:t xml:space="preserve">) – это </w:t>
      </w:r>
      <w:proofErr w:type="spellStart"/>
      <w:r w:rsidRPr="00554089">
        <w:rPr>
          <w:rFonts w:ascii="Arial" w:hAnsi="Arial" w:cs="Arial"/>
          <w:color w:val="222222"/>
          <w:sz w:val="20"/>
          <w:szCs w:val="20"/>
          <w:shd w:val="clear" w:color="auto" w:fill="FFFFFF"/>
        </w:rPr>
        <w:t>предуниверситетская</w:t>
      </w:r>
      <w:proofErr w:type="spellEnd"/>
      <w:r w:rsidRPr="00554089">
        <w:rPr>
          <w:rFonts w:ascii="Arial" w:hAnsi="Arial" w:cs="Arial"/>
          <w:color w:val="222222"/>
          <w:sz w:val="20"/>
          <w:szCs w:val="20"/>
          <w:shd w:val="clear" w:color="auto" w:fill="FFFFFF"/>
        </w:rPr>
        <w:t xml:space="preserve"> подготовительная программа, предназначенная для старшеклассников, планирующих дальнейшее поступление в лу</w:t>
      </w:r>
      <w:r w:rsidRPr="00554089">
        <w:rPr>
          <w:rFonts w:ascii="Arial" w:hAnsi="Arial" w:cs="Arial"/>
          <w:color w:val="222222"/>
          <w:sz w:val="20"/>
          <w:szCs w:val="20"/>
          <w:shd w:val="clear" w:color="auto" w:fill="FFFFFF"/>
        </w:rPr>
        <w:t>ч</w:t>
      </w:r>
      <w:r w:rsidRPr="00554089">
        <w:rPr>
          <w:rFonts w:ascii="Arial" w:hAnsi="Arial" w:cs="Arial"/>
          <w:color w:val="222222"/>
          <w:sz w:val="20"/>
          <w:szCs w:val="20"/>
          <w:shd w:val="clear" w:color="auto" w:fill="FFFFFF"/>
        </w:rPr>
        <w:t>шие университеты за р</w:t>
      </w:r>
      <w:r w:rsidRPr="00554089">
        <w:rPr>
          <w:rFonts w:ascii="Arial" w:hAnsi="Arial" w:cs="Arial"/>
          <w:color w:val="222222"/>
          <w:sz w:val="20"/>
          <w:szCs w:val="20"/>
          <w:shd w:val="clear" w:color="auto" w:fill="FFFFFF"/>
        </w:rPr>
        <w:t>у</w:t>
      </w:r>
      <w:r w:rsidRPr="00554089">
        <w:rPr>
          <w:rFonts w:ascii="Arial" w:hAnsi="Arial" w:cs="Arial"/>
          <w:color w:val="222222"/>
          <w:sz w:val="20"/>
          <w:szCs w:val="20"/>
          <w:shd w:val="clear" w:color="auto" w:fill="FFFFFF"/>
        </w:rPr>
        <w:t>бежом.</w:t>
      </w:r>
    </w:p>
    <w:p w:rsidR="006523FA" w:rsidRPr="00554089" w:rsidRDefault="006523FA" w:rsidP="00584CBF">
      <w:pPr>
        <w:spacing w:after="0" w:line="240" w:lineRule="auto"/>
        <w:ind w:firstLine="709"/>
        <w:jc w:val="both"/>
        <w:rPr>
          <w:rFonts w:ascii="Arial" w:hAnsi="Arial" w:cs="Arial"/>
          <w:sz w:val="20"/>
          <w:szCs w:val="20"/>
        </w:rPr>
      </w:pP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Обучение в таких заведениях дает гарантию получения качественного преподавания, углу</w:t>
      </w:r>
      <w:r w:rsidRPr="00554089">
        <w:rPr>
          <w:rFonts w:ascii="Arial" w:hAnsi="Arial" w:cs="Arial"/>
          <w:sz w:val="20"/>
          <w:szCs w:val="20"/>
        </w:rPr>
        <w:t>б</w:t>
      </w:r>
      <w:r w:rsidRPr="00554089">
        <w:rPr>
          <w:rFonts w:ascii="Arial" w:hAnsi="Arial" w:cs="Arial"/>
          <w:sz w:val="20"/>
          <w:szCs w:val="20"/>
        </w:rPr>
        <w:t>ленных знаний, умений и навыков, приобретения светского стиля поведения, соответствующих бр</w:t>
      </w:r>
      <w:r w:rsidRPr="00554089">
        <w:rPr>
          <w:rFonts w:ascii="Arial" w:hAnsi="Arial" w:cs="Arial"/>
          <w:sz w:val="20"/>
          <w:szCs w:val="20"/>
        </w:rPr>
        <w:t>и</w:t>
      </w:r>
      <w:r w:rsidRPr="00554089">
        <w:rPr>
          <w:rFonts w:ascii="Arial" w:hAnsi="Arial" w:cs="Arial"/>
          <w:sz w:val="20"/>
          <w:szCs w:val="20"/>
        </w:rPr>
        <w:t xml:space="preserve">танским манерам и т.д. Ярким примером является Итон, в котором до сих пор сдается экзамен по дисциплине, а при приеме в школу смотрят на воспитание, прилежание и нравственные качества.  </w:t>
      </w:r>
    </w:p>
    <w:p w:rsidR="003473BD"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Система </w:t>
      </w:r>
      <w:r w:rsidRPr="00554089">
        <w:rPr>
          <w:rFonts w:ascii="Arial" w:hAnsi="Arial" w:cs="Arial"/>
          <w:sz w:val="20"/>
          <w:szCs w:val="20"/>
          <w:lang w:eastAsia="ru-RU"/>
        </w:rPr>
        <w:t xml:space="preserve">образования Великобритании подразделяется на два сектора: государственный и частный, соответственно, и два основных типа школ: </w:t>
      </w:r>
      <w:r w:rsidRPr="00554089">
        <w:rPr>
          <w:rFonts w:ascii="Arial" w:hAnsi="Arial" w:cs="Arial"/>
          <w:sz w:val="20"/>
          <w:szCs w:val="20"/>
        </w:rPr>
        <w:t>государственные школы, именуемые «</w:t>
      </w:r>
      <w:r w:rsidRPr="00554089">
        <w:rPr>
          <w:rFonts w:ascii="Arial" w:hAnsi="Arial" w:cs="Arial"/>
          <w:sz w:val="20"/>
          <w:szCs w:val="20"/>
          <w:lang w:val="en-US"/>
        </w:rPr>
        <w:t>SMSs</w:t>
      </w:r>
      <w:r w:rsidRPr="00554089">
        <w:rPr>
          <w:rFonts w:ascii="Arial" w:hAnsi="Arial" w:cs="Arial"/>
          <w:sz w:val="20"/>
          <w:szCs w:val="20"/>
        </w:rPr>
        <w:t xml:space="preserve">» </w:t>
      </w:r>
      <w:r w:rsidR="003473BD" w:rsidRPr="00554089">
        <w:rPr>
          <w:rFonts w:ascii="Arial" w:hAnsi="Arial" w:cs="Arial"/>
          <w:sz w:val="20"/>
          <w:szCs w:val="20"/>
        </w:rPr>
        <w:t>–</w:t>
      </w:r>
      <w:r w:rsidRPr="00554089">
        <w:rPr>
          <w:rFonts w:ascii="Arial" w:hAnsi="Arial" w:cs="Arial"/>
          <w:sz w:val="20"/>
          <w:szCs w:val="20"/>
        </w:rPr>
        <w:t xml:space="preserve"> бесплатное образование, и частные (платные) школы, которые называются «</w:t>
      </w:r>
      <w:r w:rsidRPr="00554089">
        <w:rPr>
          <w:rFonts w:ascii="Arial" w:hAnsi="Arial" w:cs="Arial"/>
          <w:sz w:val="20"/>
          <w:szCs w:val="20"/>
          <w:lang w:val="en-US"/>
        </w:rPr>
        <w:t>I</w:t>
      </w:r>
      <w:proofErr w:type="spellStart"/>
      <w:r w:rsidRPr="00554089">
        <w:rPr>
          <w:rFonts w:ascii="Arial" w:hAnsi="Arial" w:cs="Arial"/>
          <w:sz w:val="20"/>
          <w:szCs w:val="20"/>
        </w:rPr>
        <w:t>ndependent</w:t>
      </w:r>
      <w:proofErr w:type="spellEnd"/>
      <w:r w:rsidRPr="00554089">
        <w:rPr>
          <w:rFonts w:ascii="Arial" w:hAnsi="Arial" w:cs="Arial"/>
          <w:sz w:val="20"/>
          <w:szCs w:val="20"/>
        </w:rPr>
        <w:t>» или «</w:t>
      </w:r>
      <w:r w:rsidRPr="00554089">
        <w:rPr>
          <w:rFonts w:ascii="Arial" w:hAnsi="Arial" w:cs="Arial"/>
          <w:sz w:val="20"/>
          <w:szCs w:val="20"/>
          <w:lang w:val="en-US"/>
        </w:rPr>
        <w:t>P</w:t>
      </w:r>
      <w:proofErr w:type="spellStart"/>
      <w:r w:rsidRPr="00554089">
        <w:rPr>
          <w:rFonts w:ascii="Arial" w:hAnsi="Arial" w:cs="Arial"/>
          <w:sz w:val="20"/>
          <w:szCs w:val="20"/>
        </w:rPr>
        <w:t>rivate</w:t>
      </w:r>
      <w:proofErr w:type="spellEnd"/>
      <w:r w:rsidRPr="00554089">
        <w:rPr>
          <w:rFonts w:ascii="Arial" w:hAnsi="Arial" w:cs="Arial"/>
          <w:sz w:val="20"/>
          <w:szCs w:val="20"/>
        </w:rPr>
        <w:t xml:space="preserve"> </w:t>
      </w:r>
      <w:r w:rsidRPr="00554089">
        <w:rPr>
          <w:rFonts w:ascii="Arial" w:hAnsi="Arial" w:cs="Arial"/>
          <w:sz w:val="20"/>
          <w:szCs w:val="20"/>
          <w:lang w:val="en-US"/>
        </w:rPr>
        <w:t>S</w:t>
      </w:r>
      <w:proofErr w:type="spellStart"/>
      <w:r w:rsidRPr="00554089">
        <w:rPr>
          <w:rFonts w:ascii="Arial" w:hAnsi="Arial" w:cs="Arial"/>
          <w:sz w:val="20"/>
          <w:szCs w:val="20"/>
        </w:rPr>
        <w:t>chools</w:t>
      </w:r>
      <w:proofErr w:type="spellEnd"/>
      <w:r w:rsidRPr="00554089">
        <w:rPr>
          <w:rFonts w:ascii="Arial" w:hAnsi="Arial" w:cs="Arial"/>
          <w:sz w:val="20"/>
          <w:szCs w:val="20"/>
        </w:rPr>
        <w:t xml:space="preserve">».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В числе таких школ широкое распространение получили школы-пансионы (</w:t>
      </w:r>
      <w:proofErr w:type="spellStart"/>
      <w:r w:rsidRPr="00554089">
        <w:rPr>
          <w:rFonts w:ascii="Arial" w:hAnsi="Arial" w:cs="Arial"/>
          <w:sz w:val="20"/>
          <w:szCs w:val="20"/>
        </w:rPr>
        <w:t>Boarding</w:t>
      </w:r>
      <w:proofErr w:type="spellEnd"/>
      <w:r w:rsidRPr="00554089">
        <w:rPr>
          <w:rFonts w:ascii="Arial" w:hAnsi="Arial" w:cs="Arial"/>
          <w:sz w:val="20"/>
          <w:szCs w:val="20"/>
        </w:rPr>
        <w:t xml:space="preserve"> </w:t>
      </w:r>
      <w:proofErr w:type="spellStart"/>
      <w:r w:rsidRPr="00554089">
        <w:rPr>
          <w:rFonts w:ascii="Arial" w:hAnsi="Arial" w:cs="Arial"/>
          <w:sz w:val="20"/>
          <w:szCs w:val="20"/>
        </w:rPr>
        <w:t>School</w:t>
      </w:r>
      <w:proofErr w:type="spellEnd"/>
      <w:r w:rsidRPr="00554089">
        <w:rPr>
          <w:rFonts w:ascii="Arial" w:hAnsi="Arial" w:cs="Arial"/>
          <w:sz w:val="20"/>
          <w:szCs w:val="20"/>
          <w:lang w:val="en-US"/>
        </w:rPr>
        <w:t>s</w:t>
      </w:r>
      <w:r w:rsidRPr="00554089">
        <w:rPr>
          <w:rFonts w:ascii="Arial" w:hAnsi="Arial" w:cs="Arial"/>
          <w:sz w:val="20"/>
          <w:szCs w:val="20"/>
        </w:rPr>
        <w:t>), в которых ученики живут и обучаются в течение всего учебного года. Отдельную позицию занимают международные колледжи. Эти три типа учебных заведений представлены в табл</w:t>
      </w:r>
      <w:r w:rsidR="003473BD" w:rsidRPr="00554089">
        <w:rPr>
          <w:rFonts w:ascii="Arial" w:hAnsi="Arial" w:cs="Arial"/>
          <w:sz w:val="20"/>
          <w:szCs w:val="20"/>
        </w:rPr>
        <w:t>.</w:t>
      </w:r>
      <w:r w:rsidRPr="00554089">
        <w:rPr>
          <w:rFonts w:ascii="Arial" w:hAnsi="Arial" w:cs="Arial"/>
          <w:sz w:val="20"/>
          <w:szCs w:val="20"/>
        </w:rPr>
        <w:t xml:space="preserve"> 4</w:t>
      </w:r>
      <w:r w:rsidR="001B7E22" w:rsidRPr="00554089">
        <w:rPr>
          <w:rFonts w:ascii="Arial" w:hAnsi="Arial" w:cs="Arial"/>
          <w:sz w:val="20"/>
          <w:szCs w:val="20"/>
        </w:rPr>
        <w:t>.</w:t>
      </w:r>
      <w:r w:rsidRPr="00554089">
        <w:rPr>
          <w:rFonts w:ascii="Arial" w:hAnsi="Arial" w:cs="Arial"/>
          <w:sz w:val="20"/>
          <w:szCs w:val="20"/>
        </w:rPr>
        <w:t xml:space="preserve"> </w:t>
      </w:r>
    </w:p>
    <w:p w:rsidR="006523FA" w:rsidRPr="00554089" w:rsidRDefault="006523FA" w:rsidP="00584CBF">
      <w:pPr>
        <w:pStyle w:val="ab"/>
        <w:shd w:val="clear" w:color="auto" w:fill="FFFFFF"/>
        <w:spacing w:before="0" w:beforeAutospacing="0" w:after="0" w:afterAutospacing="0"/>
        <w:ind w:firstLine="709"/>
        <w:jc w:val="both"/>
        <w:rPr>
          <w:rFonts w:ascii="Arial" w:hAnsi="Arial" w:cs="Arial"/>
          <w:sz w:val="20"/>
          <w:szCs w:val="20"/>
        </w:rPr>
      </w:pPr>
    </w:p>
    <w:p w:rsidR="006523FA" w:rsidRPr="00554089" w:rsidRDefault="006523FA" w:rsidP="00584CBF">
      <w:pPr>
        <w:pStyle w:val="ab"/>
        <w:shd w:val="clear" w:color="auto" w:fill="FFFFFF"/>
        <w:spacing w:before="0" w:beforeAutospacing="0" w:after="0" w:afterAutospacing="0"/>
        <w:ind w:firstLine="709"/>
        <w:jc w:val="both"/>
        <w:rPr>
          <w:rFonts w:ascii="Arial" w:hAnsi="Arial" w:cs="Arial"/>
          <w:sz w:val="20"/>
          <w:szCs w:val="20"/>
        </w:rPr>
      </w:pPr>
    </w:p>
    <w:p w:rsidR="0044674F" w:rsidRPr="00554089" w:rsidRDefault="0044674F" w:rsidP="006523FA">
      <w:pPr>
        <w:pStyle w:val="ab"/>
        <w:shd w:val="clear" w:color="auto" w:fill="FFFFFF"/>
        <w:spacing w:before="0" w:beforeAutospacing="0" w:after="0" w:afterAutospacing="0"/>
        <w:jc w:val="right"/>
        <w:rPr>
          <w:rFonts w:ascii="Arial" w:hAnsi="Arial" w:cs="Arial"/>
          <w:b/>
          <w:sz w:val="20"/>
          <w:szCs w:val="20"/>
        </w:rPr>
      </w:pPr>
      <w:r w:rsidRPr="00554089">
        <w:rPr>
          <w:rFonts w:ascii="Arial" w:hAnsi="Arial" w:cs="Arial"/>
          <w:b/>
          <w:sz w:val="20"/>
          <w:szCs w:val="20"/>
        </w:rPr>
        <w:t>Таблица 4</w:t>
      </w:r>
    </w:p>
    <w:p w:rsidR="003473BD" w:rsidRPr="00554089" w:rsidRDefault="003473BD" w:rsidP="006523FA">
      <w:pPr>
        <w:pStyle w:val="ab"/>
        <w:shd w:val="clear" w:color="auto" w:fill="FFFFFF"/>
        <w:spacing w:before="0" w:beforeAutospacing="0" w:after="0" w:afterAutospacing="0"/>
        <w:jc w:val="right"/>
        <w:rPr>
          <w:rFonts w:ascii="Arial" w:hAnsi="Arial" w:cs="Arial"/>
          <w:b/>
          <w:color w:val="000000"/>
          <w:sz w:val="20"/>
          <w:szCs w:val="20"/>
        </w:rPr>
      </w:pPr>
    </w:p>
    <w:p w:rsidR="0044674F" w:rsidRPr="00554089" w:rsidRDefault="0044674F" w:rsidP="006523FA">
      <w:pPr>
        <w:spacing w:after="0" w:line="240" w:lineRule="auto"/>
        <w:ind w:firstLine="709"/>
        <w:jc w:val="center"/>
        <w:rPr>
          <w:rFonts w:ascii="Arial" w:hAnsi="Arial" w:cs="Arial"/>
          <w:b/>
          <w:sz w:val="20"/>
          <w:szCs w:val="20"/>
        </w:rPr>
      </w:pPr>
      <w:r w:rsidRPr="00554089">
        <w:rPr>
          <w:rFonts w:ascii="Arial" w:hAnsi="Arial" w:cs="Arial"/>
          <w:b/>
          <w:sz w:val="20"/>
          <w:szCs w:val="20"/>
        </w:rPr>
        <w:t>Секторы системы образования Великобритании</w:t>
      </w:r>
    </w:p>
    <w:p w:rsidR="006523FA" w:rsidRPr="00554089" w:rsidRDefault="006523FA" w:rsidP="00584CBF">
      <w:pPr>
        <w:spacing w:after="0" w:line="240" w:lineRule="auto"/>
        <w:ind w:firstLine="709"/>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4360"/>
      </w:tblGrid>
      <w:tr w:rsidR="0044674F" w:rsidRPr="00554089" w:rsidTr="00F82EE7">
        <w:trPr>
          <w:trHeight w:val="810"/>
          <w:jc w:val="center"/>
        </w:trPr>
        <w:tc>
          <w:tcPr>
            <w:tcW w:w="2235" w:type="dxa"/>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Государственные школы (</w:t>
            </w:r>
            <w:r w:rsidRPr="00554089">
              <w:rPr>
                <w:rFonts w:ascii="Arial" w:hAnsi="Arial" w:cs="Arial"/>
                <w:sz w:val="20"/>
                <w:szCs w:val="20"/>
                <w:lang w:val="en-US"/>
              </w:rPr>
              <w:t>SMSs</w:t>
            </w:r>
            <w:r w:rsidRPr="00554089">
              <w:rPr>
                <w:rFonts w:ascii="Arial" w:hAnsi="Arial" w:cs="Arial"/>
                <w:sz w:val="20"/>
                <w:szCs w:val="20"/>
              </w:rPr>
              <w:t>)</w:t>
            </w:r>
          </w:p>
        </w:tc>
        <w:tc>
          <w:tcPr>
            <w:tcW w:w="2976" w:type="dxa"/>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Международные колледжи (</w:t>
            </w:r>
            <w:proofErr w:type="spellStart"/>
            <w:r w:rsidRPr="00554089">
              <w:rPr>
                <w:rFonts w:ascii="Arial" w:hAnsi="Arial" w:cs="Arial"/>
                <w:sz w:val="20"/>
                <w:szCs w:val="20"/>
              </w:rPr>
              <w:t>International</w:t>
            </w:r>
            <w:proofErr w:type="spellEnd"/>
            <w:r w:rsidRPr="00554089">
              <w:rPr>
                <w:rFonts w:ascii="Arial" w:hAnsi="Arial" w:cs="Arial"/>
                <w:sz w:val="20"/>
                <w:szCs w:val="20"/>
              </w:rPr>
              <w:t xml:space="preserve"> </w:t>
            </w:r>
            <w:proofErr w:type="spellStart"/>
            <w:r w:rsidRPr="00554089">
              <w:rPr>
                <w:rFonts w:ascii="Arial" w:hAnsi="Arial" w:cs="Arial"/>
                <w:sz w:val="20"/>
                <w:szCs w:val="20"/>
              </w:rPr>
              <w:t>Colleges</w:t>
            </w:r>
            <w:proofErr w:type="spellEnd"/>
            <w:r w:rsidRPr="00554089">
              <w:rPr>
                <w:rFonts w:ascii="Arial" w:hAnsi="Arial" w:cs="Arial"/>
                <w:sz w:val="20"/>
                <w:szCs w:val="20"/>
              </w:rPr>
              <w:t>)</w:t>
            </w:r>
          </w:p>
        </w:tc>
        <w:tc>
          <w:tcPr>
            <w:tcW w:w="4360" w:type="dxa"/>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Частные школы (</w:t>
            </w:r>
            <w:proofErr w:type="spellStart"/>
            <w:r w:rsidRPr="00554089">
              <w:rPr>
                <w:rFonts w:ascii="Arial" w:hAnsi="Arial" w:cs="Arial"/>
                <w:sz w:val="20"/>
                <w:szCs w:val="20"/>
              </w:rPr>
              <w:t>Independent</w:t>
            </w:r>
            <w:proofErr w:type="spellEnd"/>
            <w:r w:rsidRPr="00554089">
              <w:rPr>
                <w:rFonts w:ascii="Arial" w:hAnsi="Arial" w:cs="Arial"/>
                <w:sz w:val="20"/>
                <w:szCs w:val="20"/>
              </w:rPr>
              <w:t xml:space="preserve"> </w:t>
            </w:r>
            <w:proofErr w:type="spellStart"/>
            <w:r w:rsidRPr="00554089">
              <w:rPr>
                <w:rFonts w:ascii="Arial" w:hAnsi="Arial" w:cs="Arial"/>
                <w:sz w:val="20"/>
                <w:szCs w:val="20"/>
              </w:rPr>
              <w:t>Schools</w:t>
            </w:r>
            <w:proofErr w:type="spellEnd"/>
            <w:r w:rsidRPr="00554089">
              <w:rPr>
                <w:rFonts w:ascii="Arial" w:hAnsi="Arial" w:cs="Arial"/>
                <w:sz w:val="20"/>
                <w:szCs w:val="20"/>
              </w:rPr>
              <w:t>)</w:t>
            </w:r>
          </w:p>
        </w:tc>
      </w:tr>
      <w:tr w:rsidR="0044674F" w:rsidRPr="00554089" w:rsidTr="000C153B">
        <w:trPr>
          <w:trHeight w:val="3387"/>
          <w:jc w:val="center"/>
        </w:trPr>
        <w:tc>
          <w:tcPr>
            <w:tcW w:w="2235" w:type="dxa"/>
          </w:tcPr>
          <w:p w:rsidR="000C153B" w:rsidRPr="00554089" w:rsidRDefault="0044674F" w:rsidP="000C153B">
            <w:pPr>
              <w:spacing w:after="0" w:line="240" w:lineRule="auto"/>
              <w:ind w:firstLine="143"/>
              <w:rPr>
                <w:rFonts w:ascii="Arial" w:hAnsi="Arial" w:cs="Arial"/>
                <w:sz w:val="20"/>
                <w:szCs w:val="20"/>
              </w:rPr>
            </w:pPr>
            <w:r w:rsidRPr="00554089">
              <w:rPr>
                <w:rFonts w:ascii="Arial" w:hAnsi="Arial" w:cs="Arial"/>
                <w:sz w:val="20"/>
                <w:szCs w:val="20"/>
              </w:rPr>
              <w:t>Это бесплатные школы, предназн</w:t>
            </w:r>
            <w:r w:rsidRPr="00554089">
              <w:rPr>
                <w:rFonts w:ascii="Arial" w:hAnsi="Arial" w:cs="Arial"/>
                <w:sz w:val="20"/>
                <w:szCs w:val="20"/>
              </w:rPr>
              <w:t>а</w:t>
            </w:r>
            <w:r w:rsidRPr="00554089">
              <w:rPr>
                <w:rFonts w:ascii="Arial" w:hAnsi="Arial" w:cs="Arial"/>
                <w:sz w:val="20"/>
                <w:szCs w:val="20"/>
              </w:rPr>
              <w:t xml:space="preserve">ченные для обучения детей в возрасте от 8 до 19 лет. </w:t>
            </w:r>
          </w:p>
          <w:p w:rsidR="0044674F" w:rsidRPr="00554089" w:rsidRDefault="0044674F" w:rsidP="000C153B">
            <w:pPr>
              <w:spacing w:after="0" w:line="240" w:lineRule="auto"/>
              <w:ind w:firstLine="143"/>
              <w:rPr>
                <w:rFonts w:ascii="Arial" w:hAnsi="Arial" w:cs="Arial"/>
                <w:b/>
                <w:sz w:val="20"/>
                <w:szCs w:val="20"/>
              </w:rPr>
            </w:pPr>
            <w:r w:rsidRPr="00554089">
              <w:rPr>
                <w:rFonts w:ascii="Arial" w:hAnsi="Arial" w:cs="Arial"/>
                <w:sz w:val="20"/>
                <w:szCs w:val="20"/>
              </w:rPr>
              <w:t>В данном типе школ могут обучат</w:t>
            </w:r>
            <w:r w:rsidRPr="00554089">
              <w:rPr>
                <w:rFonts w:ascii="Arial" w:hAnsi="Arial" w:cs="Arial"/>
                <w:sz w:val="20"/>
                <w:szCs w:val="20"/>
              </w:rPr>
              <w:t>ь</w:t>
            </w:r>
            <w:r w:rsidRPr="00554089">
              <w:rPr>
                <w:rFonts w:ascii="Arial" w:hAnsi="Arial" w:cs="Arial"/>
                <w:sz w:val="20"/>
                <w:szCs w:val="20"/>
              </w:rPr>
              <w:t>ся как английские дети, так и ин</w:t>
            </w:r>
            <w:r w:rsidRPr="00554089">
              <w:rPr>
                <w:rFonts w:ascii="Arial" w:hAnsi="Arial" w:cs="Arial"/>
                <w:sz w:val="20"/>
                <w:szCs w:val="20"/>
              </w:rPr>
              <w:t>о</w:t>
            </w:r>
            <w:r w:rsidRPr="00554089">
              <w:rPr>
                <w:rFonts w:ascii="Arial" w:hAnsi="Arial" w:cs="Arial"/>
                <w:sz w:val="20"/>
                <w:szCs w:val="20"/>
              </w:rPr>
              <w:t>странцы, но  при условии, что их р</w:t>
            </w:r>
            <w:r w:rsidRPr="00554089">
              <w:rPr>
                <w:rFonts w:ascii="Arial" w:hAnsi="Arial" w:cs="Arial"/>
                <w:sz w:val="20"/>
                <w:szCs w:val="20"/>
              </w:rPr>
              <w:t>о</w:t>
            </w:r>
            <w:r w:rsidRPr="00554089">
              <w:rPr>
                <w:rFonts w:ascii="Arial" w:hAnsi="Arial" w:cs="Arial"/>
                <w:sz w:val="20"/>
                <w:szCs w:val="20"/>
              </w:rPr>
              <w:t xml:space="preserve">дители имеют право на проживание в данной стране </w:t>
            </w:r>
          </w:p>
        </w:tc>
        <w:tc>
          <w:tcPr>
            <w:tcW w:w="2976" w:type="dxa"/>
          </w:tcPr>
          <w:p w:rsidR="0044674F" w:rsidRPr="00554089" w:rsidRDefault="0044674F" w:rsidP="000C153B">
            <w:pPr>
              <w:spacing w:after="0" w:line="240" w:lineRule="auto"/>
              <w:ind w:firstLine="176"/>
              <w:rPr>
                <w:rFonts w:ascii="Arial" w:hAnsi="Arial" w:cs="Arial"/>
                <w:sz w:val="20"/>
                <w:szCs w:val="20"/>
              </w:rPr>
            </w:pPr>
            <w:r w:rsidRPr="00554089">
              <w:rPr>
                <w:rFonts w:ascii="Arial" w:hAnsi="Arial" w:cs="Arial"/>
                <w:sz w:val="20"/>
                <w:szCs w:val="20"/>
              </w:rPr>
              <w:t>Данные учебные завед</w:t>
            </w:r>
            <w:r w:rsidRPr="00554089">
              <w:rPr>
                <w:rFonts w:ascii="Arial" w:hAnsi="Arial" w:cs="Arial"/>
                <w:sz w:val="20"/>
                <w:szCs w:val="20"/>
              </w:rPr>
              <w:t>е</w:t>
            </w:r>
            <w:r w:rsidRPr="00554089">
              <w:rPr>
                <w:rFonts w:ascii="Arial" w:hAnsi="Arial" w:cs="Arial"/>
                <w:sz w:val="20"/>
                <w:szCs w:val="20"/>
              </w:rPr>
              <w:t>ния принимают исключ</w:t>
            </w:r>
            <w:r w:rsidRPr="00554089">
              <w:rPr>
                <w:rFonts w:ascii="Arial" w:hAnsi="Arial" w:cs="Arial"/>
                <w:sz w:val="20"/>
                <w:szCs w:val="20"/>
              </w:rPr>
              <w:t>и</w:t>
            </w:r>
            <w:r w:rsidRPr="00554089">
              <w:rPr>
                <w:rFonts w:ascii="Arial" w:hAnsi="Arial" w:cs="Arial"/>
                <w:sz w:val="20"/>
                <w:szCs w:val="20"/>
              </w:rPr>
              <w:t>тельно иностранных студе</w:t>
            </w:r>
            <w:r w:rsidRPr="00554089">
              <w:rPr>
                <w:rFonts w:ascii="Arial" w:hAnsi="Arial" w:cs="Arial"/>
                <w:sz w:val="20"/>
                <w:szCs w:val="20"/>
              </w:rPr>
              <w:t>н</w:t>
            </w:r>
            <w:r w:rsidRPr="00554089">
              <w:rPr>
                <w:rFonts w:ascii="Arial" w:hAnsi="Arial" w:cs="Arial"/>
                <w:sz w:val="20"/>
                <w:szCs w:val="20"/>
              </w:rPr>
              <w:t>тов в возрасте от 14 до 19 лет. Проживают ученики в студенческих общежитиях (на территории школы) и приемных семьях.</w:t>
            </w:r>
          </w:p>
          <w:p w:rsidR="0044674F" w:rsidRPr="00554089" w:rsidRDefault="0044674F" w:rsidP="000C153B">
            <w:pPr>
              <w:spacing w:after="0" w:line="240" w:lineRule="auto"/>
              <w:ind w:firstLine="176"/>
              <w:rPr>
                <w:rFonts w:ascii="Arial" w:hAnsi="Arial" w:cs="Arial"/>
                <w:sz w:val="20"/>
                <w:szCs w:val="20"/>
              </w:rPr>
            </w:pPr>
            <w:r w:rsidRPr="00554089">
              <w:rPr>
                <w:rFonts w:ascii="Arial" w:hAnsi="Arial" w:cs="Arial"/>
                <w:sz w:val="20"/>
                <w:szCs w:val="20"/>
              </w:rPr>
              <w:t>Обучение ведется по бр</w:t>
            </w:r>
            <w:r w:rsidRPr="00554089">
              <w:rPr>
                <w:rFonts w:ascii="Arial" w:hAnsi="Arial" w:cs="Arial"/>
                <w:sz w:val="20"/>
                <w:szCs w:val="20"/>
              </w:rPr>
              <w:t>и</w:t>
            </w:r>
            <w:r w:rsidRPr="00554089">
              <w:rPr>
                <w:rFonts w:ascii="Arial" w:hAnsi="Arial" w:cs="Arial"/>
                <w:sz w:val="20"/>
                <w:szCs w:val="20"/>
              </w:rPr>
              <w:t xml:space="preserve">танской системе </w:t>
            </w:r>
            <w:r w:rsidRPr="00554089">
              <w:rPr>
                <w:rFonts w:ascii="Arial" w:hAnsi="Arial" w:cs="Arial"/>
                <w:sz w:val="20"/>
                <w:szCs w:val="20"/>
                <w:lang w:val="en-US"/>
              </w:rPr>
              <w:t>SMSs</w:t>
            </w:r>
            <w:r w:rsidRPr="00554089">
              <w:rPr>
                <w:rFonts w:ascii="Arial" w:hAnsi="Arial" w:cs="Arial"/>
                <w:sz w:val="20"/>
                <w:szCs w:val="20"/>
              </w:rPr>
              <w:t xml:space="preserve">  </w:t>
            </w:r>
          </w:p>
          <w:p w:rsidR="0044674F" w:rsidRPr="00554089" w:rsidRDefault="0044674F" w:rsidP="00584CBF">
            <w:pPr>
              <w:spacing w:after="0" w:line="240" w:lineRule="auto"/>
              <w:jc w:val="both"/>
              <w:rPr>
                <w:rFonts w:ascii="Arial" w:hAnsi="Arial" w:cs="Arial"/>
                <w:sz w:val="20"/>
                <w:szCs w:val="20"/>
              </w:rPr>
            </w:pPr>
          </w:p>
          <w:p w:rsidR="0044674F" w:rsidRPr="00554089" w:rsidRDefault="0044674F" w:rsidP="00584CBF">
            <w:pPr>
              <w:spacing w:after="0" w:line="240" w:lineRule="auto"/>
              <w:jc w:val="both"/>
              <w:rPr>
                <w:rFonts w:ascii="Arial" w:hAnsi="Arial" w:cs="Arial"/>
                <w:sz w:val="20"/>
                <w:szCs w:val="20"/>
              </w:rPr>
            </w:pPr>
          </w:p>
        </w:tc>
        <w:tc>
          <w:tcPr>
            <w:tcW w:w="4360" w:type="dxa"/>
          </w:tcPr>
          <w:p w:rsidR="000C153B" w:rsidRPr="00554089" w:rsidRDefault="0044674F" w:rsidP="000C153B">
            <w:pPr>
              <w:spacing w:after="0" w:line="240" w:lineRule="auto"/>
              <w:ind w:firstLine="177"/>
              <w:rPr>
                <w:rFonts w:ascii="Arial" w:hAnsi="Arial" w:cs="Arial"/>
                <w:sz w:val="20"/>
                <w:szCs w:val="20"/>
              </w:rPr>
            </w:pPr>
            <w:r w:rsidRPr="00554089">
              <w:rPr>
                <w:rFonts w:ascii="Arial" w:hAnsi="Arial" w:cs="Arial"/>
                <w:sz w:val="20"/>
                <w:szCs w:val="20"/>
              </w:rPr>
              <w:t xml:space="preserve">Это самая  престижная форма обучения.  </w:t>
            </w:r>
          </w:p>
          <w:p w:rsidR="0044674F" w:rsidRPr="00554089" w:rsidRDefault="0044674F" w:rsidP="000C153B">
            <w:pPr>
              <w:spacing w:after="0" w:line="240" w:lineRule="auto"/>
              <w:ind w:firstLine="177"/>
              <w:rPr>
                <w:rFonts w:ascii="Arial" w:hAnsi="Arial" w:cs="Arial"/>
                <w:sz w:val="20"/>
                <w:szCs w:val="20"/>
              </w:rPr>
            </w:pPr>
            <w:r w:rsidRPr="00554089">
              <w:rPr>
                <w:rFonts w:ascii="Arial" w:hAnsi="Arial" w:cs="Arial"/>
                <w:sz w:val="20"/>
                <w:szCs w:val="20"/>
              </w:rPr>
              <w:t>В таких школах обучаются дети в во</w:t>
            </w:r>
            <w:r w:rsidRPr="00554089">
              <w:rPr>
                <w:rFonts w:ascii="Arial" w:hAnsi="Arial" w:cs="Arial"/>
                <w:sz w:val="20"/>
                <w:szCs w:val="20"/>
              </w:rPr>
              <w:t>з</w:t>
            </w:r>
            <w:r w:rsidRPr="00554089">
              <w:rPr>
                <w:rFonts w:ascii="Arial" w:hAnsi="Arial" w:cs="Arial"/>
                <w:sz w:val="20"/>
                <w:szCs w:val="20"/>
              </w:rPr>
              <w:t>расте от 8 до 19 лет. Частные школы обы</w:t>
            </w:r>
            <w:r w:rsidRPr="00554089">
              <w:rPr>
                <w:rFonts w:ascii="Arial" w:hAnsi="Arial" w:cs="Arial"/>
                <w:sz w:val="20"/>
                <w:szCs w:val="20"/>
              </w:rPr>
              <w:t>ч</w:t>
            </w:r>
            <w:r w:rsidRPr="00554089">
              <w:rPr>
                <w:rFonts w:ascii="Arial" w:hAnsi="Arial" w:cs="Arial"/>
                <w:sz w:val="20"/>
                <w:szCs w:val="20"/>
              </w:rPr>
              <w:t>но хорошо оснащены, территория школ с</w:t>
            </w:r>
            <w:r w:rsidRPr="00554089">
              <w:rPr>
                <w:rFonts w:ascii="Arial" w:hAnsi="Arial" w:cs="Arial"/>
                <w:sz w:val="20"/>
                <w:szCs w:val="20"/>
              </w:rPr>
              <w:t>о</w:t>
            </w:r>
            <w:r w:rsidRPr="00554089">
              <w:rPr>
                <w:rFonts w:ascii="Arial" w:hAnsi="Arial" w:cs="Arial"/>
                <w:sz w:val="20"/>
                <w:szCs w:val="20"/>
              </w:rPr>
              <w:t>ставляет около нескольких сотен гектаров. На территории школ расположены учебные и жилые корпуса, спортивные площадки. Проживание по усмотрению учеников – л</w:t>
            </w:r>
            <w:r w:rsidRPr="00554089">
              <w:rPr>
                <w:rFonts w:ascii="Arial" w:hAnsi="Arial" w:cs="Arial"/>
                <w:sz w:val="20"/>
                <w:szCs w:val="20"/>
              </w:rPr>
              <w:t>и</w:t>
            </w:r>
            <w:r w:rsidRPr="00554089">
              <w:rPr>
                <w:rFonts w:ascii="Arial" w:hAnsi="Arial" w:cs="Arial"/>
                <w:sz w:val="20"/>
                <w:szCs w:val="20"/>
              </w:rPr>
              <w:t xml:space="preserve">бо в основных корпусах, либо в </w:t>
            </w:r>
            <w:r w:rsidRPr="00554089">
              <w:rPr>
                <w:rFonts w:ascii="Arial" w:hAnsi="Arial" w:cs="Arial"/>
                <w:color w:val="000000"/>
                <w:sz w:val="20"/>
                <w:szCs w:val="20"/>
              </w:rPr>
              <w:t>семьях.</w:t>
            </w:r>
            <w:r w:rsidRPr="00554089">
              <w:rPr>
                <w:rFonts w:ascii="Arial" w:hAnsi="Arial" w:cs="Arial"/>
                <w:color w:val="000000"/>
                <w:sz w:val="20"/>
                <w:szCs w:val="20"/>
                <w:lang w:eastAsia="ru-RU"/>
              </w:rPr>
              <w:t xml:space="preserve"> По достижении 13 лет ученики сдают экзам</w:t>
            </w:r>
            <w:r w:rsidRPr="00554089">
              <w:rPr>
                <w:rFonts w:ascii="Arial" w:hAnsi="Arial" w:cs="Arial"/>
                <w:color w:val="000000"/>
                <w:sz w:val="20"/>
                <w:szCs w:val="20"/>
                <w:lang w:eastAsia="ru-RU"/>
              </w:rPr>
              <w:t>е</w:t>
            </w:r>
            <w:r w:rsidRPr="00554089">
              <w:rPr>
                <w:rFonts w:ascii="Arial" w:hAnsi="Arial" w:cs="Arial"/>
                <w:color w:val="000000"/>
                <w:sz w:val="20"/>
                <w:szCs w:val="20"/>
                <w:lang w:eastAsia="ru-RU"/>
              </w:rPr>
              <w:t>ны. Если экзамены сданы,  они могут пр</w:t>
            </w:r>
            <w:r w:rsidRPr="00554089">
              <w:rPr>
                <w:rFonts w:ascii="Arial" w:hAnsi="Arial" w:cs="Arial"/>
                <w:color w:val="000000"/>
                <w:sz w:val="20"/>
                <w:szCs w:val="20"/>
                <w:lang w:eastAsia="ru-RU"/>
              </w:rPr>
              <w:t>о</w:t>
            </w:r>
            <w:r w:rsidRPr="00554089">
              <w:rPr>
                <w:rFonts w:ascii="Arial" w:hAnsi="Arial" w:cs="Arial"/>
                <w:color w:val="000000"/>
                <w:sz w:val="20"/>
                <w:szCs w:val="20"/>
                <w:lang w:eastAsia="ru-RU"/>
              </w:rPr>
              <w:t>должать обучение до 18 лет</w:t>
            </w:r>
          </w:p>
          <w:p w:rsidR="0044674F" w:rsidRPr="00554089" w:rsidRDefault="0044674F" w:rsidP="00584CBF">
            <w:pPr>
              <w:spacing w:after="0" w:line="240" w:lineRule="auto"/>
              <w:jc w:val="both"/>
              <w:rPr>
                <w:rFonts w:ascii="Arial" w:hAnsi="Arial" w:cs="Arial"/>
                <w:b/>
                <w:sz w:val="20"/>
                <w:szCs w:val="20"/>
              </w:rPr>
            </w:pPr>
          </w:p>
        </w:tc>
      </w:tr>
    </w:tbl>
    <w:p w:rsidR="0044674F" w:rsidRPr="00554089" w:rsidRDefault="0044674F" w:rsidP="00584CBF">
      <w:pPr>
        <w:spacing w:after="0" w:line="240" w:lineRule="auto"/>
        <w:ind w:firstLine="709"/>
        <w:jc w:val="both"/>
        <w:rPr>
          <w:rFonts w:ascii="Arial" w:hAnsi="Arial" w:cs="Arial"/>
          <w:sz w:val="20"/>
          <w:szCs w:val="20"/>
        </w:rPr>
      </w:pPr>
    </w:p>
    <w:p w:rsidR="0044674F"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Многие вышеперечисленные из лучших школ имеют хорошую репутацию, давнюю историю и традиции.</w:t>
      </w:r>
    </w:p>
    <w:p w:rsidR="00554089" w:rsidRPr="00554089" w:rsidRDefault="00554089" w:rsidP="00584CBF">
      <w:pPr>
        <w:spacing w:after="0" w:line="240" w:lineRule="auto"/>
        <w:ind w:firstLine="709"/>
        <w:jc w:val="both"/>
        <w:rPr>
          <w:rFonts w:ascii="Arial" w:hAnsi="Arial" w:cs="Arial"/>
          <w:sz w:val="20"/>
          <w:szCs w:val="20"/>
        </w:rPr>
      </w:pP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Ниже представлена табл</w:t>
      </w:r>
      <w:r w:rsidR="00F82EE7" w:rsidRPr="00554089">
        <w:rPr>
          <w:rFonts w:ascii="Arial" w:hAnsi="Arial" w:cs="Arial"/>
          <w:sz w:val="20"/>
          <w:szCs w:val="20"/>
        </w:rPr>
        <w:t>.</w:t>
      </w:r>
      <w:r w:rsidRPr="00554089">
        <w:rPr>
          <w:rFonts w:ascii="Arial" w:hAnsi="Arial" w:cs="Arial"/>
          <w:sz w:val="20"/>
          <w:szCs w:val="20"/>
        </w:rPr>
        <w:t xml:space="preserve"> 5, в которой отображена структура образования Великобритании и градация по возрастному признаку.</w:t>
      </w:r>
    </w:p>
    <w:p w:rsidR="006523FA" w:rsidRPr="00554089" w:rsidRDefault="006523FA" w:rsidP="00584CBF">
      <w:pPr>
        <w:spacing w:after="0" w:line="240" w:lineRule="auto"/>
        <w:ind w:firstLine="709"/>
        <w:jc w:val="both"/>
        <w:rPr>
          <w:rFonts w:ascii="Arial" w:hAnsi="Arial" w:cs="Arial"/>
          <w:sz w:val="20"/>
          <w:szCs w:val="20"/>
        </w:rPr>
      </w:pPr>
    </w:p>
    <w:p w:rsidR="0044674F" w:rsidRPr="00554089" w:rsidRDefault="0044674F" w:rsidP="006523FA">
      <w:pPr>
        <w:spacing w:after="0" w:line="240" w:lineRule="auto"/>
        <w:ind w:firstLine="709"/>
        <w:jc w:val="right"/>
        <w:rPr>
          <w:rFonts w:ascii="Arial" w:hAnsi="Arial" w:cs="Arial"/>
          <w:b/>
          <w:sz w:val="20"/>
          <w:szCs w:val="20"/>
        </w:rPr>
      </w:pPr>
      <w:r w:rsidRPr="00554089">
        <w:rPr>
          <w:rFonts w:ascii="Arial" w:hAnsi="Arial" w:cs="Arial"/>
          <w:b/>
          <w:sz w:val="20"/>
          <w:szCs w:val="20"/>
        </w:rPr>
        <w:t>Таблица 5</w:t>
      </w:r>
    </w:p>
    <w:p w:rsidR="0044674F" w:rsidRPr="00554089" w:rsidRDefault="0044674F" w:rsidP="006523FA">
      <w:pPr>
        <w:spacing w:after="0" w:line="240" w:lineRule="auto"/>
        <w:jc w:val="center"/>
        <w:rPr>
          <w:rFonts w:ascii="Arial" w:hAnsi="Arial" w:cs="Arial"/>
          <w:b/>
          <w:sz w:val="20"/>
          <w:szCs w:val="20"/>
        </w:rPr>
      </w:pPr>
      <w:r w:rsidRPr="00554089">
        <w:rPr>
          <w:rFonts w:ascii="Arial" w:hAnsi="Arial" w:cs="Arial"/>
          <w:b/>
          <w:sz w:val="20"/>
          <w:szCs w:val="20"/>
        </w:rPr>
        <w:t>Структура образования Великобритании</w:t>
      </w:r>
    </w:p>
    <w:p w:rsidR="006523FA" w:rsidRPr="00554089" w:rsidRDefault="006523FA" w:rsidP="00584CBF">
      <w:pPr>
        <w:spacing w:after="0" w:line="240" w:lineRule="auto"/>
        <w:ind w:firstLine="709"/>
        <w:jc w:val="both"/>
        <w:rPr>
          <w:rFonts w:ascii="Arial" w:hAnsi="Arial" w:cs="Arial"/>
          <w:b/>
          <w:sz w:val="20"/>
          <w:szCs w:val="20"/>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190"/>
        <w:gridCol w:w="1934"/>
      </w:tblGrid>
      <w:tr w:rsidR="0044674F" w:rsidRPr="00554089" w:rsidTr="00554089">
        <w:trPr>
          <w:trHeight w:val="345"/>
          <w:jc w:val="center"/>
        </w:trPr>
        <w:tc>
          <w:tcPr>
            <w:tcW w:w="2656" w:type="dxa"/>
          </w:tcPr>
          <w:p w:rsidR="0044674F" w:rsidRPr="00554089" w:rsidRDefault="0044674F" w:rsidP="00F82EE7">
            <w:pPr>
              <w:spacing w:after="0" w:line="240" w:lineRule="auto"/>
              <w:jc w:val="center"/>
              <w:rPr>
                <w:rFonts w:ascii="Arial" w:hAnsi="Arial" w:cs="Arial"/>
                <w:sz w:val="20"/>
                <w:szCs w:val="20"/>
              </w:rPr>
            </w:pPr>
            <w:r w:rsidRPr="00554089">
              <w:rPr>
                <w:rFonts w:ascii="Arial" w:hAnsi="Arial" w:cs="Arial"/>
                <w:sz w:val="20"/>
                <w:szCs w:val="20"/>
              </w:rPr>
              <w:t>Наименование</w:t>
            </w:r>
          </w:p>
        </w:tc>
        <w:tc>
          <w:tcPr>
            <w:tcW w:w="3190" w:type="dxa"/>
          </w:tcPr>
          <w:p w:rsidR="0044674F" w:rsidRPr="00554089" w:rsidRDefault="0044674F" w:rsidP="00F82EE7">
            <w:pPr>
              <w:spacing w:after="0" w:line="240" w:lineRule="auto"/>
              <w:jc w:val="center"/>
              <w:rPr>
                <w:rFonts w:ascii="Arial" w:hAnsi="Arial" w:cs="Arial"/>
                <w:sz w:val="20"/>
                <w:szCs w:val="20"/>
              </w:rPr>
            </w:pPr>
            <w:r w:rsidRPr="00554089">
              <w:rPr>
                <w:rFonts w:ascii="Arial" w:hAnsi="Arial" w:cs="Arial"/>
                <w:sz w:val="20"/>
                <w:szCs w:val="20"/>
              </w:rPr>
              <w:t>Английское название</w:t>
            </w:r>
          </w:p>
        </w:tc>
        <w:tc>
          <w:tcPr>
            <w:tcW w:w="1934" w:type="dxa"/>
          </w:tcPr>
          <w:p w:rsidR="0044674F" w:rsidRPr="00554089" w:rsidRDefault="0044674F" w:rsidP="00F82EE7">
            <w:pPr>
              <w:spacing w:after="0" w:line="240" w:lineRule="auto"/>
              <w:jc w:val="center"/>
              <w:rPr>
                <w:rFonts w:ascii="Arial" w:hAnsi="Arial" w:cs="Arial"/>
                <w:sz w:val="20"/>
                <w:szCs w:val="20"/>
              </w:rPr>
            </w:pPr>
            <w:r w:rsidRPr="00554089">
              <w:rPr>
                <w:rFonts w:ascii="Arial" w:hAnsi="Arial" w:cs="Arial"/>
                <w:sz w:val="20"/>
                <w:szCs w:val="20"/>
              </w:rPr>
              <w:t>Возраст</w:t>
            </w:r>
          </w:p>
        </w:tc>
      </w:tr>
      <w:tr w:rsidR="0044674F" w:rsidRPr="00554089" w:rsidTr="00554089">
        <w:trPr>
          <w:trHeight w:val="422"/>
          <w:jc w:val="center"/>
        </w:trPr>
        <w:tc>
          <w:tcPr>
            <w:tcW w:w="2656"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rPr>
              <w:t>Начальное</w:t>
            </w:r>
          </w:p>
        </w:tc>
        <w:tc>
          <w:tcPr>
            <w:tcW w:w="3190" w:type="dxa"/>
          </w:tcPr>
          <w:p w:rsidR="0044674F" w:rsidRPr="00554089" w:rsidRDefault="0044674F" w:rsidP="00F82EE7">
            <w:pPr>
              <w:spacing w:after="0" w:line="240" w:lineRule="auto"/>
              <w:rPr>
                <w:rFonts w:ascii="Arial" w:hAnsi="Arial" w:cs="Arial"/>
                <w:sz w:val="20"/>
                <w:szCs w:val="20"/>
              </w:rPr>
            </w:pPr>
            <w:proofErr w:type="spellStart"/>
            <w:r w:rsidRPr="00554089">
              <w:rPr>
                <w:rFonts w:ascii="Arial" w:hAnsi="Arial" w:cs="Arial"/>
                <w:sz w:val="20"/>
                <w:szCs w:val="20"/>
              </w:rPr>
              <w:t>Elementary</w:t>
            </w:r>
            <w:proofErr w:type="spellEnd"/>
            <w:r w:rsidRPr="00554089">
              <w:rPr>
                <w:rFonts w:ascii="Arial" w:hAnsi="Arial" w:cs="Arial"/>
                <w:sz w:val="20"/>
                <w:szCs w:val="20"/>
              </w:rPr>
              <w:t xml:space="preserve"> </w:t>
            </w:r>
            <w:proofErr w:type="spellStart"/>
            <w:r w:rsidRPr="00554089">
              <w:rPr>
                <w:rFonts w:ascii="Arial" w:hAnsi="Arial" w:cs="Arial"/>
                <w:sz w:val="20"/>
                <w:szCs w:val="20"/>
              </w:rPr>
              <w:t>School</w:t>
            </w:r>
            <w:proofErr w:type="spellEnd"/>
          </w:p>
        </w:tc>
        <w:tc>
          <w:tcPr>
            <w:tcW w:w="1934" w:type="dxa"/>
          </w:tcPr>
          <w:p w:rsidR="0044674F" w:rsidRPr="00554089" w:rsidRDefault="0044674F" w:rsidP="000C3ABB">
            <w:pPr>
              <w:spacing w:after="0" w:line="240" w:lineRule="auto"/>
              <w:rPr>
                <w:rFonts w:ascii="Arial" w:hAnsi="Arial" w:cs="Arial"/>
                <w:sz w:val="20"/>
                <w:szCs w:val="20"/>
              </w:rPr>
            </w:pPr>
            <w:r w:rsidRPr="00554089">
              <w:rPr>
                <w:rFonts w:ascii="Arial" w:hAnsi="Arial" w:cs="Arial"/>
                <w:sz w:val="20"/>
                <w:szCs w:val="20"/>
              </w:rPr>
              <w:t>5</w:t>
            </w:r>
            <w:r w:rsidR="000C3ABB" w:rsidRPr="00554089">
              <w:rPr>
                <w:rFonts w:ascii="Arial" w:hAnsi="Arial" w:cs="Arial"/>
                <w:sz w:val="20"/>
                <w:szCs w:val="20"/>
              </w:rPr>
              <w:t>–</w:t>
            </w:r>
            <w:r w:rsidRPr="00554089">
              <w:rPr>
                <w:rFonts w:ascii="Arial" w:hAnsi="Arial" w:cs="Arial"/>
                <w:sz w:val="20"/>
                <w:szCs w:val="20"/>
              </w:rPr>
              <w:t>11</w:t>
            </w:r>
          </w:p>
        </w:tc>
      </w:tr>
      <w:tr w:rsidR="0044674F" w:rsidRPr="00554089" w:rsidTr="00554089">
        <w:trPr>
          <w:trHeight w:val="400"/>
          <w:jc w:val="center"/>
        </w:trPr>
        <w:tc>
          <w:tcPr>
            <w:tcW w:w="2656"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rPr>
              <w:t>Среднее</w:t>
            </w:r>
            <w:r w:rsidRPr="00554089">
              <w:rPr>
                <w:rFonts w:ascii="Arial" w:hAnsi="Arial" w:cs="Arial"/>
                <w:sz w:val="20"/>
                <w:szCs w:val="20"/>
                <w:lang w:val="en-US"/>
              </w:rPr>
              <w:t xml:space="preserve"> </w:t>
            </w:r>
          </w:p>
        </w:tc>
        <w:tc>
          <w:tcPr>
            <w:tcW w:w="3190"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lang w:val="en-US"/>
              </w:rPr>
              <w:t>Secondary School</w:t>
            </w:r>
          </w:p>
        </w:tc>
        <w:tc>
          <w:tcPr>
            <w:tcW w:w="1934" w:type="dxa"/>
          </w:tcPr>
          <w:p w:rsidR="0044674F" w:rsidRPr="00554089" w:rsidRDefault="0044674F" w:rsidP="000C3ABB">
            <w:pPr>
              <w:spacing w:after="0" w:line="240" w:lineRule="auto"/>
              <w:rPr>
                <w:rFonts w:ascii="Arial" w:hAnsi="Arial" w:cs="Arial"/>
                <w:sz w:val="20"/>
                <w:szCs w:val="20"/>
              </w:rPr>
            </w:pPr>
            <w:r w:rsidRPr="00554089">
              <w:rPr>
                <w:rFonts w:ascii="Arial" w:hAnsi="Arial" w:cs="Arial"/>
                <w:sz w:val="20"/>
                <w:szCs w:val="20"/>
              </w:rPr>
              <w:t>11</w:t>
            </w:r>
            <w:r w:rsidR="000C3ABB" w:rsidRPr="00554089">
              <w:rPr>
                <w:rFonts w:ascii="Arial" w:hAnsi="Arial" w:cs="Arial"/>
                <w:sz w:val="20"/>
                <w:szCs w:val="20"/>
              </w:rPr>
              <w:t>–</w:t>
            </w:r>
            <w:r w:rsidRPr="00554089">
              <w:rPr>
                <w:rFonts w:ascii="Arial" w:hAnsi="Arial" w:cs="Arial"/>
                <w:sz w:val="20"/>
                <w:szCs w:val="20"/>
              </w:rPr>
              <w:t>16</w:t>
            </w:r>
          </w:p>
        </w:tc>
      </w:tr>
      <w:tr w:rsidR="0044674F" w:rsidRPr="00554089" w:rsidTr="00554089">
        <w:trPr>
          <w:trHeight w:val="433"/>
          <w:jc w:val="center"/>
        </w:trPr>
        <w:tc>
          <w:tcPr>
            <w:tcW w:w="2656" w:type="dxa"/>
          </w:tcPr>
          <w:p w:rsidR="0044674F" w:rsidRPr="00554089" w:rsidRDefault="0044674F" w:rsidP="00F82EE7">
            <w:pPr>
              <w:spacing w:after="0" w:line="240" w:lineRule="auto"/>
              <w:rPr>
                <w:rFonts w:ascii="Arial" w:hAnsi="Arial" w:cs="Arial"/>
                <w:sz w:val="20"/>
                <w:szCs w:val="20"/>
              </w:rPr>
            </w:pPr>
            <w:proofErr w:type="spellStart"/>
            <w:r w:rsidRPr="00554089">
              <w:rPr>
                <w:rFonts w:ascii="Arial" w:hAnsi="Arial" w:cs="Arial"/>
                <w:sz w:val="20"/>
                <w:szCs w:val="20"/>
              </w:rPr>
              <w:t>Послешкольное</w:t>
            </w:r>
            <w:proofErr w:type="spellEnd"/>
            <w:r w:rsidRPr="00554089">
              <w:rPr>
                <w:rFonts w:ascii="Arial" w:hAnsi="Arial" w:cs="Arial"/>
                <w:sz w:val="20"/>
                <w:szCs w:val="20"/>
                <w:lang w:val="en-US"/>
              </w:rPr>
              <w:t xml:space="preserve"> </w:t>
            </w:r>
          </w:p>
        </w:tc>
        <w:tc>
          <w:tcPr>
            <w:tcW w:w="3190"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lang w:val="en-US"/>
              </w:rPr>
              <w:t>Further Education</w:t>
            </w:r>
          </w:p>
        </w:tc>
        <w:tc>
          <w:tcPr>
            <w:tcW w:w="1934" w:type="dxa"/>
          </w:tcPr>
          <w:p w:rsidR="0044674F" w:rsidRPr="00554089" w:rsidRDefault="0044674F" w:rsidP="000C3ABB">
            <w:pPr>
              <w:spacing w:after="0" w:line="240" w:lineRule="auto"/>
              <w:rPr>
                <w:rFonts w:ascii="Arial" w:hAnsi="Arial" w:cs="Arial"/>
                <w:sz w:val="20"/>
                <w:szCs w:val="20"/>
              </w:rPr>
            </w:pPr>
            <w:r w:rsidRPr="00554089">
              <w:rPr>
                <w:rFonts w:ascii="Arial" w:hAnsi="Arial" w:cs="Arial"/>
                <w:sz w:val="20"/>
                <w:szCs w:val="20"/>
              </w:rPr>
              <w:t>16</w:t>
            </w:r>
            <w:r w:rsidR="000C3ABB" w:rsidRPr="00554089">
              <w:rPr>
                <w:rFonts w:ascii="Arial" w:hAnsi="Arial" w:cs="Arial"/>
                <w:sz w:val="20"/>
                <w:szCs w:val="20"/>
              </w:rPr>
              <w:t>–</w:t>
            </w:r>
            <w:r w:rsidRPr="00554089">
              <w:rPr>
                <w:rFonts w:ascii="Arial" w:hAnsi="Arial" w:cs="Arial"/>
                <w:sz w:val="20"/>
                <w:szCs w:val="20"/>
              </w:rPr>
              <w:t>19</w:t>
            </w:r>
          </w:p>
        </w:tc>
      </w:tr>
      <w:tr w:rsidR="0044674F" w:rsidRPr="00554089" w:rsidTr="00554089">
        <w:trPr>
          <w:trHeight w:val="397"/>
          <w:jc w:val="center"/>
        </w:trPr>
        <w:tc>
          <w:tcPr>
            <w:tcW w:w="2656"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rPr>
              <w:t>Высшее</w:t>
            </w:r>
          </w:p>
        </w:tc>
        <w:tc>
          <w:tcPr>
            <w:tcW w:w="3190"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lang w:val="en-US"/>
              </w:rPr>
              <w:t>Higher Education</w:t>
            </w:r>
          </w:p>
        </w:tc>
        <w:tc>
          <w:tcPr>
            <w:tcW w:w="1934" w:type="dxa"/>
          </w:tcPr>
          <w:p w:rsidR="0044674F" w:rsidRPr="00554089" w:rsidRDefault="0044674F" w:rsidP="00F82EE7">
            <w:pPr>
              <w:spacing w:after="0" w:line="240" w:lineRule="auto"/>
              <w:rPr>
                <w:rFonts w:ascii="Arial" w:hAnsi="Arial" w:cs="Arial"/>
                <w:sz w:val="20"/>
                <w:szCs w:val="20"/>
              </w:rPr>
            </w:pPr>
            <w:r w:rsidRPr="00554089">
              <w:rPr>
                <w:rFonts w:ascii="Arial" w:hAnsi="Arial" w:cs="Arial"/>
                <w:sz w:val="20"/>
                <w:szCs w:val="20"/>
              </w:rPr>
              <w:t>После 19</w:t>
            </w:r>
          </w:p>
        </w:tc>
      </w:tr>
    </w:tbl>
    <w:p w:rsidR="001B7E22" w:rsidRPr="00554089" w:rsidRDefault="001B7E22" w:rsidP="00584CBF">
      <w:pPr>
        <w:spacing w:after="0" w:line="240" w:lineRule="auto"/>
        <w:ind w:firstLine="709"/>
        <w:jc w:val="both"/>
        <w:rPr>
          <w:rFonts w:ascii="Arial" w:hAnsi="Arial" w:cs="Arial"/>
          <w:sz w:val="20"/>
          <w:szCs w:val="20"/>
        </w:rPr>
      </w:pPr>
    </w:p>
    <w:p w:rsidR="00554089" w:rsidRDefault="00554089" w:rsidP="00584CBF">
      <w:pPr>
        <w:spacing w:after="0" w:line="240" w:lineRule="auto"/>
        <w:ind w:firstLine="709"/>
        <w:jc w:val="both"/>
        <w:rPr>
          <w:rFonts w:ascii="Arial" w:hAnsi="Arial" w:cs="Arial"/>
          <w:sz w:val="20"/>
          <w:szCs w:val="20"/>
        </w:rPr>
      </w:pPr>
    </w:p>
    <w:p w:rsidR="0044674F" w:rsidRPr="00554089" w:rsidRDefault="001B7E22" w:rsidP="00584CBF">
      <w:pPr>
        <w:spacing w:after="0" w:line="240" w:lineRule="auto"/>
        <w:ind w:firstLine="709"/>
        <w:jc w:val="both"/>
        <w:rPr>
          <w:rFonts w:ascii="Arial" w:hAnsi="Arial" w:cs="Arial"/>
          <w:sz w:val="20"/>
          <w:szCs w:val="20"/>
        </w:rPr>
      </w:pPr>
      <w:r w:rsidRPr="00554089">
        <w:rPr>
          <w:rFonts w:ascii="Arial" w:hAnsi="Arial" w:cs="Arial"/>
          <w:sz w:val="20"/>
          <w:szCs w:val="20"/>
        </w:rPr>
        <w:lastRenderedPageBreak/>
        <w:t>В табл. 6 представлена к</w:t>
      </w:r>
      <w:r w:rsidR="0044674F" w:rsidRPr="00554089">
        <w:rPr>
          <w:rFonts w:ascii="Arial" w:hAnsi="Arial" w:cs="Arial"/>
          <w:sz w:val="20"/>
          <w:szCs w:val="20"/>
        </w:rPr>
        <w:t>лассификация школ по возрастному признаку</w:t>
      </w:r>
      <w:r w:rsidRPr="00554089">
        <w:rPr>
          <w:rFonts w:ascii="Arial" w:hAnsi="Arial" w:cs="Arial"/>
          <w:sz w:val="20"/>
          <w:szCs w:val="20"/>
        </w:rPr>
        <w:t>.</w:t>
      </w:r>
    </w:p>
    <w:p w:rsidR="00F66896" w:rsidRPr="00554089" w:rsidRDefault="00F66896" w:rsidP="006523FA">
      <w:pPr>
        <w:spacing w:after="0" w:line="240" w:lineRule="auto"/>
        <w:ind w:firstLine="709"/>
        <w:jc w:val="right"/>
        <w:rPr>
          <w:rFonts w:ascii="Arial" w:hAnsi="Arial" w:cs="Arial"/>
          <w:b/>
          <w:sz w:val="20"/>
          <w:szCs w:val="20"/>
        </w:rPr>
      </w:pPr>
    </w:p>
    <w:p w:rsidR="0044674F" w:rsidRPr="00554089" w:rsidRDefault="0044674F" w:rsidP="006523FA">
      <w:pPr>
        <w:spacing w:after="0" w:line="240" w:lineRule="auto"/>
        <w:ind w:firstLine="709"/>
        <w:jc w:val="right"/>
        <w:rPr>
          <w:rFonts w:ascii="Arial" w:hAnsi="Arial" w:cs="Arial"/>
          <w:b/>
          <w:sz w:val="20"/>
          <w:szCs w:val="20"/>
        </w:rPr>
      </w:pPr>
      <w:r w:rsidRPr="00554089">
        <w:rPr>
          <w:rFonts w:ascii="Arial" w:hAnsi="Arial" w:cs="Arial"/>
          <w:b/>
          <w:sz w:val="20"/>
          <w:szCs w:val="20"/>
        </w:rPr>
        <w:t>Таблица 6</w:t>
      </w:r>
    </w:p>
    <w:p w:rsidR="0044674F" w:rsidRPr="00554089" w:rsidRDefault="0044674F" w:rsidP="006523FA">
      <w:pPr>
        <w:spacing w:after="0" w:line="240" w:lineRule="auto"/>
        <w:jc w:val="center"/>
        <w:rPr>
          <w:rFonts w:ascii="Arial" w:hAnsi="Arial" w:cs="Arial"/>
          <w:b/>
          <w:sz w:val="20"/>
          <w:szCs w:val="20"/>
        </w:rPr>
      </w:pPr>
      <w:r w:rsidRPr="00554089">
        <w:rPr>
          <w:rFonts w:ascii="Arial" w:hAnsi="Arial" w:cs="Arial"/>
          <w:b/>
          <w:sz w:val="20"/>
          <w:szCs w:val="20"/>
        </w:rPr>
        <w:t>Классификация школ по возрастному признаку</w:t>
      </w:r>
    </w:p>
    <w:p w:rsidR="006523FA" w:rsidRPr="00554089" w:rsidRDefault="006523FA" w:rsidP="00584CBF">
      <w:pPr>
        <w:spacing w:after="0" w:line="240" w:lineRule="auto"/>
        <w:ind w:firstLine="709"/>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44674F" w:rsidRPr="00554089" w:rsidTr="00584CBF">
        <w:trPr>
          <w:jc w:val="center"/>
        </w:trPr>
        <w:tc>
          <w:tcPr>
            <w:tcW w:w="2802" w:type="dxa"/>
          </w:tcPr>
          <w:p w:rsidR="00F66896" w:rsidRPr="00554089" w:rsidRDefault="0044674F" w:rsidP="00F66896">
            <w:pPr>
              <w:spacing w:after="0" w:line="240" w:lineRule="auto"/>
              <w:jc w:val="center"/>
              <w:rPr>
                <w:rFonts w:ascii="Arial" w:hAnsi="Arial" w:cs="Arial"/>
                <w:b/>
                <w:sz w:val="20"/>
                <w:szCs w:val="20"/>
              </w:rPr>
            </w:pPr>
            <w:r w:rsidRPr="00554089">
              <w:rPr>
                <w:rFonts w:ascii="Arial" w:hAnsi="Arial" w:cs="Arial"/>
                <w:b/>
                <w:sz w:val="20"/>
                <w:szCs w:val="20"/>
              </w:rPr>
              <w:t xml:space="preserve">Школы полного цикла </w:t>
            </w:r>
          </w:p>
          <w:p w:rsidR="0044674F" w:rsidRPr="00554089" w:rsidRDefault="0044674F" w:rsidP="00F66896">
            <w:pPr>
              <w:spacing w:after="0" w:line="240" w:lineRule="auto"/>
              <w:jc w:val="center"/>
              <w:rPr>
                <w:rFonts w:ascii="Arial" w:hAnsi="Arial" w:cs="Arial"/>
                <w:b/>
                <w:sz w:val="20"/>
                <w:szCs w:val="20"/>
              </w:rPr>
            </w:pPr>
            <w:r w:rsidRPr="00554089">
              <w:rPr>
                <w:rFonts w:ascii="Arial" w:hAnsi="Arial" w:cs="Arial"/>
                <w:b/>
                <w:sz w:val="20"/>
                <w:szCs w:val="20"/>
              </w:rPr>
              <w:t>обучения</w:t>
            </w:r>
          </w:p>
        </w:tc>
        <w:tc>
          <w:tcPr>
            <w:tcW w:w="6769" w:type="dxa"/>
          </w:tcPr>
          <w:p w:rsidR="0044674F" w:rsidRPr="00554089" w:rsidRDefault="0044674F" w:rsidP="00F66896">
            <w:pPr>
              <w:spacing w:after="0" w:line="240" w:lineRule="auto"/>
              <w:jc w:val="center"/>
              <w:rPr>
                <w:rFonts w:ascii="Arial" w:hAnsi="Arial" w:cs="Arial"/>
                <w:b/>
                <w:sz w:val="20"/>
                <w:szCs w:val="20"/>
              </w:rPr>
            </w:pPr>
            <w:r w:rsidRPr="00554089">
              <w:rPr>
                <w:rFonts w:ascii="Arial" w:hAnsi="Arial" w:cs="Arial"/>
                <w:b/>
                <w:sz w:val="20"/>
                <w:szCs w:val="20"/>
              </w:rPr>
              <w:t>Обучение детей в возрасте от 2 до 17 лет.</w:t>
            </w:r>
          </w:p>
        </w:tc>
      </w:tr>
      <w:tr w:rsidR="0044674F" w:rsidRPr="00554089" w:rsidTr="00584CBF">
        <w:trPr>
          <w:jc w:val="center"/>
        </w:trPr>
        <w:tc>
          <w:tcPr>
            <w:tcW w:w="9571" w:type="dxa"/>
            <w:gridSpan w:val="2"/>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Дошкольное образование</w:t>
            </w:r>
          </w:p>
        </w:tc>
      </w:tr>
      <w:tr w:rsidR="0044674F" w:rsidRPr="00554089" w:rsidTr="00584CBF">
        <w:trPr>
          <w:jc w:val="center"/>
        </w:trPr>
        <w:tc>
          <w:tcPr>
            <w:tcW w:w="2802" w:type="dxa"/>
          </w:tcPr>
          <w:p w:rsidR="0044674F" w:rsidRPr="00554089" w:rsidRDefault="0044674F" w:rsidP="000C153B">
            <w:pPr>
              <w:spacing w:after="0" w:line="240" w:lineRule="auto"/>
              <w:rPr>
                <w:rFonts w:ascii="Arial" w:hAnsi="Arial" w:cs="Arial"/>
                <w:sz w:val="20"/>
                <w:szCs w:val="20"/>
              </w:rPr>
            </w:pPr>
            <w:r w:rsidRPr="00554089">
              <w:rPr>
                <w:rFonts w:ascii="Arial" w:hAnsi="Arial" w:cs="Arial"/>
                <w:sz w:val="20"/>
                <w:szCs w:val="20"/>
              </w:rPr>
              <w:t>Учебные заведения д</w:t>
            </w:r>
            <w:r w:rsidRPr="00554089">
              <w:rPr>
                <w:rFonts w:ascii="Arial" w:hAnsi="Arial" w:cs="Arial"/>
                <w:sz w:val="20"/>
                <w:szCs w:val="20"/>
              </w:rPr>
              <w:t>о</w:t>
            </w:r>
            <w:r w:rsidRPr="00554089">
              <w:rPr>
                <w:rFonts w:ascii="Arial" w:hAnsi="Arial" w:cs="Arial"/>
                <w:sz w:val="20"/>
                <w:szCs w:val="20"/>
              </w:rPr>
              <w:t>школьного периода (ясли / детские сады)</w:t>
            </w:r>
          </w:p>
        </w:tc>
        <w:tc>
          <w:tcPr>
            <w:tcW w:w="6769" w:type="dxa"/>
          </w:tcPr>
          <w:p w:rsidR="0044674F" w:rsidRPr="00554089" w:rsidRDefault="0044674F" w:rsidP="000C153B">
            <w:pPr>
              <w:spacing w:after="0" w:line="240" w:lineRule="auto"/>
              <w:ind w:firstLine="176"/>
              <w:jc w:val="both"/>
              <w:rPr>
                <w:rFonts w:ascii="Arial" w:hAnsi="Arial" w:cs="Arial"/>
                <w:sz w:val="20"/>
                <w:szCs w:val="20"/>
              </w:rPr>
            </w:pPr>
            <w:r w:rsidRPr="00554089">
              <w:rPr>
                <w:rFonts w:ascii="Arial" w:hAnsi="Arial" w:cs="Arial"/>
                <w:sz w:val="20"/>
                <w:szCs w:val="20"/>
              </w:rPr>
              <w:t>Данный вид образования может быть как государственным, так и частным, но не имеет обязательного статуса. Обучение детей пр</w:t>
            </w:r>
            <w:r w:rsidRPr="00554089">
              <w:rPr>
                <w:rFonts w:ascii="Arial" w:hAnsi="Arial" w:cs="Arial"/>
                <w:sz w:val="20"/>
                <w:szCs w:val="20"/>
              </w:rPr>
              <w:t>е</w:t>
            </w:r>
            <w:r w:rsidRPr="00554089">
              <w:rPr>
                <w:rFonts w:ascii="Arial" w:hAnsi="Arial" w:cs="Arial"/>
                <w:sz w:val="20"/>
                <w:szCs w:val="20"/>
              </w:rPr>
              <w:t>имущественно  продолжается от 2 до 7 лет, но бывают случаи, когда детей отдают в возрасте 2</w:t>
            </w:r>
            <w:r w:rsidR="00F66896" w:rsidRPr="00554089">
              <w:rPr>
                <w:rFonts w:ascii="Arial" w:hAnsi="Arial" w:cs="Arial"/>
                <w:sz w:val="20"/>
                <w:szCs w:val="20"/>
              </w:rPr>
              <w:t>–</w:t>
            </w:r>
            <w:r w:rsidRPr="00554089">
              <w:rPr>
                <w:rFonts w:ascii="Arial" w:hAnsi="Arial" w:cs="Arial"/>
                <w:sz w:val="20"/>
                <w:szCs w:val="20"/>
              </w:rPr>
              <w:t>4 года. В данном учреждении обучают чтению, письму, счету, развивают посредствам  игр. Образовател</w:t>
            </w:r>
            <w:r w:rsidRPr="00554089">
              <w:rPr>
                <w:rFonts w:ascii="Arial" w:hAnsi="Arial" w:cs="Arial"/>
                <w:sz w:val="20"/>
                <w:szCs w:val="20"/>
              </w:rPr>
              <w:t>ь</w:t>
            </w:r>
            <w:r w:rsidRPr="00554089">
              <w:rPr>
                <w:rFonts w:ascii="Arial" w:hAnsi="Arial" w:cs="Arial"/>
                <w:sz w:val="20"/>
                <w:szCs w:val="20"/>
              </w:rPr>
              <w:t>ный процесс построен с учетом интересов ребенка, чтобы ему было комфортно, весело и не в тягость.  Следует отметить, что данный вид образования очень важен для каждого ребенка, так как именно здесь в них закладываются основы дисциплины, именно здесь они готовятся стать прилежными учениками</w:t>
            </w:r>
            <w:r w:rsidRPr="00554089">
              <w:rPr>
                <w:rFonts w:ascii="Arial" w:hAnsi="Arial" w:cs="Arial"/>
                <w:sz w:val="20"/>
                <w:szCs w:val="20"/>
                <w:lang w:eastAsia="ru-RU"/>
              </w:rPr>
              <w:t xml:space="preserve"> [2]</w:t>
            </w:r>
          </w:p>
        </w:tc>
      </w:tr>
      <w:tr w:rsidR="0044674F" w:rsidRPr="00554089" w:rsidTr="00554089">
        <w:trPr>
          <w:trHeight w:hRule="exact" w:val="365"/>
          <w:jc w:val="center"/>
        </w:trPr>
        <w:tc>
          <w:tcPr>
            <w:tcW w:w="9571" w:type="dxa"/>
            <w:gridSpan w:val="2"/>
          </w:tcPr>
          <w:p w:rsidR="0044674F" w:rsidRPr="00554089" w:rsidRDefault="0044674F" w:rsidP="00554089">
            <w:pPr>
              <w:jc w:val="center"/>
              <w:rPr>
                <w:rFonts w:ascii="Arial" w:hAnsi="Arial" w:cs="Arial"/>
                <w:b/>
                <w:sz w:val="20"/>
                <w:szCs w:val="20"/>
              </w:rPr>
            </w:pPr>
            <w:bookmarkStart w:id="0" w:name="_GoBack"/>
            <w:r w:rsidRPr="00554089">
              <w:rPr>
                <w:rFonts w:ascii="Arial" w:hAnsi="Arial" w:cs="Arial"/>
                <w:b/>
                <w:sz w:val="20"/>
                <w:szCs w:val="20"/>
              </w:rPr>
              <w:t>Начальная школа</w:t>
            </w:r>
          </w:p>
          <w:bookmarkEnd w:id="0"/>
          <w:p w:rsidR="00554089" w:rsidRPr="00554089" w:rsidRDefault="00554089" w:rsidP="00554089">
            <w:pPr>
              <w:jc w:val="center"/>
              <w:rPr>
                <w:rFonts w:ascii="Arial" w:hAnsi="Arial" w:cs="Arial"/>
                <w:sz w:val="20"/>
                <w:szCs w:val="20"/>
              </w:rPr>
            </w:pPr>
          </w:p>
        </w:tc>
      </w:tr>
      <w:tr w:rsidR="00F66896" w:rsidRPr="00554089" w:rsidTr="00584CBF">
        <w:trPr>
          <w:trHeight w:val="1605"/>
          <w:jc w:val="center"/>
        </w:trPr>
        <w:tc>
          <w:tcPr>
            <w:tcW w:w="9571" w:type="dxa"/>
            <w:gridSpan w:val="2"/>
          </w:tcPr>
          <w:p w:rsidR="00F66896" w:rsidRPr="00554089" w:rsidRDefault="00F66896" w:rsidP="000C153B">
            <w:pPr>
              <w:pStyle w:val="2"/>
              <w:keepNext w:val="0"/>
              <w:keepLines w:val="0"/>
              <w:shd w:val="clear" w:color="auto" w:fill="FFFFFF"/>
              <w:spacing w:before="0"/>
              <w:ind w:firstLine="143"/>
              <w:jc w:val="both"/>
              <w:rPr>
                <w:rFonts w:ascii="Arial" w:hAnsi="Arial" w:cs="Arial"/>
                <w:b w:val="0"/>
                <w:sz w:val="20"/>
                <w:szCs w:val="20"/>
              </w:rPr>
            </w:pPr>
            <w:r w:rsidRPr="00554089">
              <w:rPr>
                <w:rFonts w:ascii="Arial" w:hAnsi="Arial" w:cs="Arial"/>
                <w:b w:val="0"/>
                <w:color w:val="000000"/>
                <w:sz w:val="20"/>
                <w:szCs w:val="20"/>
                <w:lang w:eastAsia="en-US"/>
              </w:rPr>
              <w:t>Начальная школа (</w:t>
            </w:r>
            <w:proofErr w:type="spellStart"/>
            <w:r w:rsidRPr="00554089">
              <w:rPr>
                <w:rFonts w:ascii="Arial" w:hAnsi="Arial" w:cs="Arial"/>
                <w:b w:val="0"/>
                <w:color w:val="000000"/>
                <w:sz w:val="20"/>
                <w:szCs w:val="20"/>
                <w:lang w:eastAsia="en-US"/>
              </w:rPr>
              <w:t>Primary</w:t>
            </w:r>
            <w:proofErr w:type="spellEnd"/>
            <w:r w:rsidRPr="00554089">
              <w:rPr>
                <w:rFonts w:ascii="Arial" w:hAnsi="Arial" w:cs="Arial"/>
                <w:b w:val="0"/>
                <w:color w:val="000000"/>
                <w:sz w:val="20"/>
                <w:szCs w:val="20"/>
                <w:lang w:eastAsia="en-US"/>
              </w:rPr>
              <w:t xml:space="preserve"> </w:t>
            </w:r>
            <w:proofErr w:type="spellStart"/>
            <w:r w:rsidRPr="00554089">
              <w:rPr>
                <w:rFonts w:ascii="Arial" w:hAnsi="Arial" w:cs="Arial"/>
                <w:b w:val="0"/>
                <w:color w:val="000000"/>
                <w:sz w:val="20"/>
                <w:szCs w:val="20"/>
                <w:lang w:eastAsia="en-US"/>
              </w:rPr>
              <w:t>schools</w:t>
            </w:r>
            <w:proofErr w:type="spellEnd"/>
            <w:r w:rsidRPr="00554089">
              <w:rPr>
                <w:rFonts w:ascii="Arial" w:hAnsi="Arial" w:cs="Arial"/>
                <w:b w:val="0"/>
                <w:color w:val="000000"/>
                <w:sz w:val="20"/>
                <w:szCs w:val="20"/>
                <w:lang w:eastAsia="en-US"/>
              </w:rPr>
              <w:t>). Обучение учеников в возрасте от 4 до 11 лет. Сдается экз</w:t>
            </w:r>
            <w:r w:rsidRPr="00554089">
              <w:rPr>
                <w:rFonts w:ascii="Arial" w:hAnsi="Arial" w:cs="Arial"/>
                <w:b w:val="0"/>
                <w:color w:val="000000"/>
                <w:sz w:val="20"/>
                <w:szCs w:val="20"/>
                <w:lang w:eastAsia="en-US"/>
              </w:rPr>
              <w:t>а</w:t>
            </w:r>
            <w:r w:rsidRPr="00554089">
              <w:rPr>
                <w:rFonts w:ascii="Arial" w:hAnsi="Arial" w:cs="Arial"/>
                <w:b w:val="0"/>
                <w:color w:val="000000"/>
                <w:sz w:val="20"/>
                <w:szCs w:val="20"/>
                <w:lang w:eastAsia="en-US"/>
              </w:rPr>
              <w:t xml:space="preserve">мены </w:t>
            </w:r>
            <w:proofErr w:type="spellStart"/>
            <w:r w:rsidRPr="00554089">
              <w:rPr>
                <w:rFonts w:ascii="Arial" w:hAnsi="Arial" w:cs="Arial"/>
                <w:b w:val="0"/>
                <w:color w:val="000000"/>
                <w:sz w:val="20"/>
                <w:szCs w:val="20"/>
                <w:lang w:eastAsia="en-US"/>
              </w:rPr>
              <w:t>SATs</w:t>
            </w:r>
            <w:proofErr w:type="spellEnd"/>
            <w:r w:rsidRPr="00554089">
              <w:rPr>
                <w:rFonts w:ascii="Arial" w:hAnsi="Arial" w:cs="Arial"/>
                <w:b w:val="0"/>
                <w:color w:val="000000"/>
                <w:sz w:val="20"/>
                <w:szCs w:val="20"/>
                <w:shd w:val="clear" w:color="auto" w:fill="FFFFFF"/>
                <w:lang w:eastAsia="en-US"/>
              </w:rPr>
              <w:t xml:space="preserve">, </w:t>
            </w:r>
            <w:proofErr w:type="gramStart"/>
            <w:r w:rsidRPr="00554089">
              <w:rPr>
                <w:rFonts w:ascii="Arial" w:hAnsi="Arial" w:cs="Arial"/>
                <w:b w:val="0"/>
                <w:color w:val="000000"/>
                <w:sz w:val="20"/>
                <w:szCs w:val="20"/>
                <w:lang w:eastAsia="en-US"/>
              </w:rPr>
              <w:t>который</w:t>
            </w:r>
            <w:proofErr w:type="gramEnd"/>
            <w:r w:rsidRPr="00554089">
              <w:rPr>
                <w:rFonts w:ascii="Arial" w:hAnsi="Arial" w:cs="Arial"/>
                <w:b w:val="0"/>
                <w:color w:val="000000"/>
                <w:sz w:val="20"/>
                <w:szCs w:val="20"/>
                <w:lang w:eastAsia="en-US"/>
              </w:rPr>
              <w:t xml:space="preserve"> проводятся в 2 этапа:  на 2 и 6 годах обучения. Результаты экзамена по ит</w:t>
            </w:r>
            <w:r w:rsidRPr="00554089">
              <w:rPr>
                <w:rFonts w:ascii="Arial" w:hAnsi="Arial" w:cs="Arial"/>
                <w:b w:val="0"/>
                <w:color w:val="000000"/>
                <w:sz w:val="20"/>
                <w:szCs w:val="20"/>
                <w:lang w:eastAsia="en-US"/>
              </w:rPr>
              <w:t>о</w:t>
            </w:r>
            <w:r w:rsidRPr="00554089">
              <w:rPr>
                <w:rFonts w:ascii="Arial" w:hAnsi="Arial" w:cs="Arial"/>
                <w:b w:val="0"/>
                <w:color w:val="000000"/>
                <w:sz w:val="20"/>
                <w:szCs w:val="20"/>
                <w:lang w:eastAsia="en-US"/>
              </w:rPr>
              <w:t xml:space="preserve">гам окончания 2-го года обучения необходимы для поступления в среднюю школу. Примечание: SAT - </w:t>
            </w:r>
            <w:proofErr w:type="spellStart"/>
            <w:r w:rsidRPr="00554089">
              <w:rPr>
                <w:rFonts w:ascii="Arial" w:hAnsi="Arial" w:cs="Arial"/>
                <w:b w:val="0"/>
                <w:color w:val="000000"/>
                <w:sz w:val="20"/>
                <w:szCs w:val="20"/>
                <w:lang w:eastAsia="en-US"/>
              </w:rPr>
              <w:t>Scholastic</w:t>
            </w:r>
            <w:proofErr w:type="spellEnd"/>
            <w:r w:rsidRPr="00554089">
              <w:rPr>
                <w:rFonts w:ascii="Arial" w:hAnsi="Arial" w:cs="Arial"/>
                <w:b w:val="0"/>
                <w:color w:val="000000"/>
                <w:sz w:val="20"/>
                <w:szCs w:val="20"/>
                <w:lang w:eastAsia="en-US"/>
              </w:rPr>
              <w:t xml:space="preserve"> </w:t>
            </w:r>
            <w:proofErr w:type="spellStart"/>
            <w:r w:rsidRPr="00554089">
              <w:rPr>
                <w:rFonts w:ascii="Arial" w:hAnsi="Arial" w:cs="Arial"/>
                <w:b w:val="0"/>
                <w:color w:val="000000"/>
                <w:sz w:val="20"/>
                <w:szCs w:val="20"/>
                <w:lang w:eastAsia="en-US"/>
              </w:rPr>
              <w:t>Assessment</w:t>
            </w:r>
            <w:proofErr w:type="spellEnd"/>
            <w:r w:rsidRPr="00554089">
              <w:rPr>
                <w:rFonts w:ascii="Arial" w:hAnsi="Arial" w:cs="Arial"/>
                <w:b w:val="0"/>
                <w:color w:val="000000"/>
                <w:sz w:val="20"/>
                <w:szCs w:val="20"/>
                <w:lang w:eastAsia="en-US"/>
              </w:rPr>
              <w:t xml:space="preserve"> </w:t>
            </w:r>
            <w:proofErr w:type="spellStart"/>
            <w:r w:rsidRPr="00554089">
              <w:rPr>
                <w:rFonts w:ascii="Arial" w:hAnsi="Arial" w:cs="Arial"/>
                <w:b w:val="0"/>
                <w:color w:val="000000"/>
                <w:sz w:val="20"/>
                <w:szCs w:val="20"/>
                <w:lang w:eastAsia="en-US"/>
              </w:rPr>
              <w:t>Test</w:t>
            </w:r>
            <w:proofErr w:type="spellEnd"/>
            <w:r w:rsidRPr="00554089">
              <w:rPr>
                <w:rFonts w:ascii="Arial" w:hAnsi="Arial" w:cs="Arial"/>
                <w:b w:val="0"/>
                <w:color w:val="000000"/>
                <w:sz w:val="20"/>
                <w:szCs w:val="20"/>
                <w:lang w:eastAsia="en-US"/>
              </w:rPr>
              <w:t xml:space="preserve"> - это стандартизированный тест, результаты которого требуются для поступления в престижные колледжи;  используется для оценки академических знаний в</w:t>
            </w:r>
            <w:r w:rsidRPr="00554089">
              <w:rPr>
                <w:rFonts w:ascii="Arial" w:hAnsi="Arial" w:cs="Arial"/>
                <w:b w:val="0"/>
                <w:color w:val="000000"/>
                <w:sz w:val="20"/>
                <w:szCs w:val="20"/>
                <w:lang w:eastAsia="en-US"/>
              </w:rPr>
              <w:t>ы</w:t>
            </w:r>
            <w:r w:rsidRPr="00554089">
              <w:rPr>
                <w:rFonts w:ascii="Arial" w:hAnsi="Arial" w:cs="Arial"/>
                <w:b w:val="0"/>
                <w:color w:val="000000"/>
                <w:sz w:val="20"/>
                <w:szCs w:val="20"/>
                <w:lang w:eastAsia="en-US"/>
              </w:rPr>
              <w:t>пускников школ; активно используется приемными комиссиями в качестве инструмента, оценив</w:t>
            </w:r>
            <w:r w:rsidRPr="00554089">
              <w:rPr>
                <w:rFonts w:ascii="Arial" w:hAnsi="Arial" w:cs="Arial"/>
                <w:b w:val="0"/>
                <w:color w:val="000000"/>
                <w:sz w:val="20"/>
                <w:szCs w:val="20"/>
                <w:lang w:eastAsia="en-US"/>
              </w:rPr>
              <w:t>а</w:t>
            </w:r>
            <w:r w:rsidRPr="00554089">
              <w:rPr>
                <w:rFonts w:ascii="Arial" w:hAnsi="Arial" w:cs="Arial"/>
                <w:b w:val="0"/>
                <w:color w:val="000000"/>
                <w:sz w:val="20"/>
                <w:szCs w:val="20"/>
                <w:lang w:eastAsia="en-US"/>
              </w:rPr>
              <w:t>ющего потенциал будущих студентов</w:t>
            </w:r>
          </w:p>
        </w:tc>
      </w:tr>
      <w:tr w:rsidR="0044674F" w:rsidRPr="00554089" w:rsidTr="00F66896">
        <w:trPr>
          <w:trHeight w:val="1112"/>
          <w:jc w:val="center"/>
        </w:trPr>
        <w:tc>
          <w:tcPr>
            <w:tcW w:w="2802" w:type="dxa"/>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Учреждения для младших школьников (</w:t>
            </w:r>
            <w:proofErr w:type="spellStart"/>
            <w:r w:rsidRPr="00554089">
              <w:rPr>
                <w:rFonts w:ascii="Arial" w:hAnsi="Arial" w:cs="Arial"/>
                <w:sz w:val="20"/>
                <w:szCs w:val="20"/>
              </w:rPr>
              <w:t>Junior</w:t>
            </w:r>
            <w:proofErr w:type="spellEnd"/>
            <w:r w:rsidRPr="00554089">
              <w:rPr>
                <w:rFonts w:ascii="Arial" w:hAnsi="Arial" w:cs="Arial"/>
                <w:sz w:val="20"/>
                <w:szCs w:val="20"/>
              </w:rPr>
              <w:t xml:space="preserve"> </w:t>
            </w:r>
            <w:proofErr w:type="spellStart"/>
            <w:r w:rsidRPr="00554089">
              <w:rPr>
                <w:rFonts w:ascii="Arial" w:hAnsi="Arial" w:cs="Arial"/>
                <w:sz w:val="20"/>
                <w:szCs w:val="20"/>
              </w:rPr>
              <w:t>Schools</w:t>
            </w:r>
            <w:proofErr w:type="spellEnd"/>
            <w:r w:rsidRPr="00554089">
              <w:rPr>
                <w:rFonts w:ascii="Arial" w:hAnsi="Arial" w:cs="Arial"/>
                <w:sz w:val="20"/>
                <w:szCs w:val="20"/>
              </w:rPr>
              <w:t xml:space="preserve">) </w:t>
            </w:r>
          </w:p>
          <w:p w:rsidR="0044674F" w:rsidRPr="00554089" w:rsidRDefault="0044674F" w:rsidP="00584CBF">
            <w:pPr>
              <w:spacing w:after="0" w:line="240" w:lineRule="auto"/>
              <w:jc w:val="both"/>
              <w:rPr>
                <w:rFonts w:ascii="Arial" w:hAnsi="Arial" w:cs="Arial"/>
                <w:sz w:val="20"/>
                <w:szCs w:val="20"/>
              </w:rPr>
            </w:pPr>
          </w:p>
        </w:tc>
        <w:tc>
          <w:tcPr>
            <w:tcW w:w="6769"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Обучение детей от 7 до 13 лет. В данном учреждении обучают сп</w:t>
            </w:r>
            <w:r w:rsidRPr="00554089">
              <w:rPr>
                <w:rFonts w:ascii="Arial" w:hAnsi="Arial" w:cs="Arial"/>
                <w:sz w:val="20"/>
                <w:szCs w:val="20"/>
              </w:rPr>
              <w:t>е</w:t>
            </w:r>
            <w:r w:rsidRPr="00554089">
              <w:rPr>
                <w:rFonts w:ascii="Arial" w:hAnsi="Arial" w:cs="Arial"/>
                <w:sz w:val="20"/>
                <w:szCs w:val="20"/>
              </w:rPr>
              <w:t>циальным  начальным предметам. По окончанию сдается экзамен «</w:t>
            </w:r>
            <w:proofErr w:type="spellStart"/>
            <w:r w:rsidRPr="00554089">
              <w:rPr>
                <w:rFonts w:ascii="Arial" w:hAnsi="Arial" w:cs="Arial"/>
                <w:sz w:val="20"/>
                <w:szCs w:val="20"/>
              </w:rPr>
              <w:t>Common</w:t>
            </w:r>
            <w:proofErr w:type="spellEnd"/>
            <w:r w:rsidRPr="00554089">
              <w:rPr>
                <w:rFonts w:ascii="Arial" w:hAnsi="Arial" w:cs="Arial"/>
                <w:sz w:val="20"/>
                <w:szCs w:val="20"/>
              </w:rPr>
              <w:t xml:space="preserve"> </w:t>
            </w:r>
            <w:proofErr w:type="spellStart"/>
            <w:r w:rsidRPr="00554089">
              <w:rPr>
                <w:rFonts w:ascii="Arial" w:hAnsi="Arial" w:cs="Arial"/>
                <w:sz w:val="20"/>
                <w:szCs w:val="20"/>
              </w:rPr>
              <w:t>Entrance</w:t>
            </w:r>
            <w:proofErr w:type="spellEnd"/>
            <w:r w:rsidRPr="00554089">
              <w:rPr>
                <w:rFonts w:ascii="Arial" w:hAnsi="Arial" w:cs="Arial"/>
                <w:sz w:val="20"/>
                <w:szCs w:val="20"/>
              </w:rPr>
              <w:t xml:space="preserve"> </w:t>
            </w:r>
            <w:proofErr w:type="spellStart"/>
            <w:r w:rsidRPr="00554089">
              <w:rPr>
                <w:rFonts w:ascii="Arial" w:hAnsi="Arial" w:cs="Arial"/>
                <w:sz w:val="20"/>
                <w:szCs w:val="20"/>
              </w:rPr>
              <w:t>Examination</w:t>
            </w:r>
            <w:proofErr w:type="spellEnd"/>
            <w:r w:rsidRPr="00554089">
              <w:rPr>
                <w:rFonts w:ascii="Arial" w:hAnsi="Arial" w:cs="Arial"/>
                <w:sz w:val="20"/>
                <w:szCs w:val="20"/>
              </w:rPr>
              <w:t xml:space="preserve">». Сдача этого экзамена является обязательным условием, чтобы  поступить в старшую школу. </w:t>
            </w:r>
          </w:p>
        </w:tc>
      </w:tr>
      <w:tr w:rsidR="0044674F" w:rsidRPr="00554089" w:rsidTr="00554089">
        <w:trPr>
          <w:trHeight w:val="675"/>
          <w:jc w:val="center"/>
        </w:trPr>
        <w:tc>
          <w:tcPr>
            <w:tcW w:w="9571" w:type="dxa"/>
            <w:gridSpan w:val="2"/>
            <w:vAlign w:val="center"/>
          </w:tcPr>
          <w:p w:rsidR="0044674F" w:rsidRPr="00554089" w:rsidRDefault="0044674F" w:rsidP="00554089">
            <w:pPr>
              <w:spacing w:after="0" w:line="240" w:lineRule="auto"/>
              <w:jc w:val="center"/>
              <w:rPr>
                <w:rFonts w:ascii="Arial" w:hAnsi="Arial" w:cs="Arial"/>
                <w:b/>
                <w:sz w:val="20"/>
                <w:szCs w:val="20"/>
              </w:rPr>
            </w:pPr>
            <w:r w:rsidRPr="00554089">
              <w:rPr>
                <w:rFonts w:ascii="Arial" w:hAnsi="Arial" w:cs="Arial"/>
                <w:b/>
                <w:sz w:val="20"/>
                <w:szCs w:val="20"/>
              </w:rPr>
              <w:t>Среднее образование (</w:t>
            </w:r>
            <w:proofErr w:type="spellStart"/>
            <w:r w:rsidRPr="00554089">
              <w:rPr>
                <w:rFonts w:ascii="Arial" w:hAnsi="Arial" w:cs="Arial"/>
                <w:b/>
                <w:sz w:val="20"/>
                <w:szCs w:val="20"/>
              </w:rPr>
              <w:t>Secondary</w:t>
            </w:r>
            <w:proofErr w:type="spellEnd"/>
            <w:r w:rsidRPr="00554089">
              <w:rPr>
                <w:rFonts w:ascii="Arial" w:hAnsi="Arial" w:cs="Arial"/>
                <w:b/>
                <w:sz w:val="20"/>
                <w:szCs w:val="20"/>
              </w:rPr>
              <w:t xml:space="preserve"> </w:t>
            </w:r>
            <w:proofErr w:type="spellStart"/>
            <w:r w:rsidRPr="00554089">
              <w:rPr>
                <w:rFonts w:ascii="Arial" w:hAnsi="Arial" w:cs="Arial"/>
                <w:b/>
                <w:sz w:val="20"/>
                <w:szCs w:val="20"/>
              </w:rPr>
              <w:t>school</w:t>
            </w:r>
            <w:proofErr w:type="spellEnd"/>
            <w:r w:rsidRPr="00554089">
              <w:rPr>
                <w:rFonts w:ascii="Arial" w:hAnsi="Arial" w:cs="Arial"/>
                <w:b/>
                <w:sz w:val="20"/>
                <w:szCs w:val="20"/>
              </w:rPr>
              <w:t>)</w:t>
            </w:r>
          </w:p>
          <w:p w:rsidR="0044674F" w:rsidRPr="00554089" w:rsidRDefault="0044674F" w:rsidP="00554089">
            <w:pPr>
              <w:spacing w:after="0" w:line="240" w:lineRule="auto"/>
              <w:jc w:val="center"/>
              <w:rPr>
                <w:rFonts w:ascii="Arial" w:hAnsi="Arial" w:cs="Arial"/>
                <w:sz w:val="20"/>
                <w:szCs w:val="20"/>
              </w:rPr>
            </w:pPr>
            <w:r w:rsidRPr="00554089">
              <w:rPr>
                <w:rFonts w:ascii="Arial" w:hAnsi="Arial" w:cs="Arial"/>
                <w:b/>
                <w:sz w:val="20"/>
                <w:szCs w:val="20"/>
              </w:rPr>
              <w:t>Получение среднего образования. Обучаются  дети в возрасте от 11 лет</w:t>
            </w:r>
          </w:p>
        </w:tc>
      </w:tr>
      <w:tr w:rsidR="0044674F" w:rsidRPr="00554089" w:rsidTr="00F66896">
        <w:trPr>
          <w:trHeight w:val="1928"/>
          <w:jc w:val="center"/>
        </w:trPr>
        <w:tc>
          <w:tcPr>
            <w:tcW w:w="2802" w:type="dxa"/>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Учебные заведения для старших школьников (</w:t>
            </w:r>
            <w:r w:rsidRPr="00554089">
              <w:rPr>
                <w:rFonts w:ascii="Arial" w:hAnsi="Arial" w:cs="Arial"/>
                <w:sz w:val="20"/>
                <w:szCs w:val="20"/>
                <w:lang w:val="en-US"/>
              </w:rPr>
              <w:t>SMSs</w:t>
            </w:r>
            <w:r w:rsidRPr="00554089">
              <w:rPr>
                <w:rFonts w:ascii="Arial" w:hAnsi="Arial" w:cs="Arial"/>
                <w:sz w:val="20"/>
                <w:szCs w:val="20"/>
              </w:rPr>
              <w:t xml:space="preserve">)   </w:t>
            </w:r>
          </w:p>
        </w:tc>
        <w:tc>
          <w:tcPr>
            <w:tcW w:w="6769"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Обучение подростков в возрасте от 13 до 18 лет. Ученики учатся 2 года и сдают экзамен. При успешной сдаче экзамена выдается се</w:t>
            </w:r>
            <w:r w:rsidRPr="00554089">
              <w:rPr>
                <w:rFonts w:ascii="Arial" w:hAnsi="Arial" w:cs="Arial"/>
                <w:sz w:val="20"/>
                <w:szCs w:val="20"/>
              </w:rPr>
              <w:t>р</w:t>
            </w:r>
            <w:r w:rsidRPr="00554089">
              <w:rPr>
                <w:rFonts w:ascii="Arial" w:hAnsi="Arial" w:cs="Arial"/>
                <w:sz w:val="20"/>
                <w:szCs w:val="20"/>
              </w:rPr>
              <w:t>тификат о среднем образовании  - GCSE (</w:t>
            </w:r>
            <w:proofErr w:type="spellStart"/>
            <w:r w:rsidRPr="00554089">
              <w:rPr>
                <w:rFonts w:ascii="Arial" w:hAnsi="Arial" w:cs="Arial"/>
                <w:sz w:val="20"/>
                <w:szCs w:val="20"/>
              </w:rPr>
              <w:t>General</w:t>
            </w:r>
            <w:proofErr w:type="spellEnd"/>
            <w:r w:rsidRPr="00554089">
              <w:rPr>
                <w:rFonts w:ascii="Arial" w:hAnsi="Arial" w:cs="Arial"/>
                <w:sz w:val="20"/>
                <w:szCs w:val="20"/>
              </w:rPr>
              <w:t xml:space="preserve"> </w:t>
            </w:r>
            <w:proofErr w:type="spellStart"/>
            <w:r w:rsidRPr="00554089">
              <w:rPr>
                <w:rFonts w:ascii="Arial" w:hAnsi="Arial" w:cs="Arial"/>
                <w:sz w:val="20"/>
                <w:szCs w:val="20"/>
              </w:rPr>
              <w:t>Certificate</w:t>
            </w:r>
            <w:proofErr w:type="spellEnd"/>
            <w:r w:rsidRPr="00554089">
              <w:rPr>
                <w:rFonts w:ascii="Arial" w:hAnsi="Arial" w:cs="Arial"/>
                <w:sz w:val="20"/>
                <w:szCs w:val="20"/>
              </w:rPr>
              <w:t xml:space="preserve"> </w:t>
            </w:r>
            <w:proofErr w:type="spellStart"/>
            <w:r w:rsidRPr="00554089">
              <w:rPr>
                <w:rFonts w:ascii="Arial" w:hAnsi="Arial" w:cs="Arial"/>
                <w:sz w:val="20"/>
                <w:szCs w:val="20"/>
              </w:rPr>
              <w:t>of</w:t>
            </w:r>
            <w:proofErr w:type="spellEnd"/>
            <w:r w:rsidRPr="00554089">
              <w:rPr>
                <w:rFonts w:ascii="Arial" w:hAnsi="Arial" w:cs="Arial"/>
                <w:sz w:val="20"/>
                <w:szCs w:val="20"/>
              </w:rPr>
              <w:t xml:space="preserve"> </w:t>
            </w:r>
            <w:proofErr w:type="spellStart"/>
            <w:r w:rsidRPr="00554089">
              <w:rPr>
                <w:rFonts w:ascii="Arial" w:hAnsi="Arial" w:cs="Arial"/>
                <w:sz w:val="20"/>
                <w:szCs w:val="20"/>
              </w:rPr>
              <w:t>Secondary</w:t>
            </w:r>
            <w:proofErr w:type="spellEnd"/>
            <w:r w:rsidRPr="00554089">
              <w:rPr>
                <w:rFonts w:ascii="Arial" w:hAnsi="Arial" w:cs="Arial"/>
                <w:sz w:val="20"/>
                <w:szCs w:val="20"/>
              </w:rPr>
              <w:t xml:space="preserve"> </w:t>
            </w:r>
            <w:proofErr w:type="spellStart"/>
            <w:r w:rsidRPr="00554089">
              <w:rPr>
                <w:rFonts w:ascii="Arial" w:hAnsi="Arial" w:cs="Arial"/>
                <w:sz w:val="20"/>
                <w:szCs w:val="20"/>
              </w:rPr>
              <w:t>Education</w:t>
            </w:r>
            <w:proofErr w:type="spellEnd"/>
            <w:r w:rsidRPr="00554089">
              <w:rPr>
                <w:rFonts w:ascii="Arial" w:hAnsi="Arial" w:cs="Arial"/>
                <w:sz w:val="20"/>
                <w:szCs w:val="20"/>
              </w:rPr>
              <w:t>), за которым следует ещё 2 года обучения: «A-</w:t>
            </w:r>
            <w:proofErr w:type="spellStart"/>
            <w:r w:rsidRPr="00554089">
              <w:rPr>
                <w:rFonts w:ascii="Arial" w:hAnsi="Arial" w:cs="Arial"/>
                <w:sz w:val="20"/>
                <w:szCs w:val="20"/>
              </w:rPr>
              <w:t>Level</w:t>
            </w:r>
            <w:proofErr w:type="spellEnd"/>
            <w:r w:rsidRPr="00554089">
              <w:rPr>
                <w:rFonts w:ascii="Arial" w:hAnsi="Arial" w:cs="Arial"/>
                <w:sz w:val="20"/>
                <w:szCs w:val="20"/>
              </w:rPr>
              <w:t>» либо «</w:t>
            </w:r>
            <w:proofErr w:type="spellStart"/>
            <w:r w:rsidRPr="00554089">
              <w:rPr>
                <w:rFonts w:ascii="Arial" w:hAnsi="Arial" w:cs="Arial"/>
                <w:sz w:val="20"/>
                <w:szCs w:val="20"/>
              </w:rPr>
              <w:t>International</w:t>
            </w:r>
            <w:proofErr w:type="spellEnd"/>
            <w:r w:rsidRPr="00554089">
              <w:rPr>
                <w:rFonts w:ascii="Arial" w:hAnsi="Arial" w:cs="Arial"/>
                <w:sz w:val="20"/>
                <w:szCs w:val="20"/>
              </w:rPr>
              <w:t xml:space="preserve"> </w:t>
            </w:r>
            <w:proofErr w:type="spellStart"/>
            <w:r w:rsidRPr="00554089">
              <w:rPr>
                <w:rFonts w:ascii="Arial" w:hAnsi="Arial" w:cs="Arial"/>
                <w:sz w:val="20"/>
                <w:szCs w:val="20"/>
              </w:rPr>
              <w:t>Baccalaureate</w:t>
            </w:r>
            <w:proofErr w:type="spellEnd"/>
            <w:r w:rsidRPr="00554089">
              <w:rPr>
                <w:rFonts w:ascii="Arial" w:hAnsi="Arial" w:cs="Arial"/>
                <w:sz w:val="20"/>
                <w:szCs w:val="20"/>
              </w:rPr>
              <w:t>».  Сдается примерно 6-8 э</w:t>
            </w:r>
            <w:r w:rsidRPr="00554089">
              <w:rPr>
                <w:rFonts w:ascii="Arial" w:hAnsi="Arial" w:cs="Arial"/>
                <w:sz w:val="20"/>
                <w:szCs w:val="20"/>
              </w:rPr>
              <w:t>к</w:t>
            </w:r>
            <w:r w:rsidRPr="00554089">
              <w:rPr>
                <w:rFonts w:ascii="Arial" w:hAnsi="Arial" w:cs="Arial"/>
                <w:sz w:val="20"/>
                <w:szCs w:val="20"/>
              </w:rPr>
              <w:t>заменов, причем математика, английский и иностранный являются обязательными.</w:t>
            </w:r>
          </w:p>
        </w:tc>
      </w:tr>
      <w:tr w:rsidR="0044674F" w:rsidRPr="00554089" w:rsidTr="005105B3">
        <w:trPr>
          <w:trHeight w:val="742"/>
          <w:jc w:val="center"/>
        </w:trPr>
        <w:tc>
          <w:tcPr>
            <w:tcW w:w="2802" w:type="dxa"/>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Гимназия / средняя кла</w:t>
            </w:r>
            <w:r w:rsidRPr="00554089">
              <w:rPr>
                <w:rFonts w:ascii="Arial" w:hAnsi="Arial" w:cs="Arial"/>
                <w:sz w:val="20"/>
                <w:szCs w:val="20"/>
              </w:rPr>
              <w:t>с</w:t>
            </w:r>
            <w:r w:rsidRPr="00554089">
              <w:rPr>
                <w:rFonts w:ascii="Arial" w:hAnsi="Arial" w:cs="Arial"/>
                <w:sz w:val="20"/>
                <w:szCs w:val="20"/>
              </w:rPr>
              <w:t>сическая школа (</w:t>
            </w:r>
            <w:proofErr w:type="spellStart"/>
            <w:r w:rsidRPr="00554089">
              <w:rPr>
                <w:rFonts w:ascii="Arial" w:hAnsi="Arial" w:cs="Arial"/>
                <w:sz w:val="20"/>
                <w:szCs w:val="20"/>
              </w:rPr>
              <w:t>Grammar</w:t>
            </w:r>
            <w:proofErr w:type="spellEnd"/>
            <w:r w:rsidRPr="00554089">
              <w:rPr>
                <w:rFonts w:ascii="Arial" w:hAnsi="Arial" w:cs="Arial"/>
                <w:sz w:val="20"/>
                <w:szCs w:val="20"/>
              </w:rPr>
              <w:t xml:space="preserve"> </w:t>
            </w:r>
            <w:proofErr w:type="spellStart"/>
            <w:r w:rsidRPr="00554089">
              <w:rPr>
                <w:rFonts w:ascii="Arial" w:hAnsi="Arial" w:cs="Arial"/>
                <w:sz w:val="20"/>
                <w:szCs w:val="20"/>
              </w:rPr>
              <w:t>school</w:t>
            </w:r>
            <w:proofErr w:type="spellEnd"/>
            <w:r w:rsidRPr="00554089">
              <w:rPr>
                <w:rFonts w:ascii="Arial" w:hAnsi="Arial" w:cs="Arial"/>
                <w:sz w:val="20"/>
                <w:szCs w:val="20"/>
              </w:rPr>
              <w:t>)</w:t>
            </w:r>
          </w:p>
        </w:tc>
        <w:tc>
          <w:tcPr>
            <w:tcW w:w="6769"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Образование для детей в возрасте от 11 лет. </w:t>
            </w:r>
            <w:proofErr w:type="gramStart"/>
            <w:r w:rsidRPr="00554089">
              <w:rPr>
                <w:rFonts w:ascii="Arial" w:hAnsi="Arial" w:cs="Arial"/>
                <w:sz w:val="20"/>
                <w:szCs w:val="20"/>
              </w:rPr>
              <w:t>Обучение по</w:t>
            </w:r>
            <w:proofErr w:type="gramEnd"/>
            <w:r w:rsidRPr="00554089">
              <w:rPr>
                <w:rFonts w:ascii="Arial" w:hAnsi="Arial" w:cs="Arial"/>
                <w:sz w:val="20"/>
                <w:szCs w:val="20"/>
              </w:rPr>
              <w:t xml:space="preserve"> углублё</w:t>
            </w:r>
            <w:r w:rsidRPr="00554089">
              <w:rPr>
                <w:rFonts w:ascii="Arial" w:hAnsi="Arial" w:cs="Arial"/>
                <w:sz w:val="20"/>
                <w:szCs w:val="20"/>
              </w:rPr>
              <w:t>н</w:t>
            </w:r>
            <w:r w:rsidRPr="00554089">
              <w:rPr>
                <w:rFonts w:ascii="Arial" w:hAnsi="Arial" w:cs="Arial"/>
                <w:sz w:val="20"/>
                <w:szCs w:val="20"/>
              </w:rPr>
              <w:t>ной программе. В данных школах получают подготовку для посту</w:t>
            </w:r>
            <w:r w:rsidRPr="00554089">
              <w:rPr>
                <w:rFonts w:ascii="Arial" w:hAnsi="Arial" w:cs="Arial"/>
                <w:sz w:val="20"/>
                <w:szCs w:val="20"/>
              </w:rPr>
              <w:t>п</w:t>
            </w:r>
            <w:r w:rsidRPr="00554089">
              <w:rPr>
                <w:rFonts w:ascii="Arial" w:hAnsi="Arial" w:cs="Arial"/>
                <w:sz w:val="20"/>
                <w:szCs w:val="20"/>
              </w:rPr>
              <w:t>ления в университет.</w:t>
            </w:r>
          </w:p>
        </w:tc>
      </w:tr>
      <w:tr w:rsidR="0044674F" w:rsidRPr="00554089" w:rsidTr="00554089">
        <w:trPr>
          <w:trHeight w:hRule="exact" w:val="589"/>
          <w:jc w:val="center"/>
        </w:trPr>
        <w:tc>
          <w:tcPr>
            <w:tcW w:w="9571" w:type="dxa"/>
            <w:gridSpan w:val="2"/>
            <w:vAlign w:val="center"/>
          </w:tcPr>
          <w:p w:rsidR="00554089" w:rsidRPr="00554089" w:rsidRDefault="00554089" w:rsidP="00554089">
            <w:pPr>
              <w:spacing w:after="0" w:line="240" w:lineRule="auto"/>
              <w:jc w:val="center"/>
              <w:rPr>
                <w:rFonts w:ascii="Arial" w:hAnsi="Arial" w:cs="Arial"/>
                <w:b/>
                <w:sz w:val="20"/>
                <w:szCs w:val="20"/>
              </w:rPr>
            </w:pPr>
          </w:p>
          <w:p w:rsidR="0044674F" w:rsidRPr="00554089" w:rsidRDefault="0044674F" w:rsidP="00554089">
            <w:pPr>
              <w:spacing w:after="0" w:line="240" w:lineRule="auto"/>
              <w:jc w:val="center"/>
              <w:rPr>
                <w:rFonts w:ascii="Arial" w:hAnsi="Arial" w:cs="Arial"/>
                <w:sz w:val="20"/>
                <w:szCs w:val="20"/>
              </w:rPr>
            </w:pPr>
            <w:r w:rsidRPr="00554089">
              <w:rPr>
                <w:rFonts w:ascii="Arial" w:hAnsi="Arial" w:cs="Arial"/>
                <w:b/>
                <w:sz w:val="20"/>
                <w:szCs w:val="20"/>
              </w:rPr>
              <w:t>Учебные заведения по подготовке к университетам (</w:t>
            </w:r>
            <w:proofErr w:type="spellStart"/>
            <w:r w:rsidRPr="00554089">
              <w:rPr>
                <w:rFonts w:ascii="Arial" w:hAnsi="Arial" w:cs="Arial"/>
                <w:b/>
                <w:sz w:val="20"/>
                <w:szCs w:val="20"/>
              </w:rPr>
              <w:t>Sixth</w:t>
            </w:r>
            <w:proofErr w:type="spellEnd"/>
            <w:r w:rsidRPr="00554089">
              <w:rPr>
                <w:rFonts w:ascii="Arial" w:hAnsi="Arial" w:cs="Arial"/>
                <w:b/>
                <w:sz w:val="20"/>
                <w:szCs w:val="20"/>
              </w:rPr>
              <w:t xml:space="preserve"> </w:t>
            </w:r>
            <w:proofErr w:type="spellStart"/>
            <w:r w:rsidRPr="00554089">
              <w:rPr>
                <w:rFonts w:ascii="Arial" w:hAnsi="Arial" w:cs="Arial"/>
                <w:b/>
                <w:sz w:val="20"/>
                <w:szCs w:val="20"/>
              </w:rPr>
              <w:t>Form</w:t>
            </w:r>
            <w:proofErr w:type="spellEnd"/>
            <w:r w:rsidRPr="00554089">
              <w:rPr>
                <w:rFonts w:ascii="Arial" w:hAnsi="Arial" w:cs="Arial"/>
                <w:b/>
                <w:sz w:val="20"/>
                <w:szCs w:val="20"/>
              </w:rPr>
              <w:t>)</w:t>
            </w:r>
          </w:p>
          <w:p w:rsidR="0044674F" w:rsidRPr="00554089" w:rsidRDefault="0044674F" w:rsidP="00554089">
            <w:pPr>
              <w:spacing w:after="0" w:line="240" w:lineRule="auto"/>
              <w:jc w:val="center"/>
              <w:rPr>
                <w:rFonts w:ascii="Arial" w:hAnsi="Arial" w:cs="Arial"/>
                <w:sz w:val="20"/>
                <w:szCs w:val="20"/>
              </w:rPr>
            </w:pPr>
          </w:p>
        </w:tc>
      </w:tr>
      <w:tr w:rsidR="00F66896" w:rsidRPr="00554089" w:rsidTr="00F66896">
        <w:trPr>
          <w:trHeight w:val="1980"/>
          <w:jc w:val="center"/>
        </w:trPr>
        <w:tc>
          <w:tcPr>
            <w:tcW w:w="9571" w:type="dxa"/>
            <w:gridSpan w:val="2"/>
          </w:tcPr>
          <w:p w:rsidR="00F66896" w:rsidRPr="00554089" w:rsidRDefault="00F66896" w:rsidP="000C153B">
            <w:pPr>
              <w:ind w:firstLine="426"/>
              <w:jc w:val="both"/>
              <w:rPr>
                <w:rFonts w:ascii="Arial" w:hAnsi="Arial" w:cs="Arial"/>
                <w:sz w:val="20"/>
                <w:szCs w:val="20"/>
              </w:rPr>
            </w:pPr>
            <w:r w:rsidRPr="00554089">
              <w:rPr>
                <w:rFonts w:ascii="Arial" w:hAnsi="Arial" w:cs="Arial"/>
                <w:sz w:val="20"/>
                <w:szCs w:val="20"/>
              </w:rPr>
              <w:t xml:space="preserve">Обучение  подростков в возрасте от 16 до 18 лет, также именуется как </w:t>
            </w:r>
            <w:r w:rsidRPr="00554089">
              <w:rPr>
                <w:rFonts w:ascii="Arial" w:hAnsi="Arial" w:cs="Arial"/>
                <w:sz w:val="20"/>
                <w:szCs w:val="20"/>
                <w:lang w:eastAsia="ru-RU"/>
              </w:rPr>
              <w:t>«Продвинутый ур</w:t>
            </w:r>
            <w:r w:rsidRPr="00554089">
              <w:rPr>
                <w:rFonts w:ascii="Arial" w:hAnsi="Arial" w:cs="Arial"/>
                <w:sz w:val="20"/>
                <w:szCs w:val="20"/>
                <w:lang w:eastAsia="ru-RU"/>
              </w:rPr>
              <w:t>о</w:t>
            </w:r>
            <w:r w:rsidRPr="00554089">
              <w:rPr>
                <w:rFonts w:ascii="Arial" w:hAnsi="Arial" w:cs="Arial"/>
                <w:sz w:val="20"/>
                <w:szCs w:val="20"/>
                <w:lang w:eastAsia="ru-RU"/>
              </w:rPr>
              <w:t>вень». Обучение длится 2 года, изучаются специальные дисциплины по выбору, в зависимости от требований университета, в который школьник собирается поступить</w:t>
            </w:r>
            <w:r w:rsidRPr="00554089">
              <w:rPr>
                <w:rFonts w:ascii="Arial" w:hAnsi="Arial" w:cs="Arial"/>
                <w:color w:val="FF0000"/>
                <w:sz w:val="20"/>
                <w:szCs w:val="20"/>
                <w:lang w:eastAsia="ru-RU"/>
              </w:rPr>
              <w:t xml:space="preserve">. </w:t>
            </w:r>
            <w:r w:rsidRPr="00554089">
              <w:rPr>
                <w:rFonts w:ascii="Arial" w:hAnsi="Arial" w:cs="Arial"/>
                <w:sz w:val="20"/>
                <w:szCs w:val="20"/>
                <w:lang w:eastAsia="ru-RU"/>
              </w:rPr>
              <w:t xml:space="preserve"> По окончанию сдаются э</w:t>
            </w:r>
            <w:r w:rsidRPr="00554089">
              <w:rPr>
                <w:rFonts w:ascii="Arial" w:hAnsi="Arial" w:cs="Arial"/>
                <w:sz w:val="20"/>
                <w:szCs w:val="20"/>
                <w:lang w:eastAsia="ru-RU"/>
              </w:rPr>
              <w:t>к</w:t>
            </w:r>
            <w:r w:rsidRPr="00554089">
              <w:rPr>
                <w:rFonts w:ascii="Arial" w:hAnsi="Arial" w:cs="Arial"/>
                <w:sz w:val="20"/>
                <w:szCs w:val="20"/>
                <w:lang w:eastAsia="ru-RU"/>
              </w:rPr>
              <w:t>замены «Продвинутого уровня» и при их успешной сдаче выдается Свидетельство об оконч</w:t>
            </w:r>
            <w:r w:rsidRPr="00554089">
              <w:rPr>
                <w:rFonts w:ascii="Arial" w:hAnsi="Arial" w:cs="Arial"/>
                <w:sz w:val="20"/>
                <w:szCs w:val="20"/>
                <w:lang w:eastAsia="ru-RU"/>
              </w:rPr>
              <w:t>а</w:t>
            </w:r>
            <w:r w:rsidRPr="00554089">
              <w:rPr>
                <w:rFonts w:ascii="Arial" w:hAnsi="Arial" w:cs="Arial"/>
                <w:sz w:val="20"/>
                <w:szCs w:val="20"/>
                <w:lang w:eastAsia="ru-RU"/>
              </w:rPr>
              <w:t xml:space="preserve">нии  среднего образования Продвинутого уровня — </w:t>
            </w:r>
            <w:proofErr w:type="spellStart"/>
            <w:r w:rsidRPr="00554089">
              <w:rPr>
                <w:rFonts w:ascii="Arial" w:hAnsi="Arial" w:cs="Arial"/>
                <w:sz w:val="20"/>
                <w:szCs w:val="20"/>
                <w:lang w:eastAsia="ru-RU"/>
              </w:rPr>
              <w:t>Certificate</w:t>
            </w:r>
            <w:proofErr w:type="spellEnd"/>
            <w:r w:rsidRPr="00554089">
              <w:rPr>
                <w:rFonts w:ascii="Arial" w:hAnsi="Arial" w:cs="Arial"/>
                <w:sz w:val="20"/>
                <w:szCs w:val="20"/>
                <w:lang w:eastAsia="ru-RU"/>
              </w:rPr>
              <w:t xml:space="preserve"> </w:t>
            </w:r>
            <w:proofErr w:type="spellStart"/>
            <w:r w:rsidRPr="00554089">
              <w:rPr>
                <w:rFonts w:ascii="Arial" w:hAnsi="Arial" w:cs="Arial"/>
                <w:sz w:val="20"/>
                <w:szCs w:val="20"/>
                <w:lang w:eastAsia="ru-RU"/>
              </w:rPr>
              <w:t>General</w:t>
            </w:r>
            <w:proofErr w:type="spellEnd"/>
            <w:r w:rsidRPr="00554089">
              <w:rPr>
                <w:rFonts w:ascii="Arial" w:hAnsi="Arial" w:cs="Arial"/>
                <w:sz w:val="20"/>
                <w:szCs w:val="20"/>
                <w:lang w:eastAsia="ru-RU"/>
              </w:rPr>
              <w:t xml:space="preserve"> </w:t>
            </w:r>
            <w:proofErr w:type="spellStart"/>
            <w:r w:rsidRPr="00554089">
              <w:rPr>
                <w:rFonts w:ascii="Arial" w:hAnsi="Arial" w:cs="Arial"/>
                <w:sz w:val="20"/>
                <w:szCs w:val="20"/>
                <w:lang w:eastAsia="ru-RU"/>
              </w:rPr>
              <w:t>of</w:t>
            </w:r>
            <w:proofErr w:type="spellEnd"/>
            <w:r w:rsidRPr="00554089">
              <w:rPr>
                <w:rFonts w:ascii="Arial" w:hAnsi="Arial" w:cs="Arial"/>
                <w:sz w:val="20"/>
                <w:szCs w:val="20"/>
                <w:lang w:eastAsia="ru-RU"/>
              </w:rPr>
              <w:t xml:space="preserve"> </w:t>
            </w:r>
            <w:proofErr w:type="spellStart"/>
            <w:r w:rsidRPr="00554089">
              <w:rPr>
                <w:rFonts w:ascii="Arial" w:hAnsi="Arial" w:cs="Arial"/>
                <w:sz w:val="20"/>
                <w:szCs w:val="20"/>
                <w:lang w:eastAsia="ru-RU"/>
              </w:rPr>
              <w:t>Education</w:t>
            </w:r>
            <w:proofErr w:type="spellEnd"/>
            <w:r w:rsidRPr="00554089">
              <w:rPr>
                <w:rFonts w:ascii="Arial" w:hAnsi="Arial" w:cs="Arial"/>
                <w:sz w:val="20"/>
                <w:szCs w:val="20"/>
                <w:lang w:eastAsia="ru-RU"/>
              </w:rPr>
              <w:t xml:space="preserve">, </w:t>
            </w:r>
            <w:proofErr w:type="spellStart"/>
            <w:r w:rsidRPr="00554089">
              <w:rPr>
                <w:rFonts w:ascii="Arial" w:hAnsi="Arial" w:cs="Arial"/>
                <w:sz w:val="20"/>
                <w:szCs w:val="20"/>
                <w:lang w:eastAsia="ru-RU"/>
              </w:rPr>
              <w:t>levels</w:t>
            </w:r>
            <w:proofErr w:type="spellEnd"/>
            <w:r w:rsidRPr="00554089">
              <w:rPr>
                <w:rFonts w:ascii="Arial" w:hAnsi="Arial" w:cs="Arial"/>
                <w:sz w:val="20"/>
                <w:szCs w:val="20"/>
                <w:lang w:eastAsia="ru-RU"/>
              </w:rPr>
              <w:t xml:space="preserve"> - GCE A. После, по желанию, можно пройти курсы профессиональной подготовки, после чего будет присв</w:t>
            </w:r>
            <w:r w:rsidRPr="00554089">
              <w:rPr>
                <w:rFonts w:ascii="Arial" w:hAnsi="Arial" w:cs="Arial"/>
                <w:sz w:val="20"/>
                <w:szCs w:val="20"/>
                <w:lang w:eastAsia="ru-RU"/>
              </w:rPr>
              <w:t>о</w:t>
            </w:r>
            <w:r w:rsidRPr="00554089">
              <w:rPr>
                <w:rFonts w:ascii="Arial" w:hAnsi="Arial" w:cs="Arial"/>
                <w:sz w:val="20"/>
                <w:szCs w:val="20"/>
                <w:lang w:eastAsia="ru-RU"/>
              </w:rPr>
              <w:t xml:space="preserve">ена квалификация второго уровня, которая именуется NVQ /GNVQ </w:t>
            </w:r>
            <w:proofErr w:type="spellStart"/>
            <w:r w:rsidRPr="00554089">
              <w:rPr>
                <w:rFonts w:ascii="Arial" w:hAnsi="Arial" w:cs="Arial"/>
                <w:sz w:val="20"/>
                <w:szCs w:val="20"/>
                <w:lang w:eastAsia="ru-RU"/>
              </w:rPr>
              <w:t>Advanced</w:t>
            </w:r>
            <w:proofErr w:type="spellEnd"/>
            <w:r w:rsidRPr="00554089">
              <w:rPr>
                <w:rFonts w:ascii="Arial" w:hAnsi="Arial" w:cs="Arial"/>
                <w:sz w:val="20"/>
                <w:szCs w:val="20"/>
                <w:lang w:eastAsia="ru-RU"/>
              </w:rPr>
              <w:t xml:space="preserve"> [2]</w:t>
            </w:r>
          </w:p>
        </w:tc>
      </w:tr>
    </w:tbl>
    <w:p w:rsidR="005105B3" w:rsidRPr="00554089" w:rsidRDefault="005105B3" w:rsidP="00584CBF">
      <w:pPr>
        <w:spacing w:after="0" w:line="240" w:lineRule="auto"/>
        <w:ind w:firstLine="709"/>
        <w:jc w:val="both"/>
        <w:rPr>
          <w:rFonts w:ascii="Arial" w:hAnsi="Arial" w:cs="Arial"/>
          <w:b/>
          <w:sz w:val="20"/>
          <w:szCs w:val="20"/>
        </w:rPr>
      </w:pPr>
    </w:p>
    <w:p w:rsidR="00554089" w:rsidRPr="00554089" w:rsidRDefault="00554089" w:rsidP="00554089">
      <w:pPr>
        <w:spacing w:after="0" w:line="240" w:lineRule="auto"/>
        <w:jc w:val="center"/>
        <w:rPr>
          <w:rFonts w:ascii="Arial" w:hAnsi="Arial" w:cs="Arial"/>
          <w:b/>
          <w:sz w:val="20"/>
          <w:szCs w:val="20"/>
        </w:rPr>
      </w:pPr>
      <w:r w:rsidRPr="00554089">
        <w:rPr>
          <w:rFonts w:ascii="Arial" w:hAnsi="Arial" w:cs="Arial"/>
          <w:b/>
          <w:sz w:val="20"/>
          <w:szCs w:val="20"/>
        </w:rPr>
        <w:lastRenderedPageBreak/>
        <w:t>Система оценивания знаний в школах Великобритании</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В школах Великобритании знания оцениваются по итогам системы </w:t>
      </w:r>
      <w:proofErr w:type="spellStart"/>
      <w:r w:rsidRPr="00554089">
        <w:rPr>
          <w:rFonts w:ascii="Arial" w:hAnsi="Arial" w:cs="Arial"/>
          <w:sz w:val="20"/>
          <w:szCs w:val="20"/>
        </w:rPr>
        <w:t>General</w:t>
      </w:r>
      <w:proofErr w:type="spellEnd"/>
      <w:r w:rsidRPr="00554089">
        <w:rPr>
          <w:rFonts w:ascii="Arial" w:hAnsi="Arial" w:cs="Arial"/>
          <w:sz w:val="20"/>
          <w:szCs w:val="20"/>
        </w:rPr>
        <w:t xml:space="preserve"> </w:t>
      </w:r>
      <w:proofErr w:type="spellStart"/>
      <w:r w:rsidRPr="00554089">
        <w:rPr>
          <w:rFonts w:ascii="Arial" w:hAnsi="Arial" w:cs="Arial"/>
          <w:sz w:val="20"/>
          <w:szCs w:val="20"/>
        </w:rPr>
        <w:t>Certificate</w:t>
      </w:r>
      <w:proofErr w:type="spellEnd"/>
      <w:r w:rsidRPr="00554089">
        <w:rPr>
          <w:rFonts w:ascii="Arial" w:hAnsi="Arial" w:cs="Arial"/>
          <w:sz w:val="20"/>
          <w:szCs w:val="20"/>
        </w:rPr>
        <w:t xml:space="preserve"> </w:t>
      </w:r>
      <w:proofErr w:type="spellStart"/>
      <w:r w:rsidRPr="00554089">
        <w:rPr>
          <w:rFonts w:ascii="Arial" w:hAnsi="Arial" w:cs="Arial"/>
          <w:sz w:val="20"/>
          <w:szCs w:val="20"/>
        </w:rPr>
        <w:t>of</w:t>
      </w:r>
      <w:proofErr w:type="spellEnd"/>
      <w:r w:rsidRPr="00554089">
        <w:rPr>
          <w:rFonts w:ascii="Arial" w:hAnsi="Arial" w:cs="Arial"/>
          <w:sz w:val="20"/>
          <w:szCs w:val="20"/>
        </w:rPr>
        <w:t xml:space="preserve"> </w:t>
      </w:r>
      <w:proofErr w:type="spellStart"/>
      <w:r w:rsidRPr="00554089">
        <w:rPr>
          <w:rFonts w:ascii="Arial" w:hAnsi="Arial" w:cs="Arial"/>
          <w:sz w:val="20"/>
          <w:szCs w:val="20"/>
        </w:rPr>
        <w:t>Secondary</w:t>
      </w:r>
      <w:proofErr w:type="spellEnd"/>
      <w:r w:rsidRPr="00554089">
        <w:rPr>
          <w:rFonts w:ascii="Arial" w:hAnsi="Arial" w:cs="Arial"/>
          <w:sz w:val="20"/>
          <w:szCs w:val="20"/>
        </w:rPr>
        <w:t xml:space="preserve"> </w:t>
      </w:r>
      <w:proofErr w:type="spellStart"/>
      <w:r w:rsidRPr="00554089">
        <w:rPr>
          <w:rFonts w:ascii="Arial" w:hAnsi="Arial" w:cs="Arial"/>
          <w:sz w:val="20"/>
          <w:szCs w:val="20"/>
        </w:rPr>
        <w:t>Education</w:t>
      </w:r>
      <w:proofErr w:type="spellEnd"/>
      <w:r w:rsidRPr="00554089">
        <w:rPr>
          <w:rFonts w:ascii="Arial" w:hAnsi="Arial" w:cs="Arial"/>
          <w:sz w:val="20"/>
          <w:szCs w:val="20"/>
        </w:rPr>
        <w:t xml:space="preserve"> (GCSE).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В Великобритании существует градация оценок по 8-бальной системе «A-U».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А – отлично. Это наивысший балл (встречается  редко).</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B – очень хорошо,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С – хорошо, успешно</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D – неплохо (не совсем успешно),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E – плохо,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 xml:space="preserve">F – ужасно плохо, </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G (N) – не аттестован,</w:t>
      </w:r>
    </w:p>
    <w:p w:rsidR="00554089" w:rsidRPr="00554089" w:rsidRDefault="00554089" w:rsidP="00554089">
      <w:pPr>
        <w:spacing w:after="0" w:line="240" w:lineRule="auto"/>
        <w:ind w:firstLine="709"/>
        <w:jc w:val="both"/>
        <w:rPr>
          <w:rFonts w:ascii="Arial" w:hAnsi="Arial" w:cs="Arial"/>
          <w:sz w:val="20"/>
          <w:szCs w:val="20"/>
        </w:rPr>
      </w:pPr>
      <w:r w:rsidRPr="00554089">
        <w:rPr>
          <w:rFonts w:ascii="Arial" w:hAnsi="Arial" w:cs="Arial"/>
          <w:sz w:val="20"/>
          <w:szCs w:val="20"/>
        </w:rPr>
        <w:t>U – провал (от слова «</w:t>
      </w:r>
      <w:proofErr w:type="spellStart"/>
      <w:r w:rsidRPr="00554089">
        <w:rPr>
          <w:rFonts w:ascii="Arial" w:hAnsi="Arial" w:cs="Arial"/>
          <w:sz w:val="20"/>
          <w:szCs w:val="20"/>
        </w:rPr>
        <w:t>Unclassified</w:t>
      </w:r>
      <w:proofErr w:type="spellEnd"/>
      <w:r w:rsidRPr="00554089">
        <w:rPr>
          <w:rFonts w:ascii="Arial" w:hAnsi="Arial" w:cs="Arial"/>
          <w:sz w:val="20"/>
          <w:szCs w:val="20"/>
        </w:rPr>
        <w:t>»). Если на экзамене получена эта оценка, считается, что экзамен не сдан.</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Однако высокие баллы за экзамены – это еще не все. Большое внимание уделяется развитию качеств личности, таких как уровень общего развития, эрудиция, умение работать сообща, командный дух.  Следует отметить, что у  всех школ на  территории  есть спортивные сооружения, иногда имею</w:t>
      </w:r>
      <w:r w:rsidRPr="00554089">
        <w:rPr>
          <w:rFonts w:ascii="Arial" w:hAnsi="Arial" w:cs="Arial"/>
          <w:sz w:val="20"/>
          <w:szCs w:val="20"/>
        </w:rPr>
        <w:t>т</w:t>
      </w:r>
      <w:r w:rsidRPr="00554089">
        <w:rPr>
          <w:rFonts w:ascii="Arial" w:hAnsi="Arial" w:cs="Arial"/>
          <w:sz w:val="20"/>
          <w:szCs w:val="20"/>
        </w:rPr>
        <w:t xml:space="preserve">ся плавательные бассейны. Студенты очень любят такие вида спорта как гребля, плавание, верховая езда, теннис, фехтование, в </w:t>
      </w:r>
      <w:proofErr w:type="gramStart"/>
      <w:r w:rsidRPr="00554089">
        <w:rPr>
          <w:rFonts w:ascii="Arial" w:hAnsi="Arial" w:cs="Arial"/>
          <w:sz w:val="20"/>
          <w:szCs w:val="20"/>
        </w:rPr>
        <w:t>связи</w:t>
      </w:r>
      <w:proofErr w:type="gramEnd"/>
      <w:r w:rsidRPr="00554089">
        <w:rPr>
          <w:rFonts w:ascii="Arial" w:hAnsi="Arial" w:cs="Arial"/>
          <w:sz w:val="20"/>
          <w:szCs w:val="20"/>
        </w:rPr>
        <w:t xml:space="preserve"> с чем им предоставляются все условия для занятий спортом.</w:t>
      </w:r>
    </w:p>
    <w:p w:rsidR="001B7E22" w:rsidRPr="00554089" w:rsidRDefault="001B7E22" w:rsidP="00584CBF">
      <w:pPr>
        <w:spacing w:after="0" w:line="240" w:lineRule="auto"/>
        <w:ind w:firstLine="709"/>
        <w:jc w:val="both"/>
        <w:rPr>
          <w:rFonts w:ascii="Arial" w:hAnsi="Arial" w:cs="Arial"/>
          <w:sz w:val="20"/>
          <w:szCs w:val="20"/>
        </w:rPr>
      </w:pPr>
    </w:p>
    <w:p w:rsidR="001B7E22" w:rsidRPr="00554089" w:rsidRDefault="0044674F" w:rsidP="001B7E22">
      <w:pPr>
        <w:spacing w:after="0" w:line="240" w:lineRule="auto"/>
        <w:jc w:val="center"/>
        <w:rPr>
          <w:rFonts w:ascii="Arial" w:hAnsi="Arial" w:cs="Arial"/>
          <w:b/>
          <w:sz w:val="20"/>
          <w:szCs w:val="20"/>
        </w:rPr>
      </w:pPr>
      <w:r w:rsidRPr="00554089">
        <w:rPr>
          <w:rFonts w:ascii="Arial" w:hAnsi="Arial" w:cs="Arial"/>
          <w:b/>
          <w:sz w:val="20"/>
          <w:szCs w:val="20"/>
        </w:rPr>
        <w:t>Учебный год</w:t>
      </w:r>
    </w:p>
    <w:p w:rsidR="000C153B"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Учебный год начинается с сентября. Год образует триместр, приблизительная продолжител</w:t>
      </w:r>
      <w:r w:rsidRPr="00554089">
        <w:rPr>
          <w:rFonts w:ascii="Arial" w:hAnsi="Arial" w:cs="Arial"/>
          <w:sz w:val="20"/>
          <w:szCs w:val="20"/>
        </w:rPr>
        <w:t>ь</w:t>
      </w:r>
      <w:r w:rsidRPr="00554089">
        <w:rPr>
          <w:rFonts w:ascii="Arial" w:hAnsi="Arial" w:cs="Arial"/>
          <w:sz w:val="20"/>
          <w:szCs w:val="20"/>
        </w:rPr>
        <w:t>ность каждого около 13 недель. С сентября до рождественских каникул (начало примерно 15-23 д</w:t>
      </w:r>
      <w:r w:rsidRPr="00554089">
        <w:rPr>
          <w:rFonts w:ascii="Arial" w:hAnsi="Arial" w:cs="Arial"/>
          <w:sz w:val="20"/>
          <w:szCs w:val="20"/>
        </w:rPr>
        <w:t>е</w:t>
      </w:r>
      <w:r w:rsidRPr="00554089">
        <w:rPr>
          <w:rFonts w:ascii="Arial" w:hAnsi="Arial" w:cs="Arial"/>
          <w:sz w:val="20"/>
          <w:szCs w:val="20"/>
        </w:rPr>
        <w:t xml:space="preserve">кабря) – зимний семестр. С первой /второй половины января до марта – весенний семестр. </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С апреля по июнь /июль – летний семестр. Каникулы: летние, которые составляют 6 недель, рождественские и пасхальные </w:t>
      </w:r>
      <w:r w:rsidR="000C153B" w:rsidRPr="00554089">
        <w:rPr>
          <w:rFonts w:ascii="Arial" w:hAnsi="Arial" w:cs="Arial"/>
          <w:sz w:val="20"/>
          <w:szCs w:val="20"/>
        </w:rPr>
        <w:t>–</w:t>
      </w:r>
      <w:r w:rsidRPr="00554089">
        <w:rPr>
          <w:rFonts w:ascii="Arial" w:hAnsi="Arial" w:cs="Arial"/>
          <w:sz w:val="20"/>
          <w:szCs w:val="20"/>
        </w:rPr>
        <w:t xml:space="preserve"> 2</w:t>
      </w:r>
      <w:r w:rsidR="000C153B" w:rsidRPr="00554089">
        <w:rPr>
          <w:rFonts w:ascii="Arial" w:hAnsi="Arial" w:cs="Arial"/>
          <w:sz w:val="20"/>
          <w:szCs w:val="20"/>
        </w:rPr>
        <w:t>–</w:t>
      </w:r>
      <w:r w:rsidRPr="00554089">
        <w:rPr>
          <w:rFonts w:ascii="Arial" w:hAnsi="Arial" w:cs="Arial"/>
          <w:sz w:val="20"/>
          <w:szCs w:val="20"/>
        </w:rPr>
        <w:t>3 недели. Учебная неделя длится 5 дней. Учебный день продо</w:t>
      </w:r>
      <w:r w:rsidRPr="00554089">
        <w:rPr>
          <w:rFonts w:ascii="Arial" w:hAnsi="Arial" w:cs="Arial"/>
          <w:sz w:val="20"/>
          <w:szCs w:val="20"/>
        </w:rPr>
        <w:t>л</w:t>
      </w:r>
      <w:r w:rsidRPr="00554089">
        <w:rPr>
          <w:rFonts w:ascii="Arial" w:hAnsi="Arial" w:cs="Arial"/>
          <w:sz w:val="20"/>
          <w:szCs w:val="20"/>
        </w:rPr>
        <w:t>жается с 9.00 до 15 ч. 00 мин. На выходных предусмотрено проводить культурно-массовые  меропр</w:t>
      </w:r>
      <w:r w:rsidRPr="00554089">
        <w:rPr>
          <w:rFonts w:ascii="Arial" w:hAnsi="Arial" w:cs="Arial"/>
          <w:sz w:val="20"/>
          <w:szCs w:val="20"/>
        </w:rPr>
        <w:t>и</w:t>
      </w:r>
      <w:r w:rsidRPr="00554089">
        <w:rPr>
          <w:rFonts w:ascii="Arial" w:hAnsi="Arial" w:cs="Arial"/>
          <w:sz w:val="20"/>
          <w:szCs w:val="20"/>
        </w:rPr>
        <w:t>ятия, в том числе спортивные.</w:t>
      </w:r>
    </w:p>
    <w:p w:rsidR="001B7E22" w:rsidRPr="00554089" w:rsidRDefault="001B7E22" w:rsidP="00584CBF">
      <w:pPr>
        <w:spacing w:after="0" w:line="240" w:lineRule="auto"/>
        <w:ind w:firstLine="709"/>
        <w:jc w:val="both"/>
        <w:rPr>
          <w:rFonts w:ascii="Arial" w:hAnsi="Arial" w:cs="Arial"/>
          <w:sz w:val="20"/>
          <w:szCs w:val="20"/>
        </w:rPr>
      </w:pPr>
    </w:p>
    <w:p w:rsidR="0044674F" w:rsidRPr="00554089" w:rsidRDefault="0044674F" w:rsidP="001B7E22">
      <w:pPr>
        <w:spacing w:after="0" w:line="240" w:lineRule="auto"/>
        <w:jc w:val="center"/>
        <w:rPr>
          <w:rFonts w:ascii="Arial" w:hAnsi="Arial" w:cs="Arial"/>
          <w:b/>
          <w:sz w:val="20"/>
          <w:szCs w:val="20"/>
        </w:rPr>
      </w:pPr>
      <w:r w:rsidRPr="00554089">
        <w:rPr>
          <w:rFonts w:ascii="Arial" w:hAnsi="Arial" w:cs="Arial"/>
          <w:b/>
          <w:sz w:val="20"/>
          <w:szCs w:val="20"/>
        </w:rPr>
        <w:t>Школьные экзамены</w:t>
      </w: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 xml:space="preserve">Экзаменационная система Великобритании невероятно сложна, в связи с этим разработаны три основных вида подготовки: </w:t>
      </w:r>
    </w:p>
    <w:p w:rsidR="0044674F" w:rsidRPr="00554089" w:rsidRDefault="0044674F" w:rsidP="00584CBF">
      <w:pPr>
        <w:pStyle w:val="a7"/>
        <w:numPr>
          <w:ilvl w:val="0"/>
          <w:numId w:val="15"/>
        </w:numPr>
        <w:spacing w:after="0" w:line="240" w:lineRule="auto"/>
        <w:ind w:left="0" w:firstLine="709"/>
        <w:jc w:val="both"/>
        <w:rPr>
          <w:rFonts w:ascii="Arial" w:hAnsi="Arial" w:cs="Arial"/>
          <w:sz w:val="20"/>
          <w:szCs w:val="20"/>
        </w:rPr>
      </w:pPr>
      <w:r w:rsidRPr="00554089">
        <w:rPr>
          <w:rFonts w:ascii="Arial" w:hAnsi="Arial" w:cs="Arial"/>
          <w:sz w:val="20"/>
          <w:szCs w:val="20"/>
        </w:rPr>
        <w:t xml:space="preserve">строго </w:t>
      </w:r>
      <w:proofErr w:type="gramStart"/>
      <w:r w:rsidRPr="00554089">
        <w:rPr>
          <w:rFonts w:ascii="Arial" w:hAnsi="Arial" w:cs="Arial"/>
          <w:sz w:val="20"/>
          <w:szCs w:val="20"/>
        </w:rPr>
        <w:t>академическая</w:t>
      </w:r>
      <w:proofErr w:type="gramEnd"/>
      <w:r w:rsidRPr="00554089">
        <w:rPr>
          <w:rFonts w:ascii="Arial" w:hAnsi="Arial" w:cs="Arial"/>
          <w:sz w:val="20"/>
          <w:szCs w:val="20"/>
        </w:rPr>
        <w:t xml:space="preserve"> – "</w:t>
      </w:r>
      <w:proofErr w:type="spellStart"/>
      <w:r w:rsidRPr="00554089">
        <w:rPr>
          <w:rFonts w:ascii="Arial" w:hAnsi="Arial" w:cs="Arial"/>
          <w:sz w:val="20"/>
          <w:szCs w:val="20"/>
        </w:rPr>
        <w:t>academic</w:t>
      </w:r>
      <w:proofErr w:type="spellEnd"/>
      <w:r w:rsidRPr="00554089">
        <w:rPr>
          <w:rFonts w:ascii="Arial" w:hAnsi="Arial" w:cs="Arial"/>
          <w:sz w:val="20"/>
          <w:szCs w:val="20"/>
        </w:rPr>
        <w:t xml:space="preserve">" (знание теории), </w:t>
      </w:r>
    </w:p>
    <w:p w:rsidR="0044674F" w:rsidRPr="00554089" w:rsidRDefault="0044674F" w:rsidP="00584CBF">
      <w:pPr>
        <w:pStyle w:val="a7"/>
        <w:numPr>
          <w:ilvl w:val="0"/>
          <w:numId w:val="15"/>
        </w:numPr>
        <w:spacing w:after="0" w:line="240" w:lineRule="auto"/>
        <w:ind w:left="0" w:firstLine="709"/>
        <w:jc w:val="both"/>
        <w:rPr>
          <w:rFonts w:ascii="Arial" w:hAnsi="Arial" w:cs="Arial"/>
          <w:sz w:val="20"/>
          <w:szCs w:val="20"/>
        </w:rPr>
      </w:pPr>
      <w:proofErr w:type="gramStart"/>
      <w:r w:rsidRPr="00554089">
        <w:rPr>
          <w:rFonts w:ascii="Arial" w:hAnsi="Arial" w:cs="Arial"/>
          <w:sz w:val="20"/>
          <w:szCs w:val="20"/>
        </w:rPr>
        <w:t>профессиональная</w:t>
      </w:r>
      <w:proofErr w:type="gramEnd"/>
      <w:r w:rsidRPr="00554089">
        <w:rPr>
          <w:rFonts w:ascii="Arial" w:hAnsi="Arial" w:cs="Arial"/>
          <w:sz w:val="20"/>
          <w:szCs w:val="20"/>
        </w:rPr>
        <w:t xml:space="preserve"> – "</w:t>
      </w:r>
      <w:r w:rsidRPr="00554089">
        <w:rPr>
          <w:rFonts w:ascii="Arial" w:hAnsi="Arial" w:cs="Arial"/>
          <w:sz w:val="20"/>
          <w:szCs w:val="20"/>
          <w:lang w:val="en-US"/>
        </w:rPr>
        <w:t>professional</w:t>
      </w:r>
      <w:r w:rsidRPr="00554089">
        <w:rPr>
          <w:rFonts w:ascii="Arial" w:hAnsi="Arial" w:cs="Arial"/>
          <w:sz w:val="20"/>
          <w:szCs w:val="20"/>
        </w:rPr>
        <w:t xml:space="preserve">" (с упором на практические навыки), </w:t>
      </w:r>
    </w:p>
    <w:p w:rsidR="0044674F" w:rsidRPr="00554089" w:rsidRDefault="0044674F" w:rsidP="00584CBF">
      <w:pPr>
        <w:pStyle w:val="a7"/>
        <w:numPr>
          <w:ilvl w:val="0"/>
          <w:numId w:val="15"/>
        </w:numPr>
        <w:spacing w:after="0" w:line="240" w:lineRule="auto"/>
        <w:ind w:left="0" w:firstLine="709"/>
        <w:jc w:val="both"/>
        <w:rPr>
          <w:rFonts w:ascii="Arial" w:hAnsi="Arial" w:cs="Arial"/>
          <w:sz w:val="20"/>
          <w:szCs w:val="20"/>
        </w:rPr>
      </w:pPr>
      <w:r w:rsidRPr="00554089">
        <w:rPr>
          <w:rFonts w:ascii="Arial" w:hAnsi="Arial" w:cs="Arial"/>
          <w:sz w:val="20"/>
          <w:szCs w:val="20"/>
        </w:rPr>
        <w:t>профессиональная продвинутого уровня – "</w:t>
      </w:r>
      <w:r w:rsidRPr="00554089">
        <w:rPr>
          <w:rFonts w:ascii="Arial" w:hAnsi="Arial" w:cs="Arial"/>
          <w:sz w:val="20"/>
          <w:szCs w:val="20"/>
          <w:lang w:val="en-US"/>
        </w:rPr>
        <w:t>advanced</w:t>
      </w:r>
      <w:r w:rsidRPr="00554089">
        <w:rPr>
          <w:rFonts w:ascii="Arial" w:hAnsi="Arial" w:cs="Arial"/>
          <w:sz w:val="20"/>
          <w:szCs w:val="20"/>
        </w:rPr>
        <w:t xml:space="preserve"> </w:t>
      </w:r>
      <w:r w:rsidRPr="00554089">
        <w:rPr>
          <w:rFonts w:ascii="Arial" w:hAnsi="Arial" w:cs="Arial"/>
          <w:sz w:val="20"/>
          <w:szCs w:val="20"/>
          <w:lang w:val="en-US"/>
        </w:rPr>
        <w:t>professional</w:t>
      </w:r>
      <w:r w:rsidRPr="00554089">
        <w:rPr>
          <w:rFonts w:ascii="Arial" w:hAnsi="Arial" w:cs="Arial"/>
          <w:sz w:val="20"/>
          <w:szCs w:val="20"/>
        </w:rPr>
        <w:t>" (теория + практика).</w:t>
      </w:r>
    </w:p>
    <w:p w:rsidR="0044674F" w:rsidRPr="00554089" w:rsidRDefault="0044674F" w:rsidP="00F66896">
      <w:pPr>
        <w:spacing w:after="0" w:line="240" w:lineRule="auto"/>
        <w:jc w:val="both"/>
        <w:rPr>
          <w:rFonts w:ascii="Arial" w:hAnsi="Arial" w:cs="Arial"/>
          <w:sz w:val="20"/>
          <w:szCs w:val="20"/>
        </w:rPr>
      </w:pPr>
      <w:r w:rsidRPr="00554089">
        <w:rPr>
          <w:rFonts w:ascii="Arial" w:hAnsi="Arial" w:cs="Arial"/>
          <w:sz w:val="20"/>
          <w:szCs w:val="20"/>
        </w:rPr>
        <w:t>Следует заметить, что согласно канонам системы образования Великобритании, в течение всего учебного года школьники сдают письменные экзамены по истечению учебного курса. Кроме того,  на протяжении учебного года является обязательной сдача практических заданий, которые оцениваются в баллах.  Для получения минимального балла (удовлетворительно) ученику необходимо на прот</w:t>
      </w:r>
      <w:r w:rsidRPr="00554089">
        <w:rPr>
          <w:rFonts w:ascii="Arial" w:hAnsi="Arial" w:cs="Arial"/>
          <w:sz w:val="20"/>
          <w:szCs w:val="20"/>
        </w:rPr>
        <w:t>я</w:t>
      </w:r>
      <w:r w:rsidRPr="00554089">
        <w:rPr>
          <w:rFonts w:ascii="Arial" w:hAnsi="Arial" w:cs="Arial"/>
          <w:sz w:val="20"/>
          <w:szCs w:val="20"/>
        </w:rPr>
        <w:t>жении всего учебного года показывать свои знания и стабильно иметь хорошие результаты. Для того чтобы более системно представить информацию об экзаменах и их составе, обратимся к табл</w:t>
      </w:r>
      <w:r w:rsidR="00F82EE7" w:rsidRPr="00554089">
        <w:rPr>
          <w:rFonts w:ascii="Arial" w:hAnsi="Arial" w:cs="Arial"/>
          <w:sz w:val="20"/>
          <w:szCs w:val="20"/>
        </w:rPr>
        <w:t>.</w:t>
      </w:r>
      <w:r w:rsidRPr="00554089">
        <w:rPr>
          <w:rFonts w:ascii="Arial" w:hAnsi="Arial" w:cs="Arial"/>
          <w:sz w:val="20"/>
          <w:szCs w:val="20"/>
        </w:rPr>
        <w:t xml:space="preserve"> 7.</w:t>
      </w:r>
    </w:p>
    <w:p w:rsidR="00F66896" w:rsidRPr="00554089" w:rsidRDefault="00F66896" w:rsidP="00F66896">
      <w:pPr>
        <w:spacing w:after="0" w:line="240" w:lineRule="auto"/>
        <w:jc w:val="both"/>
        <w:rPr>
          <w:rFonts w:ascii="Arial" w:hAnsi="Arial" w:cs="Arial"/>
          <w:sz w:val="20"/>
          <w:szCs w:val="20"/>
        </w:rPr>
      </w:pPr>
    </w:p>
    <w:p w:rsidR="0044674F" w:rsidRPr="00554089" w:rsidRDefault="0044674F" w:rsidP="00F66896">
      <w:pPr>
        <w:spacing w:after="0" w:line="240" w:lineRule="auto"/>
        <w:jc w:val="right"/>
        <w:rPr>
          <w:rFonts w:ascii="Arial" w:hAnsi="Arial" w:cs="Arial"/>
          <w:b/>
          <w:sz w:val="20"/>
          <w:szCs w:val="20"/>
        </w:rPr>
      </w:pPr>
      <w:r w:rsidRPr="00554089">
        <w:rPr>
          <w:rFonts w:ascii="Arial" w:hAnsi="Arial" w:cs="Arial"/>
          <w:b/>
          <w:sz w:val="20"/>
          <w:szCs w:val="20"/>
        </w:rPr>
        <w:t>Таблица 7</w:t>
      </w:r>
    </w:p>
    <w:p w:rsidR="0044674F" w:rsidRPr="00554089" w:rsidRDefault="0044674F" w:rsidP="00F66896">
      <w:pPr>
        <w:spacing w:after="0" w:line="240" w:lineRule="auto"/>
        <w:jc w:val="center"/>
        <w:rPr>
          <w:rFonts w:ascii="Arial" w:hAnsi="Arial" w:cs="Arial"/>
          <w:b/>
          <w:sz w:val="20"/>
          <w:szCs w:val="20"/>
        </w:rPr>
      </w:pPr>
      <w:r w:rsidRPr="00554089">
        <w:rPr>
          <w:rFonts w:ascii="Arial" w:hAnsi="Arial" w:cs="Arial"/>
          <w:b/>
          <w:sz w:val="20"/>
          <w:szCs w:val="20"/>
        </w:rPr>
        <w:t>Виды экзаменов</w:t>
      </w:r>
    </w:p>
    <w:p w:rsidR="00F66896" w:rsidRPr="00554089" w:rsidRDefault="00F66896" w:rsidP="00584CBF">
      <w:pPr>
        <w:spacing w:after="0" w:line="240" w:lineRule="auto"/>
        <w:ind w:firstLine="709"/>
        <w:jc w:val="both"/>
        <w:rPr>
          <w:rFonts w:ascii="Arial" w:hAnsi="Arial" w:cs="Arial"/>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981"/>
        <w:gridCol w:w="4786"/>
      </w:tblGrid>
      <w:tr w:rsidR="0044674F" w:rsidRPr="00554089" w:rsidTr="001B7E22">
        <w:trPr>
          <w:trHeight w:val="373"/>
          <w:jc w:val="center"/>
        </w:trPr>
        <w:tc>
          <w:tcPr>
            <w:tcW w:w="411" w:type="dxa"/>
          </w:tcPr>
          <w:p w:rsidR="0044674F" w:rsidRPr="00554089" w:rsidRDefault="001B7E22" w:rsidP="001B7E22">
            <w:pPr>
              <w:spacing w:after="0" w:line="240" w:lineRule="auto"/>
              <w:jc w:val="center"/>
              <w:rPr>
                <w:rFonts w:ascii="Arial" w:hAnsi="Arial" w:cs="Arial"/>
                <w:sz w:val="20"/>
                <w:szCs w:val="20"/>
              </w:rPr>
            </w:pPr>
            <w:r w:rsidRPr="00554089">
              <w:rPr>
                <w:rFonts w:ascii="Arial" w:hAnsi="Arial" w:cs="Arial"/>
                <w:sz w:val="20"/>
                <w:szCs w:val="20"/>
              </w:rPr>
              <w:t xml:space="preserve">№ </w:t>
            </w:r>
            <w:proofErr w:type="gramStart"/>
            <w:r w:rsidRPr="00554089">
              <w:rPr>
                <w:rFonts w:ascii="Arial" w:hAnsi="Arial" w:cs="Arial"/>
                <w:sz w:val="20"/>
                <w:szCs w:val="20"/>
              </w:rPr>
              <w:t>п</w:t>
            </w:r>
            <w:proofErr w:type="gramEnd"/>
            <w:r w:rsidRPr="00554089">
              <w:rPr>
                <w:rFonts w:ascii="Arial" w:hAnsi="Arial" w:cs="Arial"/>
                <w:sz w:val="20"/>
                <w:szCs w:val="20"/>
              </w:rPr>
              <w:t>/п</w:t>
            </w:r>
          </w:p>
        </w:tc>
        <w:tc>
          <w:tcPr>
            <w:tcW w:w="3981" w:type="dxa"/>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Наименование экзамена</w:t>
            </w:r>
          </w:p>
        </w:tc>
        <w:tc>
          <w:tcPr>
            <w:tcW w:w="4786" w:type="dxa"/>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Содержание</w:t>
            </w:r>
          </w:p>
        </w:tc>
      </w:tr>
      <w:tr w:rsidR="0044674F" w:rsidRPr="00554089" w:rsidTr="00F66896">
        <w:trPr>
          <w:jc w:val="center"/>
        </w:trPr>
        <w:tc>
          <w:tcPr>
            <w:tcW w:w="411"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1</w:t>
            </w:r>
          </w:p>
        </w:tc>
        <w:tc>
          <w:tcPr>
            <w:tcW w:w="3981" w:type="dxa"/>
          </w:tcPr>
          <w:p w:rsidR="0044674F" w:rsidRPr="00554089" w:rsidRDefault="0044674F" w:rsidP="000C153B">
            <w:pPr>
              <w:spacing w:after="0" w:line="240" w:lineRule="auto"/>
              <w:rPr>
                <w:rFonts w:ascii="Arial" w:hAnsi="Arial" w:cs="Arial"/>
                <w:sz w:val="20"/>
                <w:szCs w:val="20"/>
                <w:lang w:val="en-US"/>
              </w:rPr>
            </w:pPr>
            <w:r w:rsidRPr="00554089">
              <w:rPr>
                <w:rStyle w:val="ac"/>
                <w:rFonts w:ascii="Arial" w:hAnsi="Arial" w:cs="Arial"/>
                <w:b w:val="0"/>
                <w:bCs/>
                <w:sz w:val="20"/>
                <w:szCs w:val="20"/>
              </w:rPr>
              <w:t>Общий</w:t>
            </w:r>
            <w:r w:rsidRPr="00554089">
              <w:rPr>
                <w:rStyle w:val="ac"/>
                <w:rFonts w:ascii="Arial" w:hAnsi="Arial" w:cs="Arial"/>
                <w:b w:val="0"/>
                <w:bCs/>
                <w:sz w:val="20"/>
                <w:szCs w:val="20"/>
                <w:lang w:val="en-US"/>
              </w:rPr>
              <w:t xml:space="preserve"> </w:t>
            </w:r>
            <w:r w:rsidRPr="00554089">
              <w:rPr>
                <w:rStyle w:val="ac"/>
                <w:rFonts w:ascii="Arial" w:hAnsi="Arial" w:cs="Arial"/>
                <w:b w:val="0"/>
                <w:bCs/>
                <w:sz w:val="20"/>
                <w:szCs w:val="20"/>
              </w:rPr>
              <w:t>вступительный</w:t>
            </w:r>
            <w:r w:rsidRPr="00554089">
              <w:rPr>
                <w:rStyle w:val="ac"/>
                <w:rFonts w:ascii="Arial" w:hAnsi="Arial" w:cs="Arial"/>
                <w:b w:val="0"/>
                <w:bCs/>
                <w:sz w:val="20"/>
                <w:szCs w:val="20"/>
                <w:lang w:val="en-US"/>
              </w:rPr>
              <w:t xml:space="preserve"> </w:t>
            </w:r>
            <w:r w:rsidRPr="00554089">
              <w:rPr>
                <w:rStyle w:val="ac"/>
                <w:rFonts w:ascii="Arial" w:hAnsi="Arial" w:cs="Arial"/>
                <w:b w:val="0"/>
                <w:bCs/>
                <w:sz w:val="20"/>
                <w:szCs w:val="20"/>
              </w:rPr>
              <w:t>экзамен</w:t>
            </w:r>
            <w:r w:rsidRPr="00554089">
              <w:rPr>
                <w:rStyle w:val="ac"/>
                <w:rFonts w:ascii="Arial" w:hAnsi="Arial" w:cs="Arial"/>
                <w:b w:val="0"/>
                <w:bCs/>
                <w:sz w:val="20"/>
                <w:szCs w:val="20"/>
                <w:lang w:val="en-US"/>
              </w:rPr>
              <w:t xml:space="preserve"> (</w:t>
            </w:r>
            <w:r w:rsidRPr="00554089">
              <w:rPr>
                <w:rFonts w:ascii="Arial" w:hAnsi="Arial" w:cs="Arial"/>
                <w:bCs/>
                <w:sz w:val="20"/>
                <w:szCs w:val="20"/>
                <w:shd w:val="clear" w:color="auto" w:fill="FFFFFF"/>
                <w:lang w:val="en-US"/>
              </w:rPr>
              <w:t>general entrance examination)</w:t>
            </w:r>
          </w:p>
        </w:tc>
        <w:tc>
          <w:tcPr>
            <w:tcW w:w="4786" w:type="dxa"/>
          </w:tcPr>
          <w:p w:rsidR="0044674F" w:rsidRPr="00554089" w:rsidRDefault="0044674F" w:rsidP="000C153B">
            <w:pPr>
              <w:spacing w:after="0" w:line="240" w:lineRule="auto"/>
              <w:rPr>
                <w:rFonts w:ascii="Arial" w:hAnsi="Arial" w:cs="Arial"/>
                <w:sz w:val="20"/>
                <w:szCs w:val="20"/>
              </w:rPr>
            </w:pPr>
            <w:r w:rsidRPr="00554089">
              <w:rPr>
                <w:rFonts w:ascii="Arial" w:hAnsi="Arial" w:cs="Arial"/>
                <w:sz w:val="20"/>
                <w:szCs w:val="20"/>
              </w:rPr>
              <w:t>Сдается при  поступлении в старшие классы. Сдается в 13 лет. В большинстве случаев он складывается из тестов по английскому языку, математике и естественным наукам</w:t>
            </w:r>
          </w:p>
        </w:tc>
      </w:tr>
      <w:tr w:rsidR="0044674F" w:rsidRPr="00554089" w:rsidTr="00F66896">
        <w:trPr>
          <w:jc w:val="center"/>
        </w:trPr>
        <w:tc>
          <w:tcPr>
            <w:tcW w:w="411"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2</w:t>
            </w:r>
          </w:p>
        </w:tc>
        <w:tc>
          <w:tcPr>
            <w:tcW w:w="3981" w:type="dxa"/>
          </w:tcPr>
          <w:p w:rsidR="0044674F" w:rsidRPr="00554089" w:rsidRDefault="0044674F" w:rsidP="000C153B">
            <w:pPr>
              <w:spacing w:after="0" w:line="240" w:lineRule="auto"/>
              <w:rPr>
                <w:rFonts w:ascii="Arial" w:hAnsi="Arial" w:cs="Arial"/>
                <w:b/>
                <w:sz w:val="20"/>
                <w:szCs w:val="20"/>
              </w:rPr>
            </w:pPr>
            <w:r w:rsidRPr="00554089">
              <w:rPr>
                <w:rStyle w:val="ac"/>
                <w:rFonts w:ascii="Arial" w:hAnsi="Arial" w:cs="Arial"/>
                <w:b w:val="0"/>
                <w:bCs/>
                <w:sz w:val="20"/>
                <w:szCs w:val="20"/>
              </w:rPr>
              <w:t>Экзамены на Общее свидетельство о среднем образовании</w:t>
            </w:r>
            <w:r w:rsidRPr="00554089">
              <w:rPr>
                <w:rFonts w:ascii="Arial" w:hAnsi="Arial" w:cs="Arial"/>
                <w:b/>
                <w:sz w:val="20"/>
                <w:szCs w:val="20"/>
              </w:rPr>
              <w:t xml:space="preserve"> </w:t>
            </w:r>
            <w:r w:rsidRPr="00554089">
              <w:rPr>
                <w:rFonts w:ascii="Arial" w:hAnsi="Arial" w:cs="Arial"/>
                <w:sz w:val="20"/>
                <w:szCs w:val="20"/>
              </w:rPr>
              <w:t>(</w:t>
            </w:r>
            <w:proofErr w:type="spellStart"/>
            <w:r w:rsidRPr="00554089">
              <w:rPr>
                <w:rFonts w:ascii="Arial" w:hAnsi="Arial" w:cs="Arial"/>
                <w:sz w:val="20"/>
                <w:szCs w:val="20"/>
              </w:rPr>
              <w:t>General</w:t>
            </w:r>
            <w:proofErr w:type="spellEnd"/>
            <w:r w:rsidRPr="00554089">
              <w:rPr>
                <w:rFonts w:ascii="Arial" w:hAnsi="Arial" w:cs="Arial"/>
                <w:sz w:val="20"/>
                <w:szCs w:val="20"/>
              </w:rPr>
              <w:t xml:space="preserve"> </w:t>
            </w:r>
            <w:proofErr w:type="spellStart"/>
            <w:r w:rsidRPr="00554089">
              <w:rPr>
                <w:rFonts w:ascii="Arial" w:hAnsi="Arial" w:cs="Arial"/>
                <w:sz w:val="20"/>
                <w:szCs w:val="20"/>
              </w:rPr>
              <w:t>Certificate</w:t>
            </w:r>
            <w:proofErr w:type="spellEnd"/>
            <w:r w:rsidRPr="00554089">
              <w:rPr>
                <w:rFonts w:ascii="Arial" w:hAnsi="Arial" w:cs="Arial"/>
                <w:sz w:val="20"/>
                <w:szCs w:val="20"/>
              </w:rPr>
              <w:t xml:space="preserve"> </w:t>
            </w:r>
            <w:proofErr w:type="spellStart"/>
            <w:r w:rsidRPr="00554089">
              <w:rPr>
                <w:rFonts w:ascii="Arial" w:hAnsi="Arial" w:cs="Arial"/>
                <w:sz w:val="20"/>
                <w:szCs w:val="20"/>
              </w:rPr>
              <w:t>of</w:t>
            </w:r>
            <w:proofErr w:type="spellEnd"/>
            <w:r w:rsidRPr="00554089">
              <w:rPr>
                <w:rFonts w:ascii="Arial" w:hAnsi="Arial" w:cs="Arial"/>
                <w:sz w:val="20"/>
                <w:szCs w:val="20"/>
              </w:rPr>
              <w:t xml:space="preserve"> </w:t>
            </w:r>
            <w:proofErr w:type="spellStart"/>
            <w:r w:rsidRPr="00554089">
              <w:rPr>
                <w:rFonts w:ascii="Arial" w:hAnsi="Arial" w:cs="Arial"/>
                <w:sz w:val="20"/>
                <w:szCs w:val="20"/>
              </w:rPr>
              <w:t>Secondary</w:t>
            </w:r>
            <w:proofErr w:type="spellEnd"/>
            <w:r w:rsidRPr="00554089">
              <w:rPr>
                <w:rFonts w:ascii="Arial" w:hAnsi="Arial" w:cs="Arial"/>
                <w:sz w:val="20"/>
                <w:szCs w:val="20"/>
              </w:rPr>
              <w:t xml:space="preserve"> </w:t>
            </w:r>
            <w:proofErr w:type="spellStart"/>
            <w:r w:rsidRPr="00554089">
              <w:rPr>
                <w:rFonts w:ascii="Arial" w:hAnsi="Arial" w:cs="Arial"/>
                <w:sz w:val="20"/>
                <w:szCs w:val="20"/>
              </w:rPr>
              <w:t>Education</w:t>
            </w:r>
            <w:proofErr w:type="spellEnd"/>
            <w:r w:rsidRPr="00554089">
              <w:rPr>
                <w:rFonts w:ascii="Arial" w:hAnsi="Arial" w:cs="Arial"/>
                <w:sz w:val="20"/>
                <w:szCs w:val="20"/>
              </w:rPr>
              <w:t>, GCSE)</w:t>
            </w:r>
          </w:p>
        </w:tc>
        <w:tc>
          <w:tcPr>
            <w:tcW w:w="4786" w:type="dxa"/>
          </w:tcPr>
          <w:p w:rsidR="0044674F" w:rsidRPr="00554089" w:rsidRDefault="0044674F" w:rsidP="000C153B">
            <w:pPr>
              <w:spacing w:after="0" w:line="240" w:lineRule="auto"/>
              <w:rPr>
                <w:rFonts w:ascii="Arial" w:hAnsi="Arial" w:cs="Arial"/>
                <w:sz w:val="20"/>
                <w:szCs w:val="20"/>
              </w:rPr>
            </w:pPr>
            <w:r w:rsidRPr="00554089">
              <w:rPr>
                <w:rFonts w:ascii="Arial" w:hAnsi="Arial" w:cs="Arial"/>
                <w:sz w:val="20"/>
                <w:szCs w:val="20"/>
              </w:rPr>
              <w:t>Сдается в 15-16 лет. Ученик сдает 6-8 дисц</w:t>
            </w:r>
            <w:r w:rsidRPr="00554089">
              <w:rPr>
                <w:rFonts w:ascii="Arial" w:hAnsi="Arial" w:cs="Arial"/>
                <w:sz w:val="20"/>
                <w:szCs w:val="20"/>
              </w:rPr>
              <w:t>и</w:t>
            </w:r>
            <w:r w:rsidRPr="00554089">
              <w:rPr>
                <w:rFonts w:ascii="Arial" w:hAnsi="Arial" w:cs="Arial"/>
                <w:sz w:val="20"/>
                <w:szCs w:val="20"/>
              </w:rPr>
              <w:t>плин, причем математика, английский и ин</w:t>
            </w:r>
            <w:r w:rsidRPr="00554089">
              <w:rPr>
                <w:rFonts w:ascii="Arial" w:hAnsi="Arial" w:cs="Arial"/>
                <w:sz w:val="20"/>
                <w:szCs w:val="20"/>
              </w:rPr>
              <w:t>о</w:t>
            </w:r>
            <w:r w:rsidRPr="00554089">
              <w:rPr>
                <w:rFonts w:ascii="Arial" w:hAnsi="Arial" w:cs="Arial"/>
                <w:sz w:val="20"/>
                <w:szCs w:val="20"/>
              </w:rPr>
              <w:t>странный язык являются обязательными дисц</w:t>
            </w:r>
            <w:r w:rsidRPr="00554089">
              <w:rPr>
                <w:rFonts w:ascii="Arial" w:hAnsi="Arial" w:cs="Arial"/>
                <w:sz w:val="20"/>
                <w:szCs w:val="20"/>
              </w:rPr>
              <w:t>и</w:t>
            </w:r>
            <w:r w:rsidRPr="00554089">
              <w:rPr>
                <w:rFonts w:ascii="Arial" w:hAnsi="Arial" w:cs="Arial"/>
                <w:sz w:val="20"/>
                <w:szCs w:val="20"/>
              </w:rPr>
              <w:t xml:space="preserve">плинами </w:t>
            </w:r>
          </w:p>
        </w:tc>
      </w:tr>
      <w:tr w:rsidR="0044674F" w:rsidRPr="00554089" w:rsidTr="00F66896">
        <w:trPr>
          <w:jc w:val="center"/>
        </w:trPr>
        <w:tc>
          <w:tcPr>
            <w:tcW w:w="411"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3</w:t>
            </w:r>
          </w:p>
        </w:tc>
        <w:tc>
          <w:tcPr>
            <w:tcW w:w="3981" w:type="dxa"/>
          </w:tcPr>
          <w:p w:rsidR="0044674F" w:rsidRPr="00554089" w:rsidRDefault="0044674F" w:rsidP="000C153B">
            <w:pPr>
              <w:spacing w:after="0" w:line="240" w:lineRule="auto"/>
              <w:rPr>
                <w:rFonts w:ascii="Arial" w:hAnsi="Arial" w:cs="Arial"/>
                <w:sz w:val="20"/>
                <w:szCs w:val="20"/>
              </w:rPr>
            </w:pPr>
            <w:r w:rsidRPr="00554089">
              <w:rPr>
                <w:rStyle w:val="ac"/>
                <w:rFonts w:ascii="Arial" w:hAnsi="Arial" w:cs="Arial"/>
                <w:b w:val="0"/>
                <w:bCs/>
                <w:sz w:val="20"/>
                <w:szCs w:val="20"/>
              </w:rPr>
              <w:t>Экзамены на Общее свидетельство об образовании продвинутого уровня</w:t>
            </w:r>
            <w:r w:rsidRPr="00554089">
              <w:rPr>
                <w:rFonts w:ascii="Arial" w:hAnsi="Arial" w:cs="Arial"/>
                <w:sz w:val="20"/>
                <w:szCs w:val="20"/>
              </w:rPr>
              <w:t xml:space="preserve"> (GCE "A-</w:t>
            </w:r>
            <w:proofErr w:type="spellStart"/>
            <w:r w:rsidRPr="00554089">
              <w:rPr>
                <w:rFonts w:ascii="Arial" w:hAnsi="Arial" w:cs="Arial"/>
                <w:sz w:val="20"/>
                <w:szCs w:val="20"/>
              </w:rPr>
              <w:t>levels</w:t>
            </w:r>
            <w:proofErr w:type="spellEnd"/>
            <w:r w:rsidRPr="00554089">
              <w:rPr>
                <w:rFonts w:ascii="Arial" w:hAnsi="Arial" w:cs="Arial"/>
                <w:sz w:val="20"/>
                <w:szCs w:val="20"/>
              </w:rPr>
              <w:t>")</w:t>
            </w:r>
          </w:p>
        </w:tc>
        <w:tc>
          <w:tcPr>
            <w:tcW w:w="4786" w:type="dxa"/>
          </w:tcPr>
          <w:p w:rsidR="0044674F" w:rsidRPr="00554089" w:rsidRDefault="0044674F" w:rsidP="000C153B">
            <w:pPr>
              <w:spacing w:after="0" w:line="240" w:lineRule="auto"/>
              <w:rPr>
                <w:rFonts w:ascii="Arial" w:hAnsi="Arial" w:cs="Arial"/>
                <w:sz w:val="20"/>
                <w:szCs w:val="20"/>
              </w:rPr>
            </w:pPr>
            <w:r w:rsidRPr="00554089">
              <w:rPr>
                <w:rFonts w:ascii="Arial" w:hAnsi="Arial" w:cs="Arial"/>
                <w:sz w:val="20"/>
                <w:szCs w:val="20"/>
              </w:rPr>
              <w:t>Сдаются в 18-19 лет. Буква "А" означает "</w:t>
            </w:r>
            <w:proofErr w:type="spellStart"/>
            <w:r w:rsidRPr="00554089">
              <w:rPr>
                <w:rFonts w:ascii="Arial" w:hAnsi="Arial" w:cs="Arial"/>
                <w:sz w:val="20"/>
                <w:szCs w:val="20"/>
              </w:rPr>
              <w:t>advanced</w:t>
            </w:r>
            <w:proofErr w:type="spellEnd"/>
            <w:r w:rsidRPr="00554089">
              <w:rPr>
                <w:rFonts w:ascii="Arial" w:hAnsi="Arial" w:cs="Arial"/>
                <w:sz w:val="20"/>
                <w:szCs w:val="20"/>
              </w:rPr>
              <w:t>" – "продвинутый" и означает сдачу экзамена по выбранному предмету на углу</w:t>
            </w:r>
            <w:r w:rsidRPr="00554089">
              <w:rPr>
                <w:rFonts w:ascii="Arial" w:hAnsi="Arial" w:cs="Arial"/>
                <w:sz w:val="20"/>
                <w:szCs w:val="20"/>
              </w:rPr>
              <w:t>б</w:t>
            </w:r>
            <w:r w:rsidRPr="00554089">
              <w:rPr>
                <w:rFonts w:ascii="Arial" w:hAnsi="Arial" w:cs="Arial"/>
                <w:sz w:val="20"/>
                <w:szCs w:val="20"/>
              </w:rPr>
              <w:t>ленном уровне. Как правило, сдается от 2 до 5 экзаменов. Как минимум, необходимо сдать 3 "A-</w:t>
            </w:r>
            <w:proofErr w:type="spellStart"/>
            <w:r w:rsidRPr="00554089">
              <w:rPr>
                <w:rFonts w:ascii="Arial" w:hAnsi="Arial" w:cs="Arial"/>
                <w:sz w:val="20"/>
                <w:szCs w:val="20"/>
              </w:rPr>
              <w:t>levels</w:t>
            </w:r>
            <w:proofErr w:type="spellEnd"/>
            <w:r w:rsidRPr="00554089">
              <w:rPr>
                <w:rFonts w:ascii="Arial" w:hAnsi="Arial" w:cs="Arial"/>
                <w:sz w:val="20"/>
                <w:szCs w:val="20"/>
              </w:rPr>
              <w:t>"</w:t>
            </w:r>
            <w:r w:rsidR="000C153B" w:rsidRPr="00554089">
              <w:rPr>
                <w:rFonts w:ascii="Arial" w:hAnsi="Arial" w:cs="Arial"/>
                <w:sz w:val="20"/>
                <w:szCs w:val="20"/>
              </w:rPr>
              <w:t>-</w:t>
            </w:r>
            <w:r w:rsidRPr="00554089">
              <w:rPr>
                <w:rFonts w:ascii="Arial" w:hAnsi="Arial" w:cs="Arial"/>
                <w:sz w:val="20"/>
                <w:szCs w:val="20"/>
              </w:rPr>
              <w:t>экзамена</w:t>
            </w:r>
          </w:p>
        </w:tc>
      </w:tr>
    </w:tbl>
    <w:p w:rsidR="00F82EE7" w:rsidRPr="00554089" w:rsidRDefault="00F82EE7" w:rsidP="00584CBF">
      <w:pPr>
        <w:spacing w:after="0" w:line="240" w:lineRule="auto"/>
        <w:ind w:firstLine="709"/>
        <w:jc w:val="both"/>
        <w:rPr>
          <w:rFonts w:ascii="Arial" w:hAnsi="Arial" w:cs="Arial"/>
          <w:sz w:val="20"/>
          <w:szCs w:val="20"/>
        </w:rPr>
      </w:pP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Ограничение числа "A-</w:t>
      </w:r>
      <w:proofErr w:type="spellStart"/>
      <w:r w:rsidRPr="00554089">
        <w:rPr>
          <w:rFonts w:ascii="Arial" w:hAnsi="Arial" w:cs="Arial"/>
          <w:sz w:val="20"/>
          <w:szCs w:val="20"/>
        </w:rPr>
        <w:t>levels</w:t>
      </w:r>
      <w:proofErr w:type="spellEnd"/>
      <w:r w:rsidRPr="00554089">
        <w:rPr>
          <w:rFonts w:ascii="Arial" w:hAnsi="Arial" w:cs="Arial"/>
          <w:sz w:val="20"/>
          <w:szCs w:val="20"/>
        </w:rPr>
        <w:t>" - экзаменов говорит о том, что система образования Великобр</w:t>
      </w:r>
      <w:r w:rsidRPr="00554089">
        <w:rPr>
          <w:rFonts w:ascii="Arial" w:hAnsi="Arial" w:cs="Arial"/>
          <w:sz w:val="20"/>
          <w:szCs w:val="20"/>
        </w:rPr>
        <w:t>и</w:t>
      </w:r>
      <w:r w:rsidRPr="00554089">
        <w:rPr>
          <w:rFonts w:ascii="Arial" w:hAnsi="Arial" w:cs="Arial"/>
          <w:sz w:val="20"/>
          <w:szCs w:val="20"/>
        </w:rPr>
        <w:t xml:space="preserve">тании не направлена на специализацию ученика, тем более в раннем возрасте. К 16 годам ученик должен определиться только с тремя  дисциплинами, которые предопределят его будущее. </w:t>
      </w:r>
    </w:p>
    <w:p w:rsidR="001B7E22" w:rsidRPr="00554089" w:rsidRDefault="001B7E22" w:rsidP="00584CBF">
      <w:pPr>
        <w:spacing w:after="0" w:line="240" w:lineRule="auto"/>
        <w:ind w:firstLine="709"/>
        <w:jc w:val="both"/>
        <w:rPr>
          <w:rFonts w:ascii="Arial" w:hAnsi="Arial" w:cs="Arial"/>
          <w:b/>
          <w:iCs/>
          <w:color w:val="000000"/>
          <w:sz w:val="20"/>
          <w:szCs w:val="20"/>
        </w:rPr>
      </w:pPr>
    </w:p>
    <w:p w:rsidR="0044674F" w:rsidRPr="00554089" w:rsidRDefault="0044674F" w:rsidP="001B7E22">
      <w:pPr>
        <w:spacing w:after="0" w:line="240" w:lineRule="auto"/>
        <w:jc w:val="center"/>
        <w:rPr>
          <w:rFonts w:ascii="Arial" w:hAnsi="Arial" w:cs="Arial"/>
          <w:b/>
          <w:iCs/>
          <w:color w:val="000000"/>
          <w:sz w:val="20"/>
          <w:szCs w:val="20"/>
        </w:rPr>
      </w:pPr>
      <w:r w:rsidRPr="00554089">
        <w:rPr>
          <w:rFonts w:ascii="Arial" w:hAnsi="Arial" w:cs="Arial"/>
          <w:b/>
          <w:iCs/>
          <w:color w:val="000000"/>
          <w:sz w:val="20"/>
          <w:szCs w:val="20"/>
        </w:rPr>
        <w:t>Рейтинг британских частных школ в 2012 году</w:t>
      </w:r>
    </w:p>
    <w:p w:rsidR="0044674F" w:rsidRPr="00554089" w:rsidRDefault="0044674F" w:rsidP="00584CBF">
      <w:pPr>
        <w:spacing w:after="0" w:line="240" w:lineRule="auto"/>
        <w:ind w:firstLine="709"/>
        <w:jc w:val="both"/>
        <w:rPr>
          <w:rFonts w:ascii="Arial" w:hAnsi="Arial" w:cs="Arial"/>
          <w:color w:val="000000"/>
          <w:sz w:val="20"/>
          <w:szCs w:val="20"/>
        </w:rPr>
      </w:pPr>
      <w:r w:rsidRPr="00554089">
        <w:rPr>
          <w:rFonts w:ascii="Arial" w:hAnsi="Arial" w:cs="Arial"/>
          <w:color w:val="000000"/>
          <w:sz w:val="20"/>
          <w:szCs w:val="20"/>
        </w:rPr>
        <w:t>Таблица основана на результатах экзаменов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IB и </w:t>
      </w:r>
      <w:proofErr w:type="spellStart"/>
      <w:r w:rsidRPr="00554089">
        <w:rPr>
          <w:rFonts w:ascii="Arial" w:hAnsi="Arial" w:cs="Arial"/>
          <w:color w:val="000000"/>
          <w:sz w:val="20"/>
          <w:szCs w:val="20"/>
        </w:rPr>
        <w:t>Pre</w:t>
      </w:r>
      <w:proofErr w:type="spellEnd"/>
      <w:r w:rsidRPr="00554089">
        <w:rPr>
          <w:rFonts w:ascii="Arial" w:hAnsi="Arial" w:cs="Arial"/>
          <w:color w:val="000000"/>
          <w:sz w:val="20"/>
          <w:szCs w:val="20"/>
        </w:rPr>
        <w:t>-U, предоставленных Советом частных школ Великобритании (</w:t>
      </w:r>
      <w:proofErr w:type="spellStart"/>
      <w:r w:rsidRPr="00554089">
        <w:rPr>
          <w:rFonts w:ascii="Arial" w:hAnsi="Arial" w:cs="Arial"/>
          <w:color w:val="000000"/>
          <w:sz w:val="20"/>
          <w:szCs w:val="20"/>
        </w:rPr>
        <w:t>Independent</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Schools</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Council</w:t>
      </w:r>
      <w:proofErr w:type="spellEnd"/>
      <w:r w:rsidRPr="00554089">
        <w:rPr>
          <w:rFonts w:ascii="Arial" w:hAnsi="Arial" w:cs="Arial"/>
          <w:color w:val="000000"/>
          <w:sz w:val="20"/>
          <w:szCs w:val="20"/>
        </w:rPr>
        <w:t>) 22 августа 2012 г. и не включает оценки ряда школ, в том числе школ Лондона, полученные после указанной даты. Не все английские школы - члены Совета представили свои результаты для этой публикации</w:t>
      </w:r>
      <w:r w:rsidRPr="00554089">
        <w:rPr>
          <w:rFonts w:ascii="Arial" w:hAnsi="Arial" w:cs="Arial"/>
          <w:sz w:val="20"/>
          <w:szCs w:val="20"/>
          <w:lang w:eastAsia="ru-RU"/>
        </w:rPr>
        <w:t xml:space="preserve"> [3]</w:t>
      </w:r>
      <w:r w:rsidR="00F82EE7" w:rsidRPr="00554089">
        <w:rPr>
          <w:rFonts w:ascii="Arial" w:hAnsi="Arial" w:cs="Arial"/>
          <w:color w:val="000000"/>
          <w:sz w:val="20"/>
          <w:szCs w:val="20"/>
        </w:rPr>
        <w:t>.</w:t>
      </w:r>
    </w:p>
    <w:p w:rsidR="0044674F" w:rsidRPr="00554089" w:rsidRDefault="0044674F" w:rsidP="00584CBF">
      <w:pPr>
        <w:spacing w:after="0" w:line="240" w:lineRule="auto"/>
        <w:ind w:firstLine="709"/>
        <w:jc w:val="both"/>
        <w:rPr>
          <w:rFonts w:ascii="Arial" w:hAnsi="Arial" w:cs="Arial"/>
          <w:color w:val="000000"/>
          <w:sz w:val="20"/>
          <w:szCs w:val="20"/>
        </w:rPr>
      </w:pPr>
      <w:r w:rsidRPr="00554089">
        <w:rPr>
          <w:rFonts w:ascii="Arial" w:hAnsi="Arial" w:cs="Arial"/>
          <w:color w:val="000000"/>
          <w:sz w:val="20"/>
          <w:szCs w:val="20"/>
        </w:rPr>
        <w:t xml:space="preserve">В результатах </w:t>
      </w:r>
      <w:proofErr w:type="spellStart"/>
      <w:r w:rsidRPr="00554089">
        <w:rPr>
          <w:rFonts w:ascii="Arial" w:hAnsi="Arial" w:cs="Arial"/>
          <w:color w:val="000000"/>
          <w:sz w:val="20"/>
          <w:szCs w:val="20"/>
        </w:rPr>
        <w:t>International</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Baccalaureate</w:t>
      </w:r>
      <w:proofErr w:type="spellEnd"/>
      <w:r w:rsidRPr="00554089">
        <w:rPr>
          <w:rFonts w:ascii="Arial" w:hAnsi="Arial" w:cs="Arial"/>
          <w:color w:val="000000"/>
          <w:sz w:val="20"/>
          <w:szCs w:val="20"/>
        </w:rPr>
        <w:t xml:space="preserve"> учтены только оценки по предметам </w:t>
      </w:r>
      <w:proofErr w:type="spellStart"/>
      <w:r w:rsidRPr="00554089">
        <w:rPr>
          <w:rFonts w:ascii="Arial" w:hAnsi="Arial" w:cs="Arial"/>
          <w:color w:val="000000"/>
          <w:sz w:val="20"/>
          <w:szCs w:val="20"/>
        </w:rPr>
        <w:t>High</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Эти оценки были преобразованы относительно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по шкале: 7 баллов </w:t>
      </w:r>
      <w:r w:rsidR="00F82EE7" w:rsidRPr="00554089">
        <w:rPr>
          <w:rFonts w:ascii="Arial" w:hAnsi="Arial" w:cs="Arial"/>
          <w:color w:val="000000"/>
          <w:sz w:val="20"/>
          <w:szCs w:val="20"/>
        </w:rPr>
        <w:t>–</w:t>
      </w:r>
      <w:r w:rsidRPr="00554089">
        <w:rPr>
          <w:rFonts w:ascii="Arial" w:hAnsi="Arial" w:cs="Arial"/>
          <w:color w:val="000000"/>
          <w:sz w:val="20"/>
          <w:szCs w:val="20"/>
        </w:rPr>
        <w:t xml:space="preserve"> А*, 6 баллов </w:t>
      </w:r>
      <w:r w:rsidR="00F82EE7" w:rsidRPr="00554089">
        <w:rPr>
          <w:rFonts w:ascii="Arial" w:hAnsi="Arial" w:cs="Arial"/>
          <w:color w:val="000000"/>
          <w:sz w:val="20"/>
          <w:szCs w:val="20"/>
        </w:rPr>
        <w:t>–</w:t>
      </w:r>
      <w:r w:rsidRPr="00554089">
        <w:rPr>
          <w:rFonts w:ascii="Arial" w:hAnsi="Arial" w:cs="Arial"/>
          <w:color w:val="000000"/>
          <w:sz w:val="20"/>
          <w:szCs w:val="20"/>
        </w:rPr>
        <w:t xml:space="preserve"> А</w:t>
      </w:r>
      <w:r w:rsidRPr="00554089">
        <w:rPr>
          <w:rFonts w:ascii="Arial" w:hAnsi="Arial" w:cs="Arial"/>
          <w:sz w:val="20"/>
          <w:szCs w:val="20"/>
          <w:lang w:eastAsia="ru-RU"/>
        </w:rPr>
        <w:t xml:space="preserve"> [3]</w:t>
      </w:r>
      <w:r w:rsidR="001B7E22" w:rsidRPr="00554089">
        <w:rPr>
          <w:rFonts w:ascii="Arial" w:hAnsi="Arial" w:cs="Arial"/>
          <w:color w:val="000000"/>
          <w:sz w:val="20"/>
          <w:szCs w:val="20"/>
        </w:rPr>
        <w:t>.</w:t>
      </w:r>
    </w:p>
    <w:p w:rsidR="0044674F" w:rsidRPr="00554089" w:rsidRDefault="0044674F" w:rsidP="00584CBF">
      <w:pPr>
        <w:spacing w:after="0" w:line="240" w:lineRule="auto"/>
        <w:ind w:firstLine="709"/>
        <w:jc w:val="both"/>
        <w:rPr>
          <w:rFonts w:ascii="Arial" w:hAnsi="Arial" w:cs="Arial"/>
          <w:color w:val="000000"/>
          <w:sz w:val="20"/>
          <w:szCs w:val="20"/>
        </w:rPr>
      </w:pPr>
      <w:r w:rsidRPr="00554089">
        <w:rPr>
          <w:rFonts w:ascii="Arial" w:hAnsi="Arial" w:cs="Arial"/>
          <w:color w:val="000000"/>
          <w:sz w:val="20"/>
          <w:szCs w:val="20"/>
        </w:rPr>
        <w:t xml:space="preserve">Результаты </w:t>
      </w:r>
      <w:proofErr w:type="spellStart"/>
      <w:r w:rsidRPr="00554089">
        <w:rPr>
          <w:rFonts w:ascii="Arial" w:hAnsi="Arial" w:cs="Arial"/>
          <w:color w:val="000000"/>
          <w:sz w:val="20"/>
          <w:szCs w:val="20"/>
        </w:rPr>
        <w:t>Cambridge</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Pre</w:t>
      </w:r>
      <w:proofErr w:type="spellEnd"/>
      <w:r w:rsidRPr="00554089">
        <w:rPr>
          <w:rFonts w:ascii="Arial" w:hAnsi="Arial" w:cs="Arial"/>
          <w:color w:val="000000"/>
          <w:sz w:val="20"/>
          <w:szCs w:val="20"/>
        </w:rPr>
        <w:t>-U были преобразованы относительно A-</w:t>
      </w:r>
      <w:proofErr w:type="spellStart"/>
      <w:r w:rsidRPr="00554089">
        <w:rPr>
          <w:rFonts w:ascii="Arial" w:hAnsi="Arial" w:cs="Arial"/>
          <w:color w:val="000000"/>
          <w:sz w:val="20"/>
          <w:szCs w:val="20"/>
        </w:rPr>
        <w:t>level</w:t>
      </w:r>
      <w:proofErr w:type="spellEnd"/>
      <w:r w:rsidRPr="00554089">
        <w:rPr>
          <w:rFonts w:ascii="Arial" w:hAnsi="Arial" w:cs="Arial"/>
          <w:color w:val="000000"/>
          <w:sz w:val="20"/>
          <w:szCs w:val="20"/>
        </w:rPr>
        <w:t xml:space="preserve"> по шкале: полный курс D1 и D2 </w:t>
      </w:r>
      <w:r w:rsidR="00F82EE7" w:rsidRPr="00554089">
        <w:rPr>
          <w:rFonts w:ascii="Arial" w:hAnsi="Arial" w:cs="Arial"/>
          <w:color w:val="000000"/>
          <w:sz w:val="20"/>
          <w:szCs w:val="20"/>
        </w:rPr>
        <w:t>–</w:t>
      </w:r>
      <w:r w:rsidRPr="00554089">
        <w:rPr>
          <w:rFonts w:ascii="Arial" w:hAnsi="Arial" w:cs="Arial"/>
          <w:color w:val="000000"/>
          <w:sz w:val="20"/>
          <w:szCs w:val="20"/>
        </w:rPr>
        <w:t xml:space="preserve"> A*, D3 и M1 </w:t>
      </w:r>
      <w:r w:rsidR="00F82EE7" w:rsidRPr="00554089">
        <w:rPr>
          <w:rFonts w:ascii="Arial" w:hAnsi="Arial" w:cs="Arial"/>
          <w:color w:val="000000"/>
          <w:sz w:val="20"/>
          <w:szCs w:val="20"/>
        </w:rPr>
        <w:t>–</w:t>
      </w:r>
      <w:r w:rsidRPr="00554089">
        <w:rPr>
          <w:rFonts w:ascii="Arial" w:hAnsi="Arial" w:cs="Arial"/>
          <w:color w:val="000000"/>
          <w:sz w:val="20"/>
          <w:szCs w:val="20"/>
        </w:rPr>
        <w:t xml:space="preserve"> A</w:t>
      </w:r>
      <w:r w:rsidRPr="00554089">
        <w:rPr>
          <w:rFonts w:ascii="Arial" w:hAnsi="Arial" w:cs="Arial"/>
          <w:sz w:val="20"/>
          <w:szCs w:val="20"/>
          <w:lang w:eastAsia="ru-RU"/>
        </w:rPr>
        <w:t xml:space="preserve"> [3]</w:t>
      </w:r>
      <w:r w:rsidR="000C153B" w:rsidRPr="00554089">
        <w:rPr>
          <w:rFonts w:ascii="Arial" w:hAnsi="Arial" w:cs="Arial"/>
          <w:color w:val="000000"/>
          <w:sz w:val="20"/>
          <w:szCs w:val="20"/>
        </w:rPr>
        <w:t>.</w:t>
      </w:r>
    </w:p>
    <w:p w:rsidR="0044674F" w:rsidRPr="00554089" w:rsidRDefault="0044674F" w:rsidP="00584CBF">
      <w:pPr>
        <w:spacing w:after="0" w:line="240" w:lineRule="auto"/>
        <w:ind w:firstLine="709"/>
        <w:jc w:val="both"/>
        <w:rPr>
          <w:rFonts w:ascii="Arial" w:hAnsi="Arial" w:cs="Arial"/>
          <w:sz w:val="20"/>
          <w:szCs w:val="20"/>
          <w:lang w:eastAsia="ru-RU"/>
        </w:rPr>
      </w:pPr>
      <w:r w:rsidRPr="00554089">
        <w:rPr>
          <w:rFonts w:ascii="Arial" w:hAnsi="Arial" w:cs="Arial"/>
          <w:color w:val="000000"/>
          <w:sz w:val="20"/>
          <w:szCs w:val="20"/>
        </w:rPr>
        <w:t>Английские школы с количеством выпускников меньше 10 человек не вошли в этот рейтинг</w:t>
      </w:r>
      <w:r w:rsidRPr="00554089">
        <w:rPr>
          <w:rFonts w:ascii="Arial" w:hAnsi="Arial" w:cs="Arial"/>
          <w:sz w:val="20"/>
          <w:szCs w:val="20"/>
          <w:lang w:eastAsia="ru-RU"/>
        </w:rPr>
        <w:t xml:space="preserve"> [3]</w:t>
      </w:r>
      <w:r w:rsidR="00F82EE7" w:rsidRPr="00554089">
        <w:rPr>
          <w:rFonts w:ascii="Arial" w:hAnsi="Arial" w:cs="Arial"/>
          <w:sz w:val="20"/>
          <w:szCs w:val="20"/>
          <w:lang w:eastAsia="ru-RU"/>
        </w:rPr>
        <w:t>.</w:t>
      </w:r>
    </w:p>
    <w:p w:rsidR="001B7E22" w:rsidRPr="00554089" w:rsidRDefault="001B7E22" w:rsidP="00584CBF">
      <w:pPr>
        <w:spacing w:after="0" w:line="240" w:lineRule="auto"/>
        <w:ind w:firstLine="709"/>
        <w:jc w:val="both"/>
        <w:rPr>
          <w:rFonts w:ascii="Arial" w:hAnsi="Arial" w:cs="Arial"/>
          <w:sz w:val="20"/>
          <w:szCs w:val="20"/>
          <w:lang w:eastAsia="ru-RU"/>
        </w:rPr>
      </w:pPr>
    </w:p>
    <w:p w:rsidR="0044674F" w:rsidRPr="00554089" w:rsidRDefault="0044674F" w:rsidP="00F66896">
      <w:pPr>
        <w:spacing w:after="0" w:line="240" w:lineRule="auto"/>
        <w:ind w:firstLine="709"/>
        <w:jc w:val="right"/>
        <w:rPr>
          <w:rFonts w:ascii="Arial" w:hAnsi="Arial" w:cs="Arial"/>
          <w:b/>
          <w:sz w:val="20"/>
          <w:szCs w:val="20"/>
        </w:rPr>
      </w:pPr>
      <w:r w:rsidRPr="00554089">
        <w:rPr>
          <w:rFonts w:ascii="Arial" w:hAnsi="Arial" w:cs="Arial"/>
          <w:b/>
          <w:sz w:val="20"/>
          <w:szCs w:val="20"/>
        </w:rPr>
        <w:t>Таблица 8</w:t>
      </w:r>
    </w:p>
    <w:p w:rsidR="0044674F" w:rsidRPr="00554089" w:rsidRDefault="0044674F" w:rsidP="00F66896">
      <w:pPr>
        <w:spacing w:after="0" w:line="240" w:lineRule="auto"/>
        <w:jc w:val="center"/>
        <w:rPr>
          <w:rFonts w:ascii="Arial" w:hAnsi="Arial" w:cs="Arial"/>
          <w:b/>
          <w:sz w:val="20"/>
          <w:szCs w:val="20"/>
        </w:rPr>
      </w:pPr>
      <w:r w:rsidRPr="00554089">
        <w:rPr>
          <w:rFonts w:ascii="Arial" w:hAnsi="Arial" w:cs="Arial"/>
          <w:b/>
          <w:sz w:val="20"/>
          <w:szCs w:val="20"/>
        </w:rPr>
        <w:t xml:space="preserve">Рейтинг школ </w:t>
      </w:r>
      <w:proofErr w:type="gramStart"/>
      <w:r w:rsidRPr="00554089">
        <w:rPr>
          <w:rFonts w:ascii="Arial" w:hAnsi="Arial" w:cs="Arial"/>
          <w:b/>
          <w:sz w:val="20"/>
          <w:szCs w:val="20"/>
        </w:rPr>
        <w:t>Британии</w:t>
      </w:r>
      <w:proofErr w:type="gramEnd"/>
      <w:r w:rsidRPr="00554089">
        <w:rPr>
          <w:rFonts w:ascii="Arial" w:hAnsi="Arial" w:cs="Arial"/>
          <w:b/>
          <w:sz w:val="20"/>
          <w:szCs w:val="20"/>
        </w:rPr>
        <w:t xml:space="preserve"> по мнению газеты «</w:t>
      </w:r>
      <w:proofErr w:type="spellStart"/>
      <w:r w:rsidRPr="00554089">
        <w:rPr>
          <w:rFonts w:ascii="Arial" w:hAnsi="Arial" w:cs="Arial"/>
          <w:b/>
          <w:bCs/>
          <w:color w:val="000000"/>
          <w:sz w:val="20"/>
          <w:szCs w:val="20"/>
        </w:rPr>
        <w:t>The</w:t>
      </w:r>
      <w:proofErr w:type="spellEnd"/>
      <w:r w:rsidRPr="00554089">
        <w:rPr>
          <w:rFonts w:ascii="Arial" w:hAnsi="Arial" w:cs="Arial"/>
          <w:b/>
          <w:bCs/>
          <w:color w:val="000000"/>
          <w:sz w:val="20"/>
          <w:szCs w:val="20"/>
        </w:rPr>
        <w:t xml:space="preserve"> </w:t>
      </w:r>
      <w:proofErr w:type="spellStart"/>
      <w:r w:rsidRPr="00554089">
        <w:rPr>
          <w:rFonts w:ascii="Arial" w:hAnsi="Arial" w:cs="Arial"/>
          <w:b/>
          <w:bCs/>
          <w:color w:val="000000"/>
          <w:sz w:val="20"/>
          <w:szCs w:val="20"/>
        </w:rPr>
        <w:t>Times</w:t>
      </w:r>
      <w:proofErr w:type="spellEnd"/>
      <w:r w:rsidRPr="00554089">
        <w:rPr>
          <w:rFonts w:ascii="Arial" w:hAnsi="Arial" w:cs="Arial"/>
          <w:b/>
          <w:sz w:val="20"/>
          <w:szCs w:val="20"/>
        </w:rPr>
        <w:t>»</w:t>
      </w:r>
    </w:p>
    <w:p w:rsidR="00F66896" w:rsidRPr="00554089" w:rsidRDefault="00F66896" w:rsidP="00F66896">
      <w:pPr>
        <w:spacing w:after="0" w:line="240" w:lineRule="auto"/>
        <w:jc w:val="center"/>
        <w:rPr>
          <w:rFonts w:ascii="Arial" w:hAnsi="Arial" w:cs="Arial"/>
          <w:b/>
          <w:sz w:val="20"/>
          <w:szCs w:val="20"/>
        </w:rPr>
      </w:pPr>
    </w:p>
    <w:p w:rsidR="0044674F" w:rsidRPr="00554089" w:rsidRDefault="004634A7" w:rsidP="00584CBF">
      <w:pPr>
        <w:spacing w:after="0" w:line="240" w:lineRule="auto"/>
        <w:jc w:val="center"/>
        <w:rPr>
          <w:rFonts w:ascii="Arial" w:hAnsi="Arial" w:cs="Arial"/>
          <w:color w:val="000000"/>
          <w:sz w:val="20"/>
          <w:szCs w:val="20"/>
        </w:rPr>
      </w:pPr>
      <w:r w:rsidRPr="00554089">
        <w:rPr>
          <w:rFonts w:ascii="Arial" w:hAnsi="Arial" w:cs="Arial"/>
          <w:noProof/>
          <w:color w:val="000000"/>
          <w:sz w:val="20"/>
          <w:szCs w:val="20"/>
          <w:lang w:eastAsia="ru-RU"/>
        </w:rPr>
        <w:drawing>
          <wp:inline distT="0" distB="0" distL="0" distR="0" wp14:anchorId="5104DB1A" wp14:editId="425643F2">
            <wp:extent cx="6286500" cy="25336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533650"/>
                    </a:xfrm>
                    <a:prstGeom prst="rect">
                      <a:avLst/>
                    </a:prstGeom>
                    <a:noFill/>
                    <a:ln>
                      <a:noFill/>
                    </a:ln>
                  </pic:spPr>
                </pic:pic>
              </a:graphicData>
            </a:graphic>
          </wp:inline>
        </w:drawing>
      </w:r>
    </w:p>
    <w:p w:rsidR="00F82EE7" w:rsidRPr="00554089" w:rsidRDefault="00F82EE7" w:rsidP="00F82EE7">
      <w:pPr>
        <w:spacing w:after="0" w:line="240" w:lineRule="auto"/>
        <w:jc w:val="both"/>
        <w:rPr>
          <w:rStyle w:val="ac"/>
          <w:rFonts w:ascii="Arial" w:hAnsi="Arial" w:cs="Arial"/>
          <w:b w:val="0"/>
          <w:bCs/>
          <w:sz w:val="20"/>
          <w:szCs w:val="20"/>
        </w:rPr>
      </w:pPr>
    </w:p>
    <w:p w:rsidR="0044674F" w:rsidRPr="00554089" w:rsidRDefault="0044674F" w:rsidP="00F82EE7">
      <w:pPr>
        <w:spacing w:after="0" w:line="240" w:lineRule="auto"/>
        <w:jc w:val="both"/>
        <w:rPr>
          <w:rFonts w:ascii="Arial" w:hAnsi="Arial" w:cs="Arial"/>
          <w:sz w:val="20"/>
          <w:szCs w:val="20"/>
          <w:lang w:eastAsia="ru-RU"/>
        </w:rPr>
      </w:pPr>
      <w:r w:rsidRPr="00554089">
        <w:rPr>
          <w:rStyle w:val="ac"/>
          <w:rFonts w:ascii="Arial" w:hAnsi="Arial" w:cs="Arial"/>
          <w:b w:val="0"/>
          <w:bCs/>
          <w:sz w:val="20"/>
          <w:szCs w:val="20"/>
        </w:rPr>
        <w:t>Значками * помечены школы, в результаты которых кроме оценок A-</w:t>
      </w:r>
      <w:proofErr w:type="spellStart"/>
      <w:r w:rsidRPr="00554089">
        <w:rPr>
          <w:rStyle w:val="ac"/>
          <w:rFonts w:ascii="Arial" w:hAnsi="Arial" w:cs="Arial"/>
          <w:b w:val="0"/>
          <w:bCs/>
          <w:sz w:val="20"/>
          <w:szCs w:val="20"/>
        </w:rPr>
        <w:t>level</w:t>
      </w:r>
      <w:proofErr w:type="spellEnd"/>
      <w:r w:rsidRPr="00554089">
        <w:rPr>
          <w:rStyle w:val="ac"/>
          <w:rFonts w:ascii="Arial" w:hAnsi="Arial" w:cs="Arial"/>
          <w:b w:val="0"/>
          <w:bCs/>
          <w:sz w:val="20"/>
          <w:szCs w:val="20"/>
        </w:rPr>
        <w:t xml:space="preserve"> включены итоги экзаменов:</w:t>
      </w:r>
      <w:r w:rsidR="00F66896" w:rsidRPr="00554089">
        <w:rPr>
          <w:rStyle w:val="ac"/>
          <w:rFonts w:ascii="Arial" w:hAnsi="Arial" w:cs="Arial"/>
          <w:b w:val="0"/>
          <w:bCs/>
          <w:sz w:val="20"/>
          <w:szCs w:val="20"/>
        </w:rPr>
        <w:t xml:space="preserve"> </w:t>
      </w:r>
      <w:r w:rsidRPr="00554089">
        <w:rPr>
          <w:rStyle w:val="ac"/>
          <w:rFonts w:ascii="Arial" w:hAnsi="Arial" w:cs="Arial"/>
          <w:b w:val="0"/>
          <w:bCs/>
          <w:sz w:val="20"/>
          <w:szCs w:val="20"/>
        </w:rPr>
        <w:t xml:space="preserve">* IB** </w:t>
      </w:r>
      <w:proofErr w:type="spellStart"/>
      <w:r w:rsidRPr="00554089">
        <w:rPr>
          <w:rStyle w:val="ac"/>
          <w:rFonts w:ascii="Arial" w:hAnsi="Arial" w:cs="Arial"/>
          <w:b w:val="0"/>
          <w:bCs/>
          <w:sz w:val="20"/>
          <w:szCs w:val="20"/>
        </w:rPr>
        <w:t>Pre</w:t>
      </w:r>
      <w:proofErr w:type="spellEnd"/>
      <w:r w:rsidRPr="00554089">
        <w:rPr>
          <w:rStyle w:val="ac"/>
          <w:rFonts w:ascii="Arial" w:hAnsi="Arial" w:cs="Arial"/>
          <w:b w:val="0"/>
          <w:bCs/>
          <w:sz w:val="20"/>
          <w:szCs w:val="20"/>
        </w:rPr>
        <w:t xml:space="preserve">-U*** IB и </w:t>
      </w:r>
      <w:proofErr w:type="spellStart"/>
      <w:r w:rsidRPr="00554089">
        <w:rPr>
          <w:rStyle w:val="ac"/>
          <w:rFonts w:ascii="Arial" w:hAnsi="Arial" w:cs="Arial"/>
          <w:b w:val="0"/>
          <w:bCs/>
          <w:sz w:val="20"/>
          <w:szCs w:val="20"/>
        </w:rPr>
        <w:t>Pre</w:t>
      </w:r>
      <w:proofErr w:type="spellEnd"/>
      <w:r w:rsidRPr="00554089">
        <w:rPr>
          <w:rStyle w:val="ac"/>
          <w:rFonts w:ascii="Arial" w:hAnsi="Arial" w:cs="Arial"/>
          <w:b w:val="0"/>
          <w:bCs/>
          <w:sz w:val="20"/>
          <w:szCs w:val="20"/>
        </w:rPr>
        <w:t xml:space="preserve">-U </w:t>
      </w:r>
      <w:r w:rsidRPr="00554089">
        <w:rPr>
          <w:rFonts w:ascii="Arial" w:hAnsi="Arial" w:cs="Arial"/>
          <w:sz w:val="20"/>
          <w:szCs w:val="20"/>
          <w:lang w:eastAsia="ru-RU"/>
        </w:rPr>
        <w:t>[3]</w:t>
      </w:r>
      <w:r w:rsidR="00F82EE7" w:rsidRPr="00554089">
        <w:rPr>
          <w:rFonts w:ascii="Arial" w:hAnsi="Arial" w:cs="Arial"/>
          <w:sz w:val="20"/>
          <w:szCs w:val="20"/>
          <w:lang w:eastAsia="ru-RU"/>
        </w:rPr>
        <w:t>.</w:t>
      </w:r>
    </w:p>
    <w:p w:rsidR="0044674F" w:rsidRPr="00554089" w:rsidRDefault="0044674F" w:rsidP="00584CBF">
      <w:pPr>
        <w:spacing w:after="0" w:line="240" w:lineRule="auto"/>
        <w:ind w:firstLine="709"/>
        <w:jc w:val="both"/>
        <w:rPr>
          <w:rFonts w:ascii="Arial" w:hAnsi="Arial" w:cs="Arial"/>
          <w:b/>
          <w:sz w:val="20"/>
          <w:szCs w:val="20"/>
        </w:rPr>
      </w:pPr>
    </w:p>
    <w:p w:rsidR="0044674F" w:rsidRPr="00554089" w:rsidRDefault="0044674F" w:rsidP="00584CBF">
      <w:pPr>
        <w:spacing w:after="0" w:line="240" w:lineRule="auto"/>
        <w:ind w:firstLine="709"/>
        <w:jc w:val="both"/>
        <w:rPr>
          <w:rFonts w:ascii="Arial" w:hAnsi="Arial" w:cs="Arial"/>
          <w:sz w:val="20"/>
          <w:szCs w:val="20"/>
        </w:rPr>
      </w:pPr>
      <w:r w:rsidRPr="00554089">
        <w:rPr>
          <w:rFonts w:ascii="Arial" w:hAnsi="Arial" w:cs="Arial"/>
          <w:sz w:val="20"/>
          <w:szCs w:val="20"/>
        </w:rPr>
        <w:t>Представим сходства и различия систем образования Великобритании и России в табл</w:t>
      </w:r>
      <w:r w:rsidR="00F66896" w:rsidRPr="00554089">
        <w:rPr>
          <w:rFonts w:ascii="Arial" w:hAnsi="Arial" w:cs="Arial"/>
          <w:sz w:val="20"/>
          <w:szCs w:val="20"/>
        </w:rPr>
        <w:t>.</w:t>
      </w:r>
      <w:r w:rsidRPr="00554089">
        <w:rPr>
          <w:rFonts w:ascii="Arial" w:hAnsi="Arial" w:cs="Arial"/>
          <w:sz w:val="20"/>
          <w:szCs w:val="20"/>
        </w:rPr>
        <w:t xml:space="preserve"> 9</w:t>
      </w:r>
      <w:r w:rsidR="00F66896" w:rsidRPr="00554089">
        <w:rPr>
          <w:rFonts w:ascii="Arial" w:hAnsi="Arial" w:cs="Arial"/>
          <w:sz w:val="20"/>
          <w:szCs w:val="20"/>
        </w:rPr>
        <w:t>.</w:t>
      </w:r>
    </w:p>
    <w:p w:rsidR="00F66896" w:rsidRPr="00554089" w:rsidRDefault="00F66896" w:rsidP="00584CBF">
      <w:pPr>
        <w:spacing w:after="0" w:line="240" w:lineRule="auto"/>
        <w:ind w:firstLine="709"/>
        <w:jc w:val="both"/>
        <w:rPr>
          <w:rFonts w:ascii="Arial" w:hAnsi="Arial" w:cs="Arial"/>
          <w:sz w:val="20"/>
          <w:szCs w:val="20"/>
        </w:rPr>
      </w:pPr>
    </w:p>
    <w:p w:rsidR="0044674F" w:rsidRPr="00554089" w:rsidRDefault="0044674F" w:rsidP="00F66896">
      <w:pPr>
        <w:spacing w:after="0" w:line="240" w:lineRule="auto"/>
        <w:ind w:firstLine="709"/>
        <w:jc w:val="right"/>
        <w:rPr>
          <w:rFonts w:ascii="Arial" w:hAnsi="Arial" w:cs="Arial"/>
          <w:b/>
          <w:sz w:val="20"/>
          <w:szCs w:val="20"/>
        </w:rPr>
      </w:pPr>
      <w:r w:rsidRPr="00554089">
        <w:rPr>
          <w:rFonts w:ascii="Arial" w:hAnsi="Arial" w:cs="Arial"/>
          <w:b/>
          <w:sz w:val="20"/>
          <w:szCs w:val="20"/>
        </w:rPr>
        <w:t>Таблица 9</w:t>
      </w:r>
    </w:p>
    <w:p w:rsidR="00F82EE7" w:rsidRPr="00554089" w:rsidRDefault="00F82EE7" w:rsidP="00F66896">
      <w:pPr>
        <w:spacing w:after="0" w:line="240" w:lineRule="auto"/>
        <w:ind w:firstLine="709"/>
        <w:jc w:val="right"/>
        <w:rPr>
          <w:rFonts w:ascii="Arial" w:hAnsi="Arial" w:cs="Arial"/>
          <w:sz w:val="20"/>
          <w:szCs w:val="20"/>
        </w:rPr>
      </w:pPr>
    </w:p>
    <w:p w:rsidR="0044674F" w:rsidRPr="00554089" w:rsidRDefault="0044674F" w:rsidP="00F66896">
      <w:pPr>
        <w:spacing w:after="0" w:line="240" w:lineRule="auto"/>
        <w:ind w:firstLine="709"/>
        <w:jc w:val="center"/>
        <w:rPr>
          <w:rFonts w:ascii="Arial" w:hAnsi="Arial" w:cs="Arial"/>
          <w:b/>
          <w:sz w:val="20"/>
          <w:szCs w:val="20"/>
        </w:rPr>
      </w:pPr>
      <w:r w:rsidRPr="00554089">
        <w:rPr>
          <w:rFonts w:ascii="Arial" w:hAnsi="Arial" w:cs="Arial"/>
          <w:b/>
          <w:sz w:val="20"/>
          <w:szCs w:val="20"/>
        </w:rPr>
        <w:t>Сходства и различия Британской и Российской систем школьного образования</w:t>
      </w:r>
    </w:p>
    <w:p w:rsidR="00F66896" w:rsidRPr="00554089" w:rsidRDefault="00F66896" w:rsidP="00584CBF">
      <w:pPr>
        <w:spacing w:after="0" w:line="240" w:lineRule="auto"/>
        <w:ind w:firstLine="709"/>
        <w:jc w:val="both"/>
        <w:rPr>
          <w:rFonts w:ascii="Arial" w:hAnsi="Arial" w:cs="Arial"/>
          <w:b/>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827"/>
        <w:gridCol w:w="3692"/>
      </w:tblGrid>
      <w:tr w:rsidR="0044674F" w:rsidRPr="00554089" w:rsidTr="001B7E22">
        <w:trPr>
          <w:trHeight w:val="325"/>
          <w:jc w:val="center"/>
        </w:trPr>
        <w:tc>
          <w:tcPr>
            <w:tcW w:w="2692" w:type="dxa"/>
            <w:hideMark/>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Показатель</w:t>
            </w:r>
          </w:p>
        </w:tc>
        <w:tc>
          <w:tcPr>
            <w:tcW w:w="2827" w:type="dxa"/>
            <w:hideMark/>
          </w:tcPr>
          <w:p w:rsidR="0044674F" w:rsidRPr="00554089" w:rsidRDefault="0044674F" w:rsidP="00F66896">
            <w:pPr>
              <w:tabs>
                <w:tab w:val="left" w:pos="355"/>
              </w:tabs>
              <w:spacing w:after="0" w:line="240" w:lineRule="auto"/>
              <w:jc w:val="center"/>
              <w:rPr>
                <w:rFonts w:ascii="Arial" w:hAnsi="Arial" w:cs="Arial"/>
                <w:sz w:val="20"/>
                <w:szCs w:val="20"/>
              </w:rPr>
            </w:pPr>
            <w:r w:rsidRPr="00554089">
              <w:rPr>
                <w:rFonts w:ascii="Arial" w:hAnsi="Arial" w:cs="Arial"/>
                <w:sz w:val="20"/>
                <w:szCs w:val="20"/>
              </w:rPr>
              <w:t>Россия</w:t>
            </w:r>
          </w:p>
        </w:tc>
        <w:tc>
          <w:tcPr>
            <w:tcW w:w="3692" w:type="dxa"/>
            <w:hideMark/>
          </w:tcPr>
          <w:p w:rsidR="0044674F" w:rsidRPr="00554089" w:rsidRDefault="0044674F" w:rsidP="00F66896">
            <w:pPr>
              <w:spacing w:after="0" w:line="240" w:lineRule="auto"/>
              <w:jc w:val="center"/>
              <w:rPr>
                <w:rFonts w:ascii="Arial" w:hAnsi="Arial" w:cs="Arial"/>
                <w:sz w:val="20"/>
                <w:szCs w:val="20"/>
              </w:rPr>
            </w:pPr>
            <w:r w:rsidRPr="00554089">
              <w:rPr>
                <w:rFonts w:ascii="Arial" w:hAnsi="Arial" w:cs="Arial"/>
                <w:sz w:val="20"/>
                <w:szCs w:val="20"/>
              </w:rPr>
              <w:t>Британия</w:t>
            </w:r>
          </w:p>
        </w:tc>
      </w:tr>
      <w:tr w:rsidR="0044674F" w:rsidRPr="00554089" w:rsidTr="00584CBF">
        <w:trPr>
          <w:jc w:val="center"/>
        </w:trPr>
        <w:tc>
          <w:tcPr>
            <w:tcW w:w="2692" w:type="dxa"/>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Продолжительность о</w:t>
            </w:r>
            <w:r w:rsidRPr="00554089">
              <w:rPr>
                <w:rFonts w:ascii="Arial" w:hAnsi="Arial" w:cs="Arial"/>
                <w:sz w:val="20"/>
                <w:szCs w:val="20"/>
              </w:rPr>
              <w:t>б</w:t>
            </w:r>
            <w:r w:rsidRPr="00554089">
              <w:rPr>
                <w:rFonts w:ascii="Arial" w:hAnsi="Arial" w:cs="Arial"/>
                <w:sz w:val="20"/>
                <w:szCs w:val="20"/>
              </w:rPr>
              <w:t>разовательного процесса</w:t>
            </w:r>
          </w:p>
        </w:tc>
        <w:tc>
          <w:tcPr>
            <w:tcW w:w="2827"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11 лет</w:t>
            </w:r>
          </w:p>
        </w:tc>
        <w:tc>
          <w:tcPr>
            <w:tcW w:w="3692"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11 лет</w:t>
            </w:r>
          </w:p>
        </w:tc>
      </w:tr>
      <w:tr w:rsidR="0044674F" w:rsidRPr="00554089" w:rsidTr="00584CBF">
        <w:trPr>
          <w:trHeight w:val="347"/>
          <w:jc w:val="center"/>
        </w:trPr>
        <w:tc>
          <w:tcPr>
            <w:tcW w:w="2692" w:type="dxa"/>
            <w:vMerge w:val="restart"/>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Экзамен по окончании неполного среднего обр</w:t>
            </w:r>
            <w:r w:rsidRPr="00554089">
              <w:rPr>
                <w:rFonts w:ascii="Arial" w:hAnsi="Arial" w:cs="Arial"/>
                <w:sz w:val="20"/>
                <w:szCs w:val="20"/>
              </w:rPr>
              <w:t>а</w:t>
            </w:r>
            <w:r w:rsidRPr="00554089">
              <w:rPr>
                <w:rFonts w:ascii="Arial" w:hAnsi="Arial" w:cs="Arial"/>
                <w:sz w:val="20"/>
                <w:szCs w:val="20"/>
              </w:rPr>
              <w:t xml:space="preserve">зования </w:t>
            </w:r>
          </w:p>
        </w:tc>
        <w:tc>
          <w:tcPr>
            <w:tcW w:w="2827"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9 класс</w:t>
            </w:r>
          </w:p>
        </w:tc>
        <w:tc>
          <w:tcPr>
            <w:tcW w:w="3692"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8,9,10, 11 классы</w:t>
            </w:r>
          </w:p>
        </w:tc>
      </w:tr>
      <w:tr w:rsidR="0044674F" w:rsidRPr="00554089" w:rsidTr="00584CBF">
        <w:trPr>
          <w:trHeight w:val="598"/>
          <w:jc w:val="center"/>
        </w:trPr>
        <w:tc>
          <w:tcPr>
            <w:tcW w:w="2692" w:type="dxa"/>
            <w:vMerge/>
          </w:tcPr>
          <w:p w:rsidR="0044674F" w:rsidRPr="00554089" w:rsidRDefault="0044674F" w:rsidP="00F66896">
            <w:pPr>
              <w:spacing w:after="0" w:line="240" w:lineRule="auto"/>
              <w:rPr>
                <w:rFonts w:ascii="Arial" w:hAnsi="Arial" w:cs="Arial"/>
                <w:sz w:val="20"/>
                <w:szCs w:val="20"/>
              </w:rPr>
            </w:pPr>
          </w:p>
        </w:tc>
        <w:tc>
          <w:tcPr>
            <w:tcW w:w="6519" w:type="dxa"/>
            <w:gridSpan w:val="2"/>
          </w:tcPr>
          <w:p w:rsidR="000C153B" w:rsidRPr="00554089" w:rsidRDefault="0044674F" w:rsidP="000C153B">
            <w:pPr>
              <w:spacing w:after="0" w:line="240" w:lineRule="auto"/>
              <w:jc w:val="both"/>
              <w:rPr>
                <w:rFonts w:ascii="Arial" w:hAnsi="Arial" w:cs="Arial"/>
                <w:sz w:val="20"/>
                <w:szCs w:val="20"/>
              </w:rPr>
            </w:pPr>
            <w:r w:rsidRPr="00554089">
              <w:rPr>
                <w:rFonts w:ascii="Arial" w:hAnsi="Arial" w:cs="Arial"/>
                <w:sz w:val="20"/>
                <w:szCs w:val="20"/>
              </w:rPr>
              <w:t>Как в Британии, так и в России сдается в возрасте 15</w:t>
            </w:r>
            <w:r w:rsidR="000C153B" w:rsidRPr="00554089">
              <w:rPr>
                <w:rFonts w:ascii="Arial" w:hAnsi="Arial" w:cs="Arial"/>
                <w:sz w:val="20"/>
                <w:szCs w:val="20"/>
              </w:rPr>
              <w:t>–</w:t>
            </w:r>
            <w:r w:rsidRPr="00554089">
              <w:rPr>
                <w:rFonts w:ascii="Arial" w:hAnsi="Arial" w:cs="Arial"/>
                <w:sz w:val="20"/>
                <w:szCs w:val="20"/>
              </w:rPr>
              <w:t xml:space="preserve">16 лет. </w:t>
            </w:r>
          </w:p>
          <w:p w:rsidR="0044674F" w:rsidRPr="00554089" w:rsidRDefault="0044674F" w:rsidP="000C153B">
            <w:pPr>
              <w:spacing w:after="0" w:line="240" w:lineRule="auto"/>
              <w:jc w:val="both"/>
              <w:rPr>
                <w:rFonts w:ascii="Arial" w:hAnsi="Arial" w:cs="Arial"/>
                <w:sz w:val="20"/>
                <w:szCs w:val="20"/>
              </w:rPr>
            </w:pPr>
            <w:r w:rsidRPr="00554089">
              <w:rPr>
                <w:rFonts w:ascii="Arial" w:hAnsi="Arial" w:cs="Arial"/>
                <w:sz w:val="20"/>
                <w:szCs w:val="20"/>
              </w:rPr>
              <w:t>В России нет жестко регламентированного названия данному э</w:t>
            </w:r>
            <w:r w:rsidRPr="00554089">
              <w:rPr>
                <w:rFonts w:ascii="Arial" w:hAnsi="Arial" w:cs="Arial"/>
                <w:sz w:val="20"/>
                <w:szCs w:val="20"/>
              </w:rPr>
              <w:t>к</w:t>
            </w:r>
            <w:r w:rsidRPr="00554089">
              <w:rPr>
                <w:rFonts w:ascii="Arial" w:hAnsi="Arial" w:cs="Arial"/>
                <w:sz w:val="20"/>
                <w:szCs w:val="20"/>
              </w:rPr>
              <w:t xml:space="preserve">замену, в Британии он называется </w:t>
            </w:r>
            <w:r w:rsidRPr="00554089">
              <w:rPr>
                <w:rFonts w:ascii="Arial" w:hAnsi="Arial" w:cs="Arial"/>
                <w:sz w:val="20"/>
                <w:szCs w:val="20"/>
                <w:lang w:val="en-US"/>
              </w:rPr>
              <w:t>GCSE</w:t>
            </w:r>
            <w:r w:rsidRPr="00554089">
              <w:rPr>
                <w:rFonts w:ascii="Arial" w:hAnsi="Arial" w:cs="Arial"/>
                <w:sz w:val="20"/>
                <w:szCs w:val="20"/>
              </w:rPr>
              <w:t>. После сдачи ученик м</w:t>
            </w:r>
            <w:r w:rsidRPr="00554089">
              <w:rPr>
                <w:rFonts w:ascii="Arial" w:hAnsi="Arial" w:cs="Arial"/>
                <w:sz w:val="20"/>
                <w:szCs w:val="20"/>
              </w:rPr>
              <w:t>о</w:t>
            </w:r>
            <w:r w:rsidRPr="00554089">
              <w:rPr>
                <w:rFonts w:ascii="Arial" w:hAnsi="Arial" w:cs="Arial"/>
                <w:sz w:val="20"/>
                <w:szCs w:val="20"/>
              </w:rPr>
              <w:t xml:space="preserve">жет поступить в колледж или продолжить обучение </w:t>
            </w:r>
          </w:p>
        </w:tc>
      </w:tr>
      <w:tr w:rsidR="0044674F" w:rsidRPr="00554089" w:rsidTr="00584CBF">
        <w:trPr>
          <w:trHeight w:val="838"/>
          <w:jc w:val="center"/>
        </w:trPr>
        <w:tc>
          <w:tcPr>
            <w:tcW w:w="2692" w:type="dxa"/>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t>Экзамен по окончании  полного среднего образ</w:t>
            </w:r>
            <w:r w:rsidRPr="00554089">
              <w:rPr>
                <w:rFonts w:ascii="Arial" w:hAnsi="Arial" w:cs="Arial"/>
                <w:sz w:val="20"/>
                <w:szCs w:val="20"/>
              </w:rPr>
              <w:t>о</w:t>
            </w:r>
            <w:r w:rsidRPr="00554089">
              <w:rPr>
                <w:rFonts w:ascii="Arial" w:hAnsi="Arial" w:cs="Arial"/>
                <w:sz w:val="20"/>
                <w:szCs w:val="20"/>
              </w:rPr>
              <w:t>вания</w:t>
            </w:r>
          </w:p>
        </w:tc>
        <w:tc>
          <w:tcPr>
            <w:tcW w:w="2827" w:type="dxa"/>
          </w:tcPr>
          <w:p w:rsidR="0044674F" w:rsidRPr="00554089" w:rsidRDefault="0044674F" w:rsidP="000C153B">
            <w:pPr>
              <w:spacing w:after="0" w:line="240" w:lineRule="auto"/>
              <w:jc w:val="both"/>
              <w:rPr>
                <w:rFonts w:ascii="Arial" w:hAnsi="Arial" w:cs="Arial"/>
                <w:sz w:val="20"/>
                <w:szCs w:val="20"/>
              </w:rPr>
            </w:pPr>
            <w:r w:rsidRPr="00554089">
              <w:rPr>
                <w:rFonts w:ascii="Arial" w:hAnsi="Arial" w:cs="Arial"/>
                <w:sz w:val="20"/>
                <w:szCs w:val="20"/>
              </w:rPr>
              <w:t>По окончании 11-го класса в 17</w:t>
            </w:r>
            <w:r w:rsidR="001B7E22" w:rsidRPr="00554089">
              <w:rPr>
                <w:rFonts w:ascii="Arial" w:hAnsi="Arial" w:cs="Arial"/>
                <w:sz w:val="20"/>
                <w:szCs w:val="20"/>
              </w:rPr>
              <w:t>–</w:t>
            </w:r>
            <w:r w:rsidRPr="00554089">
              <w:rPr>
                <w:rFonts w:ascii="Arial" w:hAnsi="Arial" w:cs="Arial"/>
                <w:sz w:val="20"/>
                <w:szCs w:val="20"/>
              </w:rPr>
              <w:t>18 лет</w:t>
            </w:r>
          </w:p>
        </w:tc>
        <w:tc>
          <w:tcPr>
            <w:tcW w:w="3692" w:type="dxa"/>
          </w:tcPr>
          <w:p w:rsidR="0044674F" w:rsidRPr="00554089" w:rsidRDefault="0044674F" w:rsidP="000C153B">
            <w:pPr>
              <w:spacing w:after="0" w:line="240" w:lineRule="auto"/>
              <w:jc w:val="both"/>
              <w:rPr>
                <w:rFonts w:ascii="Arial" w:hAnsi="Arial" w:cs="Arial"/>
                <w:sz w:val="20"/>
                <w:szCs w:val="20"/>
              </w:rPr>
            </w:pPr>
            <w:r w:rsidRPr="00554089">
              <w:rPr>
                <w:rFonts w:ascii="Arial" w:hAnsi="Arial" w:cs="Arial"/>
                <w:sz w:val="20"/>
                <w:szCs w:val="20"/>
              </w:rPr>
              <w:t xml:space="preserve">Сдается два экзамена: 12 класс (16-18 лет) – </w:t>
            </w:r>
            <w:r w:rsidRPr="00554089">
              <w:rPr>
                <w:rFonts w:ascii="Arial" w:hAnsi="Arial" w:cs="Arial"/>
                <w:sz w:val="20"/>
                <w:szCs w:val="20"/>
                <w:lang w:val="en-US"/>
              </w:rPr>
              <w:t>AS</w:t>
            </w:r>
            <w:r w:rsidRPr="00554089">
              <w:rPr>
                <w:rFonts w:ascii="Arial" w:hAnsi="Arial" w:cs="Arial"/>
                <w:sz w:val="20"/>
                <w:szCs w:val="20"/>
              </w:rPr>
              <w:t>-</w:t>
            </w:r>
            <w:r w:rsidRPr="00554089">
              <w:rPr>
                <w:rFonts w:ascii="Arial" w:hAnsi="Arial" w:cs="Arial"/>
                <w:sz w:val="20"/>
                <w:szCs w:val="20"/>
                <w:lang w:val="en-US"/>
              </w:rPr>
              <w:t>levels</w:t>
            </w:r>
            <w:r w:rsidRPr="00554089">
              <w:rPr>
                <w:rFonts w:ascii="Arial" w:hAnsi="Arial" w:cs="Arial"/>
                <w:sz w:val="20"/>
                <w:szCs w:val="20"/>
              </w:rPr>
              <w:t xml:space="preserve">, предоставляет возможность поступить в 13 класс, по окончании которого сдается </w:t>
            </w:r>
            <w:r w:rsidRPr="00554089">
              <w:rPr>
                <w:rFonts w:ascii="Arial" w:hAnsi="Arial" w:cs="Arial"/>
                <w:sz w:val="20"/>
                <w:szCs w:val="20"/>
                <w:lang w:val="en-US"/>
              </w:rPr>
              <w:t>AS</w:t>
            </w:r>
            <w:r w:rsidRPr="00554089">
              <w:rPr>
                <w:rFonts w:ascii="Arial" w:hAnsi="Arial" w:cs="Arial"/>
                <w:sz w:val="20"/>
                <w:szCs w:val="20"/>
              </w:rPr>
              <w:t>-</w:t>
            </w:r>
            <w:r w:rsidRPr="00554089">
              <w:rPr>
                <w:rFonts w:ascii="Arial" w:hAnsi="Arial" w:cs="Arial"/>
                <w:sz w:val="20"/>
                <w:szCs w:val="20"/>
                <w:lang w:val="en-US"/>
              </w:rPr>
              <w:t>levels</w:t>
            </w:r>
            <w:r w:rsidRPr="00554089">
              <w:rPr>
                <w:rFonts w:ascii="Arial" w:hAnsi="Arial" w:cs="Arial"/>
                <w:sz w:val="20"/>
                <w:szCs w:val="20"/>
              </w:rPr>
              <w:t xml:space="preserve">, после чего можно поступить в </w:t>
            </w:r>
            <w:r w:rsidRPr="00554089">
              <w:rPr>
                <w:rFonts w:ascii="Arial" w:hAnsi="Arial" w:cs="Arial"/>
                <w:sz w:val="20"/>
                <w:szCs w:val="20"/>
              </w:rPr>
              <w:lastRenderedPageBreak/>
              <w:t xml:space="preserve">колледж или </w:t>
            </w:r>
            <w:r w:rsidR="000C153B" w:rsidRPr="00554089">
              <w:rPr>
                <w:rFonts w:ascii="Arial" w:hAnsi="Arial" w:cs="Arial"/>
                <w:sz w:val="20"/>
                <w:szCs w:val="20"/>
              </w:rPr>
              <w:t>вуз</w:t>
            </w:r>
          </w:p>
        </w:tc>
      </w:tr>
      <w:tr w:rsidR="0044674F" w:rsidRPr="00554089" w:rsidTr="00584CBF">
        <w:trPr>
          <w:trHeight w:val="411"/>
          <w:jc w:val="center"/>
        </w:trPr>
        <w:tc>
          <w:tcPr>
            <w:tcW w:w="2692" w:type="dxa"/>
            <w:vMerge w:val="restart"/>
          </w:tcPr>
          <w:p w:rsidR="0044674F" w:rsidRPr="00554089" w:rsidRDefault="0044674F" w:rsidP="00F66896">
            <w:pPr>
              <w:spacing w:after="0" w:line="240" w:lineRule="auto"/>
              <w:rPr>
                <w:rFonts w:ascii="Arial" w:hAnsi="Arial" w:cs="Arial"/>
                <w:sz w:val="20"/>
                <w:szCs w:val="20"/>
              </w:rPr>
            </w:pPr>
            <w:r w:rsidRPr="00554089">
              <w:rPr>
                <w:rFonts w:ascii="Arial" w:hAnsi="Arial" w:cs="Arial"/>
                <w:sz w:val="20"/>
                <w:szCs w:val="20"/>
              </w:rPr>
              <w:lastRenderedPageBreak/>
              <w:t>Наличие школ по генде</w:t>
            </w:r>
            <w:r w:rsidRPr="00554089">
              <w:rPr>
                <w:rFonts w:ascii="Arial" w:hAnsi="Arial" w:cs="Arial"/>
                <w:sz w:val="20"/>
                <w:szCs w:val="20"/>
              </w:rPr>
              <w:t>р</w:t>
            </w:r>
            <w:r w:rsidRPr="00554089">
              <w:rPr>
                <w:rFonts w:ascii="Arial" w:hAnsi="Arial" w:cs="Arial"/>
                <w:sz w:val="20"/>
                <w:szCs w:val="20"/>
              </w:rPr>
              <w:t xml:space="preserve">ному (половому) признаку студентов </w:t>
            </w:r>
          </w:p>
        </w:tc>
        <w:tc>
          <w:tcPr>
            <w:tcW w:w="2827"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нет</w:t>
            </w:r>
          </w:p>
        </w:tc>
        <w:tc>
          <w:tcPr>
            <w:tcW w:w="3692"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Для мальчиков и для девочек.</w:t>
            </w:r>
          </w:p>
        </w:tc>
      </w:tr>
      <w:tr w:rsidR="0044674F" w:rsidRPr="00554089" w:rsidTr="001B7E22">
        <w:trPr>
          <w:trHeight w:val="253"/>
          <w:jc w:val="center"/>
        </w:trPr>
        <w:tc>
          <w:tcPr>
            <w:tcW w:w="2692" w:type="dxa"/>
            <w:vMerge/>
          </w:tcPr>
          <w:p w:rsidR="0044674F" w:rsidRPr="00554089" w:rsidRDefault="0044674F" w:rsidP="00F66896">
            <w:pPr>
              <w:spacing w:after="0" w:line="240" w:lineRule="auto"/>
              <w:rPr>
                <w:rFonts w:ascii="Arial" w:hAnsi="Arial" w:cs="Arial"/>
                <w:sz w:val="20"/>
                <w:szCs w:val="20"/>
              </w:rPr>
            </w:pPr>
          </w:p>
        </w:tc>
        <w:tc>
          <w:tcPr>
            <w:tcW w:w="6519" w:type="dxa"/>
            <w:gridSpan w:val="2"/>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Совместные школы характерны для обеих стран</w:t>
            </w:r>
          </w:p>
        </w:tc>
      </w:tr>
      <w:tr w:rsidR="0044674F" w:rsidRPr="00554089" w:rsidTr="00584CBF">
        <w:trPr>
          <w:trHeight w:val="838"/>
          <w:jc w:val="center"/>
        </w:trPr>
        <w:tc>
          <w:tcPr>
            <w:tcW w:w="2692" w:type="dxa"/>
            <w:hideMark/>
          </w:tcPr>
          <w:p w:rsidR="0044674F" w:rsidRPr="00554089" w:rsidRDefault="0044674F" w:rsidP="00F66896">
            <w:pPr>
              <w:spacing w:after="0" w:line="240" w:lineRule="auto"/>
              <w:rPr>
                <w:rFonts w:ascii="Arial" w:hAnsi="Arial" w:cs="Arial"/>
                <w:sz w:val="20"/>
                <w:szCs w:val="20"/>
                <w:lang w:val="en-US"/>
              </w:rPr>
            </w:pPr>
            <w:r w:rsidRPr="00554089">
              <w:rPr>
                <w:rFonts w:ascii="Arial" w:hAnsi="Arial" w:cs="Arial"/>
                <w:sz w:val="20"/>
                <w:szCs w:val="20"/>
              </w:rPr>
              <w:t>Система</w:t>
            </w:r>
            <w:r w:rsidRPr="00554089">
              <w:rPr>
                <w:rFonts w:ascii="Arial" w:hAnsi="Arial" w:cs="Arial"/>
                <w:sz w:val="20"/>
                <w:szCs w:val="20"/>
                <w:lang w:val="en-US"/>
              </w:rPr>
              <w:t xml:space="preserve"> </w:t>
            </w:r>
            <w:r w:rsidRPr="00554089">
              <w:rPr>
                <w:rFonts w:ascii="Arial" w:hAnsi="Arial" w:cs="Arial"/>
                <w:sz w:val="20"/>
                <w:szCs w:val="20"/>
              </w:rPr>
              <w:t>оценок</w:t>
            </w:r>
          </w:p>
          <w:p w:rsidR="0044674F" w:rsidRPr="00554089" w:rsidRDefault="0044674F" w:rsidP="00F66896">
            <w:pPr>
              <w:spacing w:after="0" w:line="240" w:lineRule="auto"/>
              <w:rPr>
                <w:rFonts w:ascii="Arial" w:hAnsi="Arial" w:cs="Arial"/>
                <w:sz w:val="20"/>
                <w:szCs w:val="20"/>
              </w:rPr>
            </w:pPr>
          </w:p>
        </w:tc>
        <w:tc>
          <w:tcPr>
            <w:tcW w:w="2827" w:type="dxa"/>
          </w:tcPr>
          <w:p w:rsidR="0044674F" w:rsidRPr="00554089" w:rsidRDefault="0044674F" w:rsidP="00584CBF">
            <w:pPr>
              <w:spacing w:after="0" w:line="240" w:lineRule="auto"/>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«5» </w:t>
            </w:r>
            <w:r w:rsidR="001B7E22"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отличные</w:t>
            </w:r>
          </w:p>
          <w:p w:rsidR="0044674F" w:rsidRPr="00554089" w:rsidRDefault="0044674F" w:rsidP="00584CBF">
            <w:pPr>
              <w:spacing w:after="0" w:line="240" w:lineRule="auto"/>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«4» </w:t>
            </w:r>
            <w:r w:rsidR="001B7E22"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хорошие </w:t>
            </w:r>
          </w:p>
          <w:p w:rsidR="0044674F" w:rsidRPr="00554089" w:rsidRDefault="0044674F" w:rsidP="00584CBF">
            <w:pPr>
              <w:spacing w:after="0" w:line="240" w:lineRule="auto"/>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«3» </w:t>
            </w:r>
            <w:r w:rsidR="001B7E22"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достаточные</w:t>
            </w:r>
          </w:p>
          <w:p w:rsidR="0044674F" w:rsidRPr="00554089" w:rsidRDefault="0044674F" w:rsidP="00584CBF">
            <w:pPr>
              <w:spacing w:after="0" w:line="240" w:lineRule="auto"/>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«2» </w:t>
            </w:r>
            <w:r w:rsidR="001B7E22" w:rsidRPr="00554089">
              <w:rPr>
                <w:rFonts w:ascii="Arial" w:hAnsi="Arial" w:cs="Arial"/>
                <w:color w:val="000000"/>
                <w:sz w:val="20"/>
                <w:szCs w:val="20"/>
                <w:shd w:val="clear" w:color="auto" w:fill="FFFFFF"/>
              </w:rPr>
              <w:t xml:space="preserve">– </w:t>
            </w:r>
            <w:proofErr w:type="gramStart"/>
            <w:r w:rsidRPr="00554089">
              <w:rPr>
                <w:rFonts w:ascii="Arial" w:hAnsi="Arial" w:cs="Arial"/>
                <w:color w:val="000000"/>
                <w:sz w:val="20"/>
                <w:szCs w:val="20"/>
                <w:shd w:val="clear" w:color="auto" w:fill="FFFFFF"/>
              </w:rPr>
              <w:t>посредственные</w:t>
            </w:r>
            <w:proofErr w:type="gramEnd"/>
            <w:r w:rsidRPr="00554089">
              <w:rPr>
                <w:rFonts w:ascii="Arial" w:hAnsi="Arial" w:cs="Arial"/>
                <w:color w:val="000000"/>
                <w:sz w:val="20"/>
                <w:szCs w:val="20"/>
                <w:shd w:val="clear" w:color="auto" w:fill="FFFFFF"/>
              </w:rPr>
              <w:t xml:space="preserve"> </w:t>
            </w:r>
          </w:p>
          <w:p w:rsidR="0044674F" w:rsidRPr="00554089" w:rsidRDefault="0044674F" w:rsidP="001B7E22">
            <w:pPr>
              <w:spacing w:after="0" w:line="240" w:lineRule="auto"/>
              <w:jc w:val="both"/>
              <w:rPr>
                <w:rFonts w:ascii="Arial" w:hAnsi="Arial" w:cs="Arial"/>
                <w:sz w:val="20"/>
                <w:szCs w:val="20"/>
              </w:rPr>
            </w:pPr>
            <w:r w:rsidRPr="00554089">
              <w:rPr>
                <w:rFonts w:ascii="Arial" w:hAnsi="Arial" w:cs="Arial"/>
                <w:color w:val="000000"/>
                <w:sz w:val="20"/>
                <w:szCs w:val="20"/>
                <w:shd w:val="clear" w:color="auto" w:fill="FFFFFF"/>
              </w:rPr>
              <w:t>«1» </w:t>
            </w:r>
            <w:r w:rsidR="001B7E22"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слабые успехи</w:t>
            </w:r>
            <w:r w:rsidR="001B7E22" w:rsidRPr="00554089">
              <w:rPr>
                <w:rFonts w:ascii="Arial" w:hAnsi="Arial" w:cs="Arial"/>
                <w:sz w:val="20"/>
                <w:szCs w:val="20"/>
                <w:lang w:eastAsia="ru-RU"/>
              </w:rPr>
              <w:t xml:space="preserve"> </w:t>
            </w:r>
            <w:r w:rsidRPr="00554089">
              <w:rPr>
                <w:rFonts w:ascii="Arial" w:hAnsi="Arial" w:cs="Arial"/>
                <w:sz w:val="20"/>
                <w:szCs w:val="20"/>
                <w:lang w:eastAsia="ru-RU"/>
              </w:rPr>
              <w:t>[4]</w:t>
            </w:r>
          </w:p>
        </w:tc>
        <w:tc>
          <w:tcPr>
            <w:tcW w:w="3692" w:type="dxa"/>
          </w:tcPr>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А </w:t>
            </w:r>
            <w:r w:rsidR="001B7E22" w:rsidRPr="00554089">
              <w:rPr>
                <w:rFonts w:ascii="Arial" w:hAnsi="Arial" w:cs="Arial"/>
                <w:sz w:val="20"/>
                <w:szCs w:val="20"/>
              </w:rPr>
              <w:t>–</w:t>
            </w:r>
            <w:r w:rsidRPr="00554089">
              <w:rPr>
                <w:rFonts w:ascii="Arial" w:hAnsi="Arial" w:cs="Arial"/>
                <w:sz w:val="20"/>
                <w:szCs w:val="20"/>
              </w:rPr>
              <w:t xml:space="preserve"> отлично. Это наивысший балл (встречается  редко)</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B </w:t>
            </w:r>
            <w:r w:rsidR="001B7E22" w:rsidRPr="00554089">
              <w:rPr>
                <w:rFonts w:ascii="Arial" w:hAnsi="Arial" w:cs="Arial"/>
                <w:sz w:val="20"/>
                <w:szCs w:val="20"/>
              </w:rPr>
              <w:t>–</w:t>
            </w:r>
            <w:r w:rsidRPr="00554089">
              <w:rPr>
                <w:rFonts w:ascii="Arial" w:hAnsi="Arial" w:cs="Arial"/>
                <w:sz w:val="20"/>
                <w:szCs w:val="20"/>
              </w:rPr>
              <w:t xml:space="preserve"> очень хорошо </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С </w:t>
            </w:r>
            <w:r w:rsidR="001B7E22" w:rsidRPr="00554089">
              <w:rPr>
                <w:rFonts w:ascii="Arial" w:hAnsi="Arial" w:cs="Arial"/>
                <w:sz w:val="20"/>
                <w:szCs w:val="20"/>
              </w:rPr>
              <w:t xml:space="preserve">– </w:t>
            </w:r>
            <w:r w:rsidRPr="00554089">
              <w:rPr>
                <w:rFonts w:ascii="Arial" w:hAnsi="Arial" w:cs="Arial"/>
                <w:sz w:val="20"/>
                <w:szCs w:val="20"/>
              </w:rPr>
              <w:t>хорошо, успешно</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D – неплохо (не совсем успешно)  </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E </w:t>
            </w:r>
            <w:r w:rsidR="001B7E22" w:rsidRPr="00554089">
              <w:rPr>
                <w:rFonts w:ascii="Arial" w:hAnsi="Arial" w:cs="Arial"/>
                <w:sz w:val="20"/>
                <w:szCs w:val="20"/>
              </w:rPr>
              <w:t>–</w:t>
            </w:r>
            <w:r w:rsidRPr="00554089">
              <w:rPr>
                <w:rFonts w:ascii="Arial" w:hAnsi="Arial" w:cs="Arial"/>
                <w:sz w:val="20"/>
                <w:szCs w:val="20"/>
              </w:rPr>
              <w:t xml:space="preserve"> плохо  </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rPr>
              <w:t xml:space="preserve">F </w:t>
            </w:r>
            <w:r w:rsidR="001B7E22" w:rsidRPr="00554089">
              <w:rPr>
                <w:rFonts w:ascii="Arial" w:hAnsi="Arial" w:cs="Arial"/>
                <w:sz w:val="20"/>
                <w:szCs w:val="20"/>
              </w:rPr>
              <w:t>–</w:t>
            </w:r>
            <w:r w:rsidRPr="00554089">
              <w:rPr>
                <w:rFonts w:ascii="Arial" w:hAnsi="Arial" w:cs="Arial"/>
                <w:sz w:val="20"/>
                <w:szCs w:val="20"/>
              </w:rPr>
              <w:t xml:space="preserve"> ужасно или очень плохо  </w:t>
            </w:r>
          </w:p>
          <w:p w:rsidR="0044674F" w:rsidRPr="00554089" w:rsidRDefault="0044674F" w:rsidP="00584CBF">
            <w:pPr>
              <w:spacing w:after="0" w:line="240" w:lineRule="auto"/>
              <w:jc w:val="both"/>
              <w:rPr>
                <w:rFonts w:ascii="Arial" w:hAnsi="Arial" w:cs="Arial"/>
                <w:sz w:val="20"/>
                <w:szCs w:val="20"/>
              </w:rPr>
            </w:pPr>
            <w:r w:rsidRPr="00554089">
              <w:rPr>
                <w:rFonts w:ascii="Arial" w:hAnsi="Arial" w:cs="Arial"/>
                <w:sz w:val="20"/>
                <w:szCs w:val="20"/>
                <w:lang w:val="en-US"/>
              </w:rPr>
              <w:t>G</w:t>
            </w:r>
            <w:r w:rsidRPr="00554089">
              <w:rPr>
                <w:rFonts w:ascii="Arial" w:hAnsi="Arial" w:cs="Arial"/>
                <w:sz w:val="20"/>
                <w:szCs w:val="20"/>
              </w:rPr>
              <w:t xml:space="preserve"> (N) </w:t>
            </w:r>
            <w:r w:rsidR="001B7E22" w:rsidRPr="00554089">
              <w:rPr>
                <w:rFonts w:ascii="Arial" w:hAnsi="Arial" w:cs="Arial"/>
                <w:sz w:val="20"/>
                <w:szCs w:val="20"/>
              </w:rPr>
              <w:t>–</w:t>
            </w:r>
            <w:r w:rsidRPr="00554089">
              <w:rPr>
                <w:rFonts w:ascii="Arial" w:hAnsi="Arial" w:cs="Arial"/>
                <w:sz w:val="20"/>
                <w:szCs w:val="20"/>
              </w:rPr>
              <w:t xml:space="preserve"> не аттестован</w:t>
            </w:r>
          </w:p>
          <w:p w:rsidR="0044674F" w:rsidRPr="00554089" w:rsidRDefault="0044674F" w:rsidP="001B7E22">
            <w:pPr>
              <w:spacing w:after="0" w:line="240" w:lineRule="auto"/>
              <w:jc w:val="both"/>
              <w:rPr>
                <w:rFonts w:ascii="Arial" w:hAnsi="Arial" w:cs="Arial"/>
                <w:sz w:val="20"/>
                <w:szCs w:val="20"/>
              </w:rPr>
            </w:pPr>
            <w:r w:rsidRPr="00554089">
              <w:rPr>
                <w:rFonts w:ascii="Arial" w:hAnsi="Arial" w:cs="Arial"/>
                <w:sz w:val="20"/>
                <w:szCs w:val="20"/>
              </w:rPr>
              <w:t>U - провал (от слова «</w:t>
            </w:r>
            <w:proofErr w:type="spellStart"/>
            <w:r w:rsidRPr="00554089">
              <w:rPr>
                <w:rFonts w:ascii="Arial" w:hAnsi="Arial" w:cs="Arial"/>
                <w:sz w:val="20"/>
                <w:szCs w:val="20"/>
              </w:rPr>
              <w:t>Unclassified</w:t>
            </w:r>
            <w:proofErr w:type="spellEnd"/>
            <w:r w:rsidRPr="00554089">
              <w:rPr>
                <w:rFonts w:ascii="Arial" w:hAnsi="Arial" w:cs="Arial"/>
                <w:sz w:val="20"/>
                <w:szCs w:val="20"/>
              </w:rPr>
              <w:t>»)</w:t>
            </w:r>
          </w:p>
        </w:tc>
      </w:tr>
    </w:tbl>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На протяжении уже многих лет Великобритания все также остается страной, в которую все большее число родителей отправляют на обучение своих детей, рассчитывая на то, что их дети п</w:t>
      </w:r>
      <w:r w:rsidRPr="00554089">
        <w:rPr>
          <w:rFonts w:ascii="Arial" w:hAnsi="Arial" w:cs="Arial"/>
          <w:color w:val="000000"/>
          <w:sz w:val="20"/>
          <w:szCs w:val="20"/>
          <w:shd w:val="clear" w:color="auto" w:fill="FFFFFF"/>
        </w:rPr>
        <w:t>о</w:t>
      </w:r>
      <w:r w:rsidRPr="00554089">
        <w:rPr>
          <w:rFonts w:ascii="Arial" w:hAnsi="Arial" w:cs="Arial"/>
          <w:color w:val="000000"/>
          <w:sz w:val="20"/>
          <w:szCs w:val="20"/>
          <w:shd w:val="clear" w:color="auto" w:fill="FFFFFF"/>
        </w:rPr>
        <w:t xml:space="preserve">лучат самое качественное образование. </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Так в чем же секрет такой популярности и востребованности британского образования? На наш взгляд, Великобритания – это страна, которая даже в век высоких технологий, модернизаций и прогресса смогла синтезировать исконные традиции образования с обучением превосходным ман</w:t>
      </w:r>
      <w:r w:rsidRPr="00554089">
        <w:rPr>
          <w:rFonts w:ascii="Arial" w:hAnsi="Arial" w:cs="Arial"/>
          <w:color w:val="000000"/>
          <w:sz w:val="20"/>
          <w:szCs w:val="20"/>
          <w:shd w:val="clear" w:color="auto" w:fill="FFFFFF"/>
        </w:rPr>
        <w:t>е</w:t>
      </w:r>
      <w:r w:rsidRPr="00554089">
        <w:rPr>
          <w:rFonts w:ascii="Arial" w:hAnsi="Arial" w:cs="Arial"/>
          <w:color w:val="000000"/>
          <w:sz w:val="20"/>
          <w:szCs w:val="20"/>
          <w:shd w:val="clear" w:color="auto" w:fill="FFFFFF"/>
        </w:rPr>
        <w:t>рам поведения, привить стремление к познанию, саморазвитию и образованию.</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 xml:space="preserve">В заключение хотелось бы выделить основные, на </w:t>
      </w:r>
      <w:r w:rsidR="000C153B" w:rsidRPr="00554089">
        <w:rPr>
          <w:rFonts w:ascii="Arial" w:hAnsi="Arial" w:cs="Arial"/>
          <w:color w:val="000000"/>
          <w:sz w:val="20"/>
          <w:szCs w:val="20"/>
          <w:shd w:val="clear" w:color="auto" w:fill="FFFFFF"/>
        </w:rPr>
        <w:t>мой</w:t>
      </w:r>
      <w:r w:rsidRPr="00554089">
        <w:rPr>
          <w:rFonts w:ascii="Arial" w:hAnsi="Arial" w:cs="Arial"/>
          <w:color w:val="000000"/>
          <w:sz w:val="20"/>
          <w:szCs w:val="20"/>
          <w:shd w:val="clear" w:color="auto" w:fill="FFFFFF"/>
        </w:rPr>
        <w:t xml:space="preserve"> взгляд, преимущества и недостатки британского образования:</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1. Образовательный процесс начинается с 5 лет</w:t>
      </w:r>
      <w:r w:rsidR="000C153B" w:rsidRPr="00554089">
        <w:rPr>
          <w:rFonts w:ascii="Arial" w:hAnsi="Arial" w:cs="Arial"/>
          <w:color w:val="000000"/>
          <w:sz w:val="20"/>
          <w:szCs w:val="20"/>
          <w:shd w:val="clear" w:color="auto" w:fill="FFFFFF"/>
        </w:rPr>
        <w:t>,</w:t>
      </w:r>
      <w:r w:rsidRPr="00554089">
        <w:rPr>
          <w:rFonts w:ascii="Arial" w:hAnsi="Arial" w:cs="Arial"/>
          <w:color w:val="000000"/>
          <w:sz w:val="20"/>
          <w:szCs w:val="20"/>
          <w:shd w:val="clear" w:color="auto" w:fill="FFFFFF"/>
        </w:rPr>
        <w:t xml:space="preserve"> и ребенку планомерно начинают прививать любовь к знаниям, готовят стать прилежным школьником, прививают хорошие манеры.</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2. В большей части британских учебных заведений преподают высококвалифицированные преподаватели, обладающие учеными степенями, которые помогают в полной мере раскрыться уч</w:t>
      </w:r>
      <w:r w:rsidRPr="00554089">
        <w:rPr>
          <w:rFonts w:ascii="Arial" w:hAnsi="Arial" w:cs="Arial"/>
          <w:color w:val="000000"/>
          <w:sz w:val="20"/>
          <w:szCs w:val="20"/>
          <w:shd w:val="clear" w:color="auto" w:fill="FFFFFF"/>
        </w:rPr>
        <w:t>е</w:t>
      </w:r>
      <w:r w:rsidRPr="00554089">
        <w:rPr>
          <w:rFonts w:ascii="Arial" w:hAnsi="Arial" w:cs="Arial"/>
          <w:color w:val="000000"/>
          <w:sz w:val="20"/>
          <w:szCs w:val="20"/>
          <w:shd w:val="clear" w:color="auto" w:fill="FFFFFF"/>
        </w:rPr>
        <w:t>нику.</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3. С малых лет детей приучают к тестовой форме оценки знаний, в то время как в России к этому только стараются приобщить. Но, несмотря на это, тесты – это не показатель знаний, поэтому, этот пункт можно отнести к недостаткам, как в Великобритании, так и в России.</w:t>
      </w:r>
      <w:r w:rsidRPr="00554089">
        <w:rPr>
          <w:rFonts w:ascii="Arial" w:hAnsi="Arial" w:cs="Arial"/>
          <w:sz w:val="20"/>
          <w:szCs w:val="20"/>
        </w:rPr>
        <w:t xml:space="preserve"> </w:t>
      </w:r>
    </w:p>
    <w:p w:rsidR="0044674F" w:rsidRPr="00554089" w:rsidRDefault="0044674F" w:rsidP="00584CBF">
      <w:pPr>
        <w:spacing w:after="0" w:line="240" w:lineRule="auto"/>
        <w:ind w:firstLine="709"/>
        <w:jc w:val="both"/>
        <w:rPr>
          <w:rFonts w:ascii="Arial" w:hAnsi="Arial" w:cs="Arial"/>
          <w:color w:val="000000"/>
          <w:sz w:val="20"/>
          <w:szCs w:val="20"/>
          <w:shd w:val="clear" w:color="auto" w:fill="FFFFFF"/>
        </w:rPr>
      </w:pPr>
      <w:r w:rsidRPr="00554089">
        <w:rPr>
          <w:rFonts w:ascii="Arial" w:hAnsi="Arial" w:cs="Arial"/>
          <w:color w:val="000000"/>
          <w:sz w:val="20"/>
          <w:szCs w:val="20"/>
          <w:shd w:val="clear" w:color="auto" w:fill="FFFFFF"/>
        </w:rPr>
        <w:t xml:space="preserve">4. Неоспоримым преимуществом является система оценивания знаний. </w:t>
      </w:r>
      <w:r w:rsidRPr="00554089">
        <w:rPr>
          <w:rFonts w:ascii="Arial" w:hAnsi="Arial" w:cs="Arial"/>
          <w:sz w:val="20"/>
          <w:szCs w:val="20"/>
        </w:rPr>
        <w:t>8-бальная система более точно отражает прогресс познаний ученика. В России, к сожалению, такого нет. У наших сос</w:t>
      </w:r>
      <w:r w:rsidRPr="00554089">
        <w:rPr>
          <w:rFonts w:ascii="Arial" w:hAnsi="Arial" w:cs="Arial"/>
          <w:sz w:val="20"/>
          <w:szCs w:val="20"/>
        </w:rPr>
        <w:t>е</w:t>
      </w:r>
      <w:r w:rsidRPr="00554089">
        <w:rPr>
          <w:rFonts w:ascii="Arial" w:hAnsi="Arial" w:cs="Arial"/>
          <w:sz w:val="20"/>
          <w:szCs w:val="20"/>
        </w:rPr>
        <w:t>дей</w:t>
      </w:r>
      <w:r w:rsidR="00F43259" w:rsidRPr="00554089">
        <w:rPr>
          <w:rFonts w:ascii="Arial" w:hAnsi="Arial" w:cs="Arial"/>
          <w:sz w:val="20"/>
          <w:szCs w:val="20"/>
        </w:rPr>
        <w:t xml:space="preserve"> – </w:t>
      </w:r>
      <w:r w:rsidRPr="00554089">
        <w:rPr>
          <w:rFonts w:ascii="Arial" w:hAnsi="Arial" w:cs="Arial"/>
          <w:sz w:val="20"/>
          <w:szCs w:val="20"/>
        </w:rPr>
        <w:t xml:space="preserve">белорусов </w:t>
      </w:r>
      <w:r w:rsidR="00F43259" w:rsidRPr="00554089">
        <w:rPr>
          <w:rFonts w:ascii="Arial" w:hAnsi="Arial" w:cs="Arial"/>
          <w:sz w:val="20"/>
          <w:szCs w:val="20"/>
        </w:rPr>
        <w:t xml:space="preserve">– </w:t>
      </w:r>
      <w:r w:rsidRPr="00554089">
        <w:rPr>
          <w:rFonts w:ascii="Arial" w:hAnsi="Arial" w:cs="Arial"/>
          <w:sz w:val="20"/>
          <w:szCs w:val="20"/>
        </w:rPr>
        <w:t>до сих пор сохранена такая система оценок.</w:t>
      </w:r>
    </w:p>
    <w:p w:rsidR="0044674F" w:rsidRPr="00554089" w:rsidRDefault="0044674F" w:rsidP="00584CBF">
      <w:pPr>
        <w:spacing w:after="0" w:line="240" w:lineRule="auto"/>
        <w:ind w:firstLine="709"/>
        <w:jc w:val="both"/>
        <w:rPr>
          <w:rFonts w:ascii="Arial" w:hAnsi="Arial" w:cs="Arial"/>
          <w:b/>
          <w:sz w:val="20"/>
          <w:szCs w:val="20"/>
        </w:rPr>
      </w:pPr>
      <w:r w:rsidRPr="00554089">
        <w:rPr>
          <w:rFonts w:ascii="Arial" w:hAnsi="Arial" w:cs="Arial"/>
          <w:color w:val="000000"/>
          <w:sz w:val="20"/>
          <w:szCs w:val="20"/>
          <w:shd w:val="clear" w:color="auto" w:fill="FFFFFF"/>
        </w:rPr>
        <w:t>5. Образование в Великобритании стабильно поддерживается на высшем уровне и постоянно подтверждается международными общеобразовательными рейтингами (составляются такими орг</w:t>
      </w:r>
      <w:r w:rsidRPr="00554089">
        <w:rPr>
          <w:rFonts w:ascii="Arial" w:hAnsi="Arial" w:cs="Arial"/>
          <w:color w:val="000000"/>
          <w:sz w:val="20"/>
          <w:szCs w:val="20"/>
          <w:shd w:val="clear" w:color="auto" w:fill="FFFFFF"/>
        </w:rPr>
        <w:t>а</w:t>
      </w:r>
      <w:r w:rsidRPr="00554089">
        <w:rPr>
          <w:rFonts w:ascii="Arial" w:hAnsi="Arial" w:cs="Arial"/>
          <w:color w:val="000000"/>
          <w:sz w:val="20"/>
          <w:szCs w:val="20"/>
          <w:shd w:val="clear" w:color="auto" w:fill="FFFFFF"/>
        </w:rPr>
        <w:t>низациями, как «</w:t>
      </w:r>
      <w:hyperlink r:id="rId12" w:history="1">
        <w:r w:rsidRPr="00554089">
          <w:rPr>
            <w:rStyle w:val="a3"/>
            <w:rFonts w:ascii="Arial" w:hAnsi="Arial" w:cs="Arial"/>
            <w:color w:val="000000"/>
            <w:sz w:val="20"/>
            <w:szCs w:val="20"/>
            <w:u w:val="none"/>
            <w:bdr w:val="none" w:sz="0" w:space="0" w:color="auto" w:frame="1"/>
          </w:rPr>
          <w:t>QS-THES</w:t>
        </w:r>
      </w:hyperlink>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Quacquarelli</w:t>
      </w:r>
      <w:proofErr w:type="spellEnd"/>
      <w:r w:rsidRPr="00554089">
        <w:rPr>
          <w:rFonts w:ascii="Arial" w:hAnsi="Arial" w:cs="Arial"/>
          <w:color w:val="000000"/>
          <w:sz w:val="20"/>
          <w:szCs w:val="20"/>
        </w:rPr>
        <w:t> </w:t>
      </w:r>
      <w:proofErr w:type="spellStart"/>
      <w:r w:rsidRPr="00554089">
        <w:rPr>
          <w:rFonts w:ascii="Arial" w:hAnsi="Arial" w:cs="Arial"/>
          <w:color w:val="000000"/>
          <w:sz w:val="20"/>
          <w:szCs w:val="20"/>
        </w:rPr>
        <w:t>Symonds</w:t>
      </w:r>
      <w:proofErr w:type="spellEnd"/>
      <w:r w:rsidRPr="00554089">
        <w:rPr>
          <w:rFonts w:ascii="Arial" w:hAnsi="Arial" w:cs="Arial"/>
          <w:color w:val="000000"/>
          <w:sz w:val="20"/>
          <w:szCs w:val="20"/>
        </w:rPr>
        <w:t> (QS), испанская исследовательская группа «</w:t>
      </w:r>
      <w:proofErr w:type="spellStart"/>
      <w:r w:rsidRPr="00554089">
        <w:rPr>
          <w:rFonts w:ascii="Arial" w:hAnsi="Arial" w:cs="Arial"/>
          <w:color w:val="000000"/>
          <w:sz w:val="20"/>
          <w:szCs w:val="20"/>
        </w:rPr>
        <w:t>Consejo</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Superior</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de</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Investigaciones</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Científicas</w:t>
      </w:r>
      <w:proofErr w:type="spellEnd"/>
      <w:r w:rsidRPr="00554089">
        <w:rPr>
          <w:rFonts w:ascii="Arial" w:hAnsi="Arial" w:cs="Arial"/>
          <w:color w:val="000000"/>
          <w:sz w:val="20"/>
          <w:szCs w:val="20"/>
        </w:rPr>
        <w:t>» (CSIC), «</w:t>
      </w:r>
      <w:proofErr w:type="spellStart"/>
      <w:r w:rsidRPr="00554089">
        <w:rPr>
          <w:rFonts w:ascii="Arial" w:hAnsi="Arial" w:cs="Arial"/>
          <w:color w:val="000000"/>
          <w:sz w:val="20"/>
          <w:szCs w:val="20"/>
        </w:rPr>
        <w:t>The</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Sunday</w:t>
      </w:r>
      <w:proofErr w:type="spellEnd"/>
      <w:r w:rsidRPr="00554089">
        <w:rPr>
          <w:rFonts w:ascii="Arial" w:hAnsi="Arial" w:cs="Arial"/>
          <w:color w:val="000000"/>
          <w:sz w:val="20"/>
          <w:szCs w:val="20"/>
        </w:rPr>
        <w:t xml:space="preserve"> </w:t>
      </w:r>
      <w:proofErr w:type="spellStart"/>
      <w:r w:rsidRPr="00554089">
        <w:rPr>
          <w:rFonts w:ascii="Arial" w:hAnsi="Arial" w:cs="Arial"/>
          <w:color w:val="000000"/>
          <w:sz w:val="20"/>
          <w:szCs w:val="20"/>
        </w:rPr>
        <w:t>Times</w:t>
      </w:r>
      <w:proofErr w:type="spellEnd"/>
      <w:r w:rsidRPr="00554089">
        <w:rPr>
          <w:rFonts w:ascii="Arial" w:hAnsi="Arial" w:cs="Arial"/>
          <w:color w:val="000000"/>
          <w:sz w:val="20"/>
          <w:szCs w:val="20"/>
        </w:rPr>
        <w:t>», «</w:t>
      </w:r>
      <w:proofErr w:type="spellStart"/>
      <w:r w:rsidR="001E42CA" w:rsidRPr="00554089">
        <w:rPr>
          <w:rFonts w:ascii="Arial" w:hAnsi="Arial" w:cs="Arial"/>
          <w:sz w:val="20"/>
          <w:szCs w:val="20"/>
        </w:rPr>
        <w:fldChar w:fldCharType="begin"/>
      </w:r>
      <w:r w:rsidR="001E42CA" w:rsidRPr="00554089">
        <w:rPr>
          <w:rFonts w:ascii="Arial" w:hAnsi="Arial" w:cs="Arial"/>
          <w:sz w:val="20"/>
          <w:szCs w:val="20"/>
        </w:rPr>
        <w:instrText xml:space="preserve"> HYPERLINK "http://www.guardian.co.uk/education/table/2009/may/12/university-league-table" \t "_blank" </w:instrText>
      </w:r>
      <w:r w:rsidR="001E42CA" w:rsidRPr="00554089">
        <w:rPr>
          <w:rFonts w:ascii="Arial" w:hAnsi="Arial" w:cs="Arial"/>
          <w:sz w:val="20"/>
          <w:szCs w:val="20"/>
        </w:rPr>
        <w:fldChar w:fldCharType="separate"/>
      </w:r>
      <w:r w:rsidRPr="00554089">
        <w:rPr>
          <w:rStyle w:val="a3"/>
          <w:rFonts w:ascii="Arial" w:hAnsi="Arial" w:cs="Arial"/>
          <w:color w:val="000000"/>
          <w:sz w:val="20"/>
          <w:szCs w:val="20"/>
          <w:u w:val="none"/>
          <w:bdr w:val="none" w:sz="0" w:space="0" w:color="auto" w:frame="1"/>
        </w:rPr>
        <w:t>Guardian</w:t>
      </w:r>
      <w:proofErr w:type="spellEnd"/>
      <w:r w:rsidR="001E42CA" w:rsidRPr="00554089">
        <w:rPr>
          <w:rStyle w:val="a3"/>
          <w:rFonts w:ascii="Arial" w:hAnsi="Arial" w:cs="Arial"/>
          <w:color w:val="000000"/>
          <w:sz w:val="20"/>
          <w:szCs w:val="20"/>
          <w:u w:val="none"/>
          <w:bdr w:val="none" w:sz="0" w:space="0" w:color="auto" w:frame="1"/>
        </w:rPr>
        <w:fldChar w:fldCharType="end"/>
      </w:r>
      <w:r w:rsidRPr="00554089">
        <w:rPr>
          <w:rFonts w:ascii="Arial" w:hAnsi="Arial" w:cs="Arial"/>
          <w:color w:val="000000"/>
          <w:sz w:val="20"/>
          <w:szCs w:val="20"/>
        </w:rPr>
        <w:t>», «</w:t>
      </w:r>
      <w:proofErr w:type="spellStart"/>
      <w:r w:rsidR="001E42CA" w:rsidRPr="00554089">
        <w:rPr>
          <w:rFonts w:ascii="Arial" w:hAnsi="Arial" w:cs="Arial"/>
          <w:sz w:val="20"/>
          <w:szCs w:val="20"/>
        </w:rPr>
        <w:fldChar w:fldCharType="begin"/>
      </w:r>
      <w:r w:rsidR="001E42CA" w:rsidRPr="00554089">
        <w:rPr>
          <w:rFonts w:ascii="Arial" w:hAnsi="Arial" w:cs="Arial"/>
          <w:sz w:val="20"/>
          <w:szCs w:val="20"/>
        </w:rPr>
        <w:instrText xml:space="preserve"> HYPERLINK "http://rankings.ft.com/businessschoolrankings/global-mba-rankings" </w:instrText>
      </w:r>
      <w:r w:rsidR="001E42CA" w:rsidRPr="00554089">
        <w:rPr>
          <w:rFonts w:ascii="Arial" w:hAnsi="Arial" w:cs="Arial"/>
          <w:sz w:val="20"/>
          <w:szCs w:val="20"/>
        </w:rPr>
        <w:fldChar w:fldCharType="separate"/>
      </w:r>
      <w:r w:rsidRPr="00554089">
        <w:rPr>
          <w:rStyle w:val="a3"/>
          <w:rFonts w:ascii="Arial" w:hAnsi="Arial" w:cs="Arial"/>
          <w:color w:val="000000"/>
          <w:sz w:val="20"/>
          <w:szCs w:val="20"/>
          <w:u w:val="none"/>
          <w:bdr w:val="none" w:sz="0" w:space="0" w:color="auto" w:frame="1"/>
        </w:rPr>
        <w:t>Financial</w:t>
      </w:r>
      <w:proofErr w:type="spellEnd"/>
      <w:r w:rsidRPr="00554089">
        <w:rPr>
          <w:rStyle w:val="a3"/>
          <w:rFonts w:ascii="Arial" w:hAnsi="Arial" w:cs="Arial"/>
          <w:color w:val="000000"/>
          <w:sz w:val="20"/>
          <w:szCs w:val="20"/>
          <w:u w:val="none"/>
          <w:bdr w:val="none" w:sz="0" w:space="0" w:color="auto" w:frame="1"/>
        </w:rPr>
        <w:t xml:space="preserve"> </w:t>
      </w:r>
      <w:proofErr w:type="spellStart"/>
      <w:r w:rsidRPr="00554089">
        <w:rPr>
          <w:rStyle w:val="a3"/>
          <w:rFonts w:ascii="Arial" w:hAnsi="Arial" w:cs="Arial"/>
          <w:color w:val="000000"/>
          <w:sz w:val="20"/>
          <w:szCs w:val="20"/>
          <w:u w:val="none"/>
          <w:bdr w:val="none" w:sz="0" w:space="0" w:color="auto" w:frame="1"/>
        </w:rPr>
        <w:t>Times</w:t>
      </w:r>
      <w:proofErr w:type="spellEnd"/>
      <w:r w:rsidR="001E42CA" w:rsidRPr="00554089">
        <w:rPr>
          <w:rStyle w:val="a3"/>
          <w:rFonts w:ascii="Arial" w:hAnsi="Arial" w:cs="Arial"/>
          <w:color w:val="000000"/>
          <w:sz w:val="20"/>
          <w:szCs w:val="20"/>
          <w:u w:val="none"/>
          <w:bdr w:val="none" w:sz="0" w:space="0" w:color="auto" w:frame="1"/>
        </w:rPr>
        <w:fldChar w:fldCharType="end"/>
      </w:r>
      <w:r w:rsidRPr="00554089">
        <w:rPr>
          <w:rFonts w:ascii="Arial" w:hAnsi="Arial" w:cs="Arial"/>
          <w:color w:val="000000"/>
          <w:sz w:val="20"/>
          <w:szCs w:val="20"/>
          <w:shd w:val="clear" w:color="auto" w:fill="FFFFFF"/>
        </w:rPr>
        <w:t>»), что способствует попыткам копирования модели образования другими странами.</w:t>
      </w:r>
    </w:p>
    <w:p w:rsidR="0044674F" w:rsidRPr="00554089" w:rsidRDefault="0044674F" w:rsidP="00584CBF">
      <w:pPr>
        <w:pStyle w:val="a7"/>
        <w:spacing w:after="0" w:line="240" w:lineRule="auto"/>
        <w:ind w:left="0" w:firstLine="709"/>
        <w:jc w:val="both"/>
        <w:rPr>
          <w:rFonts w:ascii="Arial" w:hAnsi="Arial" w:cs="Arial"/>
          <w:b/>
          <w:sz w:val="20"/>
          <w:szCs w:val="20"/>
        </w:rPr>
      </w:pPr>
    </w:p>
    <w:p w:rsidR="0044674F" w:rsidRPr="00554089" w:rsidRDefault="0044674F" w:rsidP="00584CBF">
      <w:pPr>
        <w:pStyle w:val="a7"/>
        <w:spacing w:after="0" w:line="240" w:lineRule="auto"/>
        <w:ind w:left="0"/>
        <w:jc w:val="center"/>
        <w:rPr>
          <w:rFonts w:ascii="Arial" w:hAnsi="Arial" w:cs="Arial"/>
          <w:b/>
          <w:sz w:val="20"/>
          <w:szCs w:val="20"/>
        </w:rPr>
      </w:pPr>
      <w:r w:rsidRPr="00554089">
        <w:rPr>
          <w:rFonts w:ascii="Arial" w:hAnsi="Arial" w:cs="Arial"/>
          <w:b/>
          <w:sz w:val="20"/>
          <w:szCs w:val="20"/>
        </w:rPr>
        <w:t>Библиографический список</w:t>
      </w:r>
    </w:p>
    <w:p w:rsidR="0044674F" w:rsidRPr="00554089" w:rsidRDefault="0044674F" w:rsidP="00584CBF">
      <w:pPr>
        <w:spacing w:after="0" w:line="240" w:lineRule="auto"/>
        <w:ind w:firstLine="709"/>
        <w:jc w:val="both"/>
        <w:rPr>
          <w:rFonts w:ascii="Arial" w:hAnsi="Arial" w:cs="Arial"/>
          <w:sz w:val="20"/>
          <w:szCs w:val="20"/>
        </w:rPr>
      </w:pPr>
    </w:p>
    <w:p w:rsidR="0044674F" w:rsidRPr="00554089" w:rsidRDefault="0044674F" w:rsidP="00584CBF">
      <w:pPr>
        <w:pStyle w:val="1"/>
        <w:keepNext w:val="0"/>
        <w:keepLines w:val="0"/>
        <w:shd w:val="clear" w:color="auto" w:fill="FFFFFF"/>
        <w:spacing w:before="0" w:line="240" w:lineRule="auto"/>
        <w:ind w:firstLine="709"/>
        <w:jc w:val="both"/>
        <w:rPr>
          <w:rFonts w:ascii="Arial" w:hAnsi="Arial" w:cs="Arial"/>
          <w:b w:val="0"/>
          <w:bCs w:val="0"/>
          <w:color w:val="000000"/>
          <w:sz w:val="20"/>
          <w:szCs w:val="20"/>
        </w:rPr>
      </w:pPr>
      <w:r w:rsidRPr="00554089">
        <w:rPr>
          <w:rFonts w:ascii="Arial" w:hAnsi="Arial" w:cs="Arial"/>
          <w:b w:val="0"/>
          <w:color w:val="000000"/>
          <w:sz w:val="20"/>
          <w:szCs w:val="20"/>
        </w:rPr>
        <w:t>1. Канцлер. Все об обучении и образовании за рубежом</w:t>
      </w:r>
      <w:r w:rsidRPr="00554089">
        <w:rPr>
          <w:rFonts w:ascii="Arial" w:hAnsi="Arial" w:cs="Arial"/>
          <w:color w:val="000000"/>
          <w:sz w:val="20"/>
          <w:szCs w:val="20"/>
        </w:rPr>
        <w:t xml:space="preserve"> </w:t>
      </w:r>
      <w:r w:rsidRPr="00554089">
        <w:rPr>
          <w:rFonts w:ascii="Arial" w:hAnsi="Arial" w:cs="Arial"/>
          <w:b w:val="0"/>
          <w:color w:val="000000"/>
          <w:sz w:val="20"/>
          <w:szCs w:val="20"/>
        </w:rPr>
        <w:t>[Электронный ресурс]</w:t>
      </w:r>
      <w:r w:rsidR="00584CBF" w:rsidRPr="00554089">
        <w:rPr>
          <w:rFonts w:ascii="Arial" w:hAnsi="Arial" w:cs="Arial"/>
          <w:b w:val="0"/>
          <w:color w:val="000000"/>
          <w:sz w:val="20"/>
          <w:szCs w:val="20"/>
        </w:rPr>
        <w:t>.</w:t>
      </w:r>
      <w:r w:rsidRPr="00554089">
        <w:rPr>
          <w:rFonts w:ascii="Arial" w:hAnsi="Arial" w:cs="Arial"/>
          <w:b w:val="0"/>
          <w:color w:val="000000"/>
          <w:sz w:val="20"/>
          <w:szCs w:val="20"/>
        </w:rPr>
        <w:t xml:space="preserve"> – Режим д</w:t>
      </w:r>
      <w:r w:rsidRPr="00554089">
        <w:rPr>
          <w:rFonts w:ascii="Arial" w:hAnsi="Arial" w:cs="Arial"/>
          <w:b w:val="0"/>
          <w:color w:val="000000"/>
          <w:sz w:val="20"/>
          <w:szCs w:val="20"/>
        </w:rPr>
        <w:t>о</w:t>
      </w:r>
      <w:r w:rsidRPr="00554089">
        <w:rPr>
          <w:rFonts w:ascii="Arial" w:hAnsi="Arial" w:cs="Arial"/>
          <w:b w:val="0"/>
          <w:color w:val="000000"/>
          <w:sz w:val="20"/>
          <w:szCs w:val="20"/>
        </w:rPr>
        <w:t>ступа:</w:t>
      </w:r>
      <w:r w:rsidRPr="00554089">
        <w:rPr>
          <w:rStyle w:val="a3"/>
          <w:rFonts w:ascii="Arial" w:hAnsi="Arial" w:cs="Arial"/>
          <w:color w:val="000000"/>
          <w:sz w:val="20"/>
          <w:szCs w:val="20"/>
          <w:u w:val="none"/>
        </w:rPr>
        <w:t xml:space="preserve"> </w:t>
      </w:r>
      <w:r w:rsidRPr="00554089">
        <w:rPr>
          <w:rFonts w:ascii="Arial" w:hAnsi="Arial" w:cs="Arial"/>
          <w:b w:val="0"/>
          <w:color w:val="auto"/>
          <w:sz w:val="20"/>
          <w:szCs w:val="20"/>
        </w:rPr>
        <w:t>http://www.estudy.ru/countries/england/secondary-education/schools-rating/</w:t>
      </w:r>
    </w:p>
    <w:p w:rsidR="0044674F" w:rsidRPr="00554089" w:rsidRDefault="0044674F" w:rsidP="00584CBF">
      <w:pPr>
        <w:spacing w:after="0" w:line="240" w:lineRule="auto"/>
        <w:ind w:firstLine="709"/>
        <w:jc w:val="both"/>
        <w:rPr>
          <w:rStyle w:val="a3"/>
          <w:rFonts w:ascii="Arial" w:hAnsi="Arial" w:cs="Arial"/>
          <w:color w:val="000000"/>
          <w:sz w:val="20"/>
          <w:szCs w:val="20"/>
          <w:u w:val="none"/>
        </w:rPr>
      </w:pPr>
      <w:r w:rsidRPr="00554089">
        <w:rPr>
          <w:rFonts w:ascii="Arial" w:hAnsi="Arial" w:cs="Arial"/>
          <w:color w:val="000000"/>
          <w:sz w:val="20"/>
          <w:szCs w:val="20"/>
        </w:rPr>
        <w:t xml:space="preserve">2. </w:t>
      </w:r>
      <w:proofErr w:type="gramStart"/>
      <w:r w:rsidRPr="00554089">
        <w:rPr>
          <w:rFonts w:ascii="Arial" w:hAnsi="Arial" w:cs="Arial"/>
          <w:color w:val="000000"/>
          <w:sz w:val="20"/>
          <w:szCs w:val="20"/>
          <w:lang w:val="en-US"/>
        </w:rPr>
        <w:t>E</w:t>
      </w:r>
      <w:r w:rsidRPr="00554089">
        <w:rPr>
          <w:rFonts w:ascii="Arial" w:hAnsi="Arial" w:cs="Arial"/>
          <w:color w:val="000000"/>
          <w:sz w:val="20"/>
          <w:szCs w:val="20"/>
        </w:rPr>
        <w:t>ngland-blog.ru. Страна с богатой историей</w:t>
      </w:r>
      <w:r w:rsidR="00584CBF" w:rsidRPr="00554089">
        <w:rPr>
          <w:rFonts w:ascii="Arial" w:hAnsi="Arial" w:cs="Arial"/>
          <w:color w:val="000000"/>
          <w:sz w:val="20"/>
          <w:szCs w:val="20"/>
        </w:rPr>
        <w:t xml:space="preserve"> [Электронный ресурс]</w:t>
      </w:r>
      <w:r w:rsidRPr="00554089">
        <w:rPr>
          <w:rFonts w:ascii="Arial" w:hAnsi="Arial" w:cs="Arial"/>
          <w:color w:val="000000"/>
          <w:sz w:val="20"/>
          <w:szCs w:val="20"/>
        </w:rPr>
        <w:t>.</w:t>
      </w:r>
      <w:proofErr w:type="gramEnd"/>
      <w:r w:rsidRPr="00554089">
        <w:rPr>
          <w:rFonts w:ascii="Arial" w:hAnsi="Arial" w:cs="Arial"/>
          <w:color w:val="000000"/>
          <w:sz w:val="20"/>
          <w:szCs w:val="20"/>
        </w:rPr>
        <w:t xml:space="preserve"> – Режим доступа:</w:t>
      </w:r>
      <w:r w:rsidRPr="00554089">
        <w:rPr>
          <w:rStyle w:val="a3"/>
          <w:rFonts w:ascii="Arial" w:hAnsi="Arial" w:cs="Arial"/>
          <w:color w:val="000000"/>
          <w:sz w:val="20"/>
          <w:szCs w:val="20"/>
          <w:u w:val="none"/>
        </w:rPr>
        <w:t xml:space="preserve"> </w:t>
      </w:r>
      <w:hyperlink r:id="rId13" w:history="1">
        <w:r w:rsidRPr="00554089">
          <w:rPr>
            <w:rStyle w:val="a3"/>
            <w:rFonts w:ascii="Arial" w:hAnsi="Arial" w:cs="Arial"/>
            <w:color w:val="000000"/>
            <w:sz w:val="20"/>
            <w:szCs w:val="20"/>
            <w:u w:val="none"/>
          </w:rPr>
          <w:t>http://england-blog.ru/shkoly-velikobritanii/</w:t>
        </w:r>
      </w:hyperlink>
    </w:p>
    <w:p w:rsidR="0044674F" w:rsidRPr="00554089" w:rsidRDefault="0044674F" w:rsidP="00584CBF">
      <w:pPr>
        <w:spacing w:after="0" w:line="240" w:lineRule="auto"/>
        <w:ind w:firstLine="709"/>
        <w:jc w:val="both"/>
        <w:rPr>
          <w:rStyle w:val="a3"/>
          <w:rFonts w:ascii="Arial" w:hAnsi="Arial" w:cs="Arial"/>
          <w:color w:val="000000"/>
          <w:sz w:val="20"/>
          <w:szCs w:val="20"/>
          <w:u w:val="none"/>
        </w:rPr>
      </w:pPr>
      <w:r w:rsidRPr="00554089">
        <w:rPr>
          <w:rFonts w:ascii="Arial" w:hAnsi="Arial" w:cs="Arial"/>
          <w:color w:val="000000"/>
          <w:sz w:val="20"/>
          <w:szCs w:val="20"/>
        </w:rPr>
        <w:t>3. Альбион [Электронный ресурс]</w:t>
      </w:r>
      <w:r w:rsidR="00584CBF" w:rsidRPr="00554089">
        <w:rPr>
          <w:rFonts w:ascii="Arial" w:hAnsi="Arial" w:cs="Arial"/>
          <w:color w:val="000000"/>
          <w:sz w:val="20"/>
          <w:szCs w:val="20"/>
        </w:rPr>
        <w:t>.</w:t>
      </w:r>
      <w:r w:rsidRPr="00554089">
        <w:rPr>
          <w:rFonts w:ascii="Arial" w:hAnsi="Arial" w:cs="Arial"/>
          <w:color w:val="000000"/>
          <w:sz w:val="20"/>
          <w:szCs w:val="20"/>
        </w:rPr>
        <w:t xml:space="preserve"> – Режим доступа:</w:t>
      </w:r>
      <w:r w:rsidRPr="00554089">
        <w:rPr>
          <w:rStyle w:val="a3"/>
          <w:rFonts w:ascii="Arial" w:hAnsi="Arial" w:cs="Arial"/>
          <w:color w:val="000000"/>
          <w:sz w:val="20"/>
          <w:szCs w:val="20"/>
          <w:u w:val="none"/>
        </w:rPr>
        <w:t xml:space="preserve"> </w:t>
      </w:r>
      <w:hyperlink r:id="rId14" w:history="1">
        <w:r w:rsidRPr="00554089">
          <w:rPr>
            <w:rStyle w:val="a3"/>
            <w:rFonts w:ascii="Arial" w:hAnsi="Arial" w:cs="Arial"/>
            <w:color w:val="000000"/>
            <w:sz w:val="20"/>
            <w:szCs w:val="20"/>
            <w:u w:val="none"/>
          </w:rPr>
          <w:t>http://www.albioncom.ru/schools/england/ rating_2012/</w:t>
        </w:r>
      </w:hyperlink>
    </w:p>
    <w:p w:rsidR="0044674F" w:rsidRPr="00554089" w:rsidRDefault="0044674F" w:rsidP="00584CBF">
      <w:pPr>
        <w:spacing w:after="0" w:line="240" w:lineRule="auto"/>
        <w:ind w:firstLine="709"/>
        <w:jc w:val="both"/>
        <w:rPr>
          <w:rStyle w:val="a3"/>
          <w:rFonts w:ascii="Arial" w:hAnsi="Arial" w:cs="Arial"/>
          <w:color w:val="000000"/>
          <w:sz w:val="20"/>
          <w:szCs w:val="20"/>
          <w:u w:val="none"/>
        </w:rPr>
      </w:pPr>
      <w:r w:rsidRPr="00554089">
        <w:rPr>
          <w:rStyle w:val="a3"/>
          <w:rFonts w:ascii="Arial" w:hAnsi="Arial" w:cs="Arial"/>
          <w:color w:val="000000"/>
          <w:sz w:val="20"/>
          <w:szCs w:val="20"/>
          <w:u w:val="none"/>
        </w:rPr>
        <w:t xml:space="preserve">4. Система оценивания знаний: </w:t>
      </w:r>
      <w:r w:rsidRPr="00554089">
        <w:rPr>
          <w:rFonts w:ascii="Arial" w:hAnsi="Arial" w:cs="Arial"/>
          <w:color w:val="000000"/>
          <w:sz w:val="20"/>
          <w:szCs w:val="20"/>
        </w:rPr>
        <w:t>Википедия [Электронный ресурс]</w:t>
      </w:r>
      <w:r w:rsidR="00584CBF" w:rsidRPr="00554089">
        <w:rPr>
          <w:rFonts w:ascii="Arial" w:hAnsi="Arial" w:cs="Arial"/>
          <w:color w:val="000000"/>
          <w:sz w:val="20"/>
          <w:szCs w:val="20"/>
        </w:rPr>
        <w:t>.</w:t>
      </w:r>
      <w:r w:rsidRPr="00554089">
        <w:rPr>
          <w:rFonts w:ascii="Arial" w:hAnsi="Arial" w:cs="Arial"/>
          <w:color w:val="000000"/>
          <w:sz w:val="20"/>
          <w:szCs w:val="20"/>
        </w:rPr>
        <w:t xml:space="preserve"> – Режим доступа:</w:t>
      </w:r>
      <w:r w:rsidRPr="00554089">
        <w:rPr>
          <w:rStyle w:val="a3"/>
          <w:rFonts w:ascii="Arial" w:hAnsi="Arial" w:cs="Arial"/>
          <w:color w:val="000000"/>
          <w:sz w:val="20"/>
          <w:szCs w:val="20"/>
          <w:u w:val="none"/>
        </w:rPr>
        <w:t xml:space="preserve"> </w:t>
      </w:r>
      <w:hyperlink r:id="rId15" w:history="1">
        <w:r w:rsidRPr="00554089">
          <w:rPr>
            <w:rStyle w:val="a3"/>
            <w:rFonts w:ascii="Arial" w:hAnsi="Arial" w:cs="Arial"/>
            <w:color w:val="000000"/>
            <w:sz w:val="20"/>
            <w:szCs w:val="20"/>
            <w:u w:val="none"/>
          </w:rPr>
          <w:t>http://ru.wikipedia.org/wiki/</w:t>
        </w:r>
      </w:hyperlink>
      <w:r w:rsidRPr="00554089">
        <w:rPr>
          <w:rStyle w:val="a3"/>
          <w:rFonts w:ascii="Arial" w:hAnsi="Arial" w:cs="Arial"/>
          <w:color w:val="000000"/>
          <w:sz w:val="20"/>
          <w:szCs w:val="20"/>
          <w:u w:val="none"/>
        </w:rPr>
        <w:t xml:space="preserve"> </w:t>
      </w:r>
      <w:proofErr w:type="spellStart"/>
      <w:r w:rsidRPr="00554089">
        <w:rPr>
          <w:rStyle w:val="a3"/>
          <w:rFonts w:ascii="Arial" w:hAnsi="Arial" w:cs="Arial"/>
          <w:color w:val="000000"/>
          <w:sz w:val="20"/>
          <w:szCs w:val="20"/>
          <w:u w:val="none"/>
        </w:rPr>
        <w:t>Система_оценивания_знаний</w:t>
      </w:r>
      <w:proofErr w:type="spellEnd"/>
      <w:r w:rsidRPr="00554089">
        <w:rPr>
          <w:rStyle w:val="a3"/>
          <w:rFonts w:ascii="Arial" w:hAnsi="Arial" w:cs="Arial"/>
          <w:color w:val="000000"/>
          <w:sz w:val="20"/>
          <w:szCs w:val="20"/>
          <w:u w:val="none"/>
        </w:rPr>
        <w:t xml:space="preserve"> </w:t>
      </w:r>
    </w:p>
    <w:p w:rsidR="0044674F" w:rsidRPr="00554089" w:rsidRDefault="0044674F" w:rsidP="00584CBF">
      <w:pPr>
        <w:pStyle w:val="1"/>
        <w:keepNext w:val="0"/>
        <w:keepLines w:val="0"/>
        <w:shd w:val="clear" w:color="auto" w:fill="FFFFFF"/>
        <w:spacing w:before="0" w:line="240" w:lineRule="auto"/>
        <w:ind w:firstLine="709"/>
        <w:rPr>
          <w:rFonts w:ascii="Arial" w:hAnsi="Arial" w:cs="Arial"/>
          <w:b w:val="0"/>
          <w:color w:val="000000"/>
          <w:sz w:val="20"/>
          <w:szCs w:val="20"/>
        </w:rPr>
      </w:pPr>
      <w:r w:rsidRPr="00554089">
        <w:rPr>
          <w:rFonts w:ascii="Arial" w:hAnsi="Arial" w:cs="Arial"/>
          <w:b w:val="0"/>
          <w:color w:val="000000"/>
          <w:sz w:val="20"/>
          <w:szCs w:val="20"/>
        </w:rPr>
        <w:t xml:space="preserve">5. </w:t>
      </w:r>
      <w:r w:rsidRPr="00554089">
        <w:rPr>
          <w:rFonts w:ascii="Arial" w:hAnsi="Arial" w:cs="Arial"/>
          <w:b w:val="0"/>
          <w:bCs w:val="0"/>
          <w:iCs/>
          <w:color w:val="000000"/>
          <w:sz w:val="20"/>
          <w:szCs w:val="20"/>
        </w:rPr>
        <w:t xml:space="preserve">Рейтинг английских школ и колледжей по программе </w:t>
      </w:r>
      <w:proofErr w:type="gramStart"/>
      <w:r w:rsidRPr="00554089">
        <w:rPr>
          <w:rFonts w:ascii="Arial" w:hAnsi="Arial" w:cs="Arial"/>
          <w:b w:val="0"/>
          <w:bCs w:val="0"/>
          <w:iCs/>
          <w:color w:val="000000"/>
          <w:sz w:val="20"/>
          <w:szCs w:val="20"/>
        </w:rPr>
        <w:t>А</w:t>
      </w:r>
      <w:proofErr w:type="gramEnd"/>
      <w:r w:rsidRPr="00554089">
        <w:rPr>
          <w:rFonts w:ascii="Arial" w:hAnsi="Arial" w:cs="Arial"/>
          <w:b w:val="0"/>
          <w:bCs w:val="0"/>
          <w:iCs/>
          <w:color w:val="000000"/>
          <w:sz w:val="20"/>
          <w:szCs w:val="20"/>
        </w:rPr>
        <w:t>-</w:t>
      </w:r>
      <w:proofErr w:type="spellStart"/>
      <w:r w:rsidRPr="00554089">
        <w:rPr>
          <w:rFonts w:ascii="Arial" w:hAnsi="Arial" w:cs="Arial"/>
          <w:b w:val="0"/>
          <w:bCs w:val="0"/>
          <w:iCs/>
          <w:color w:val="000000"/>
          <w:sz w:val="20"/>
          <w:szCs w:val="20"/>
        </w:rPr>
        <w:t>level</w:t>
      </w:r>
      <w:proofErr w:type="spellEnd"/>
      <w:r w:rsidRPr="00554089">
        <w:rPr>
          <w:rFonts w:ascii="Arial" w:hAnsi="Arial" w:cs="Arial"/>
          <w:b w:val="0"/>
          <w:bCs w:val="0"/>
          <w:iCs/>
          <w:color w:val="000000"/>
          <w:sz w:val="20"/>
          <w:szCs w:val="20"/>
        </w:rPr>
        <w:t>:</w:t>
      </w:r>
      <w:r w:rsidRPr="00554089">
        <w:rPr>
          <w:rFonts w:ascii="Arial" w:hAnsi="Arial" w:cs="Arial"/>
          <w:b w:val="0"/>
          <w:color w:val="000000"/>
          <w:sz w:val="20"/>
          <w:szCs w:val="20"/>
        </w:rPr>
        <w:t>[Электронный ресурс]</w:t>
      </w:r>
      <w:r w:rsidR="00584CBF" w:rsidRPr="00554089">
        <w:rPr>
          <w:rFonts w:ascii="Arial" w:hAnsi="Arial" w:cs="Arial"/>
          <w:b w:val="0"/>
          <w:color w:val="000000"/>
          <w:sz w:val="20"/>
          <w:szCs w:val="20"/>
        </w:rPr>
        <w:t>.</w:t>
      </w:r>
      <w:r w:rsidRPr="00554089">
        <w:rPr>
          <w:rFonts w:ascii="Arial" w:hAnsi="Arial" w:cs="Arial"/>
          <w:b w:val="0"/>
          <w:color w:val="000000"/>
          <w:sz w:val="20"/>
          <w:szCs w:val="20"/>
        </w:rPr>
        <w:t xml:space="preserve"> – Режим доступа:  http://www.keytosuccess.ru/articles/reytingi-angliyskih-shkol-i-kolledzhey-po-rezultatam-a-level.html</w:t>
      </w:r>
    </w:p>
    <w:p w:rsidR="0044674F" w:rsidRPr="00554089" w:rsidRDefault="0044674F" w:rsidP="00584CBF">
      <w:pPr>
        <w:spacing w:after="0" w:line="240" w:lineRule="auto"/>
        <w:ind w:firstLine="709"/>
        <w:jc w:val="both"/>
        <w:rPr>
          <w:rFonts w:ascii="Arial" w:hAnsi="Arial" w:cs="Arial"/>
          <w:sz w:val="20"/>
          <w:szCs w:val="20"/>
        </w:rPr>
      </w:pPr>
    </w:p>
    <w:p w:rsidR="0044674F" w:rsidRPr="00554089" w:rsidRDefault="0044674F" w:rsidP="00584CBF">
      <w:pPr>
        <w:spacing w:after="0" w:line="240" w:lineRule="auto"/>
        <w:ind w:firstLine="709"/>
        <w:jc w:val="both"/>
        <w:rPr>
          <w:rFonts w:ascii="Arial" w:hAnsi="Arial" w:cs="Arial"/>
          <w:sz w:val="20"/>
          <w:szCs w:val="20"/>
        </w:rPr>
      </w:pPr>
    </w:p>
    <w:sectPr w:rsidR="0044674F" w:rsidRPr="00554089" w:rsidSect="00584CBF">
      <w:footerReference w:type="default" r:id="rId16"/>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CA" w:rsidRDefault="001E42CA" w:rsidP="00782977">
      <w:pPr>
        <w:spacing w:after="0" w:line="240" w:lineRule="auto"/>
      </w:pPr>
      <w:r>
        <w:separator/>
      </w:r>
    </w:p>
  </w:endnote>
  <w:endnote w:type="continuationSeparator" w:id="0">
    <w:p w:rsidR="001E42CA" w:rsidRDefault="001E42CA" w:rsidP="007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22" w:rsidRDefault="008F682D">
    <w:pPr>
      <w:pStyle w:val="af"/>
      <w:jc w:val="center"/>
    </w:pPr>
    <w:r>
      <w:fldChar w:fldCharType="begin"/>
    </w:r>
    <w:r>
      <w:instrText xml:space="preserve"> PAGE   \* MERGEFORMAT </w:instrText>
    </w:r>
    <w:r>
      <w:fldChar w:fldCharType="separate"/>
    </w:r>
    <w:r w:rsidR="00554089">
      <w:rPr>
        <w:noProof/>
      </w:rPr>
      <w:t>7</w:t>
    </w:r>
    <w:r>
      <w:rPr>
        <w:noProof/>
      </w:rPr>
      <w:fldChar w:fldCharType="end"/>
    </w:r>
  </w:p>
  <w:p w:rsidR="001B7E22" w:rsidRDefault="001B7E2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CA" w:rsidRDefault="001E42CA" w:rsidP="00782977">
      <w:pPr>
        <w:spacing w:after="0" w:line="240" w:lineRule="auto"/>
      </w:pPr>
      <w:r>
        <w:separator/>
      </w:r>
    </w:p>
  </w:footnote>
  <w:footnote w:type="continuationSeparator" w:id="0">
    <w:p w:rsidR="001E42CA" w:rsidRDefault="001E42CA" w:rsidP="00782977">
      <w:pPr>
        <w:spacing w:after="0" w:line="240" w:lineRule="auto"/>
      </w:pPr>
      <w:r>
        <w:continuationSeparator/>
      </w:r>
    </w:p>
  </w:footnote>
  <w:footnote w:id="1">
    <w:p w:rsidR="00554089" w:rsidRDefault="001B7E22" w:rsidP="00554089">
      <w:pPr>
        <w:spacing w:after="0" w:line="240" w:lineRule="auto"/>
        <w:rPr>
          <w:rFonts w:ascii="Arial" w:hAnsi="Arial" w:cs="Arial"/>
          <w:sz w:val="18"/>
          <w:szCs w:val="18"/>
        </w:rPr>
      </w:pPr>
      <w:r w:rsidRPr="00554089">
        <w:rPr>
          <w:rStyle w:val="aa"/>
          <w:rFonts w:ascii="Arial" w:hAnsi="Arial" w:cs="Arial"/>
          <w:sz w:val="18"/>
          <w:szCs w:val="18"/>
        </w:rPr>
        <w:footnoteRef/>
      </w:r>
      <w:proofErr w:type="spellStart"/>
      <w:r w:rsidR="00554089" w:rsidRPr="00554089">
        <w:rPr>
          <w:rFonts w:ascii="Arial" w:hAnsi="Arial" w:cs="Arial"/>
          <w:sz w:val="18"/>
          <w:szCs w:val="18"/>
        </w:rPr>
        <w:t>Пуценко</w:t>
      </w:r>
      <w:proofErr w:type="spellEnd"/>
      <w:r w:rsidR="00554089" w:rsidRPr="00554089">
        <w:rPr>
          <w:rFonts w:ascii="Arial" w:hAnsi="Arial" w:cs="Arial"/>
          <w:sz w:val="18"/>
          <w:szCs w:val="18"/>
        </w:rPr>
        <w:t xml:space="preserve"> Ксения Николаевна, студентка 4 курса гр. ЭУС–09-1 Института архитектуры и стр</w:t>
      </w:r>
      <w:r w:rsidR="00554089" w:rsidRPr="00554089">
        <w:rPr>
          <w:rFonts w:ascii="Arial" w:hAnsi="Arial" w:cs="Arial"/>
          <w:sz w:val="18"/>
          <w:szCs w:val="18"/>
        </w:rPr>
        <w:t>о</w:t>
      </w:r>
      <w:r w:rsidR="00554089" w:rsidRPr="00554089">
        <w:rPr>
          <w:rFonts w:ascii="Arial" w:hAnsi="Arial" w:cs="Arial"/>
          <w:sz w:val="18"/>
          <w:szCs w:val="18"/>
        </w:rPr>
        <w:t>ительства, e–</w:t>
      </w:r>
      <w:proofErr w:type="spellStart"/>
      <w:r w:rsidR="00554089" w:rsidRPr="00554089">
        <w:rPr>
          <w:rFonts w:ascii="Arial" w:hAnsi="Arial" w:cs="Arial"/>
          <w:sz w:val="18"/>
          <w:szCs w:val="18"/>
        </w:rPr>
        <w:t>mail</w:t>
      </w:r>
      <w:proofErr w:type="spellEnd"/>
      <w:r w:rsidR="00554089" w:rsidRPr="00554089">
        <w:rPr>
          <w:rFonts w:ascii="Arial" w:hAnsi="Arial" w:cs="Arial"/>
          <w:sz w:val="18"/>
          <w:szCs w:val="18"/>
        </w:rPr>
        <w:t xml:space="preserve">: </w:t>
      </w:r>
      <w:hyperlink r:id="rId1" w:history="1">
        <w:r w:rsidR="00554089" w:rsidRPr="00A13623">
          <w:rPr>
            <w:rStyle w:val="a3"/>
            <w:rFonts w:ascii="Arial" w:hAnsi="Arial" w:cs="Arial"/>
            <w:sz w:val="18"/>
            <w:szCs w:val="18"/>
          </w:rPr>
          <w:t>ksenia_P_england@mail.ru</w:t>
        </w:r>
      </w:hyperlink>
    </w:p>
    <w:p w:rsidR="00554089" w:rsidRPr="00554089" w:rsidRDefault="00554089" w:rsidP="00554089">
      <w:pPr>
        <w:spacing w:after="0" w:line="240" w:lineRule="auto"/>
        <w:rPr>
          <w:rFonts w:ascii="Arial" w:hAnsi="Arial" w:cs="Arial"/>
          <w:sz w:val="18"/>
          <w:szCs w:val="18"/>
          <w:lang w:val="en-US"/>
        </w:rPr>
      </w:pPr>
      <w:proofErr w:type="spellStart"/>
      <w:r w:rsidRPr="00554089">
        <w:rPr>
          <w:rFonts w:ascii="Arial" w:hAnsi="Arial" w:cs="Arial"/>
          <w:sz w:val="18"/>
          <w:szCs w:val="18"/>
          <w:lang w:val="en-US"/>
        </w:rPr>
        <w:t>Putsenko</w:t>
      </w:r>
      <w:proofErr w:type="spellEnd"/>
      <w:r w:rsidRPr="00554089">
        <w:rPr>
          <w:rFonts w:ascii="Arial" w:hAnsi="Arial" w:cs="Arial"/>
          <w:sz w:val="18"/>
          <w:szCs w:val="18"/>
          <w:lang w:val="en-US"/>
        </w:rPr>
        <w:t xml:space="preserve"> </w:t>
      </w:r>
      <w:proofErr w:type="spellStart"/>
      <w:r w:rsidRPr="00554089">
        <w:rPr>
          <w:rFonts w:ascii="Arial" w:hAnsi="Arial" w:cs="Arial"/>
          <w:sz w:val="18"/>
          <w:szCs w:val="18"/>
          <w:lang w:val="en-US"/>
        </w:rPr>
        <w:t>Kseniya</w:t>
      </w:r>
      <w:proofErr w:type="spellEnd"/>
      <w:r w:rsidRPr="00554089">
        <w:rPr>
          <w:rFonts w:ascii="Arial" w:hAnsi="Arial" w:cs="Arial"/>
          <w:sz w:val="18"/>
          <w:szCs w:val="18"/>
          <w:lang w:val="en-US"/>
        </w:rPr>
        <w:t>, a fourth-year student of Architecture and Construction Institute, group EUS-09-1,e–mail: ksenia_P_england@mail.ru</w:t>
      </w:r>
    </w:p>
    <w:p w:rsidR="001B7E22" w:rsidRPr="00584CBF" w:rsidRDefault="001B7E22" w:rsidP="00554089">
      <w:pPr>
        <w:spacing w:after="0" w:line="240" w:lineRule="auto"/>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FA6"/>
    <w:multiLevelType w:val="hybridMultilevel"/>
    <w:tmpl w:val="5C547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F0F72"/>
    <w:multiLevelType w:val="hybridMultilevel"/>
    <w:tmpl w:val="E6EC9A3A"/>
    <w:lvl w:ilvl="0" w:tplc="04190001">
      <w:start w:val="1"/>
      <w:numFmt w:val="bullet"/>
      <w:lvlText w:val=""/>
      <w:lvlJc w:val="left"/>
      <w:pPr>
        <w:ind w:left="720" w:hanging="360"/>
      </w:pPr>
      <w:rPr>
        <w:rFonts w:ascii="Symbol" w:hAnsi="Symbol" w:hint="default"/>
      </w:rPr>
    </w:lvl>
    <w:lvl w:ilvl="1" w:tplc="42E019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E60BF"/>
    <w:multiLevelType w:val="hybridMultilevel"/>
    <w:tmpl w:val="4B52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92569"/>
    <w:multiLevelType w:val="hybridMultilevel"/>
    <w:tmpl w:val="F058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C6CDB"/>
    <w:multiLevelType w:val="hybridMultilevel"/>
    <w:tmpl w:val="DD76A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31694"/>
    <w:multiLevelType w:val="hybridMultilevel"/>
    <w:tmpl w:val="D0FAA5C2"/>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6">
    <w:nsid w:val="2FEA72F8"/>
    <w:multiLevelType w:val="hybridMultilevel"/>
    <w:tmpl w:val="B636A29E"/>
    <w:lvl w:ilvl="0" w:tplc="3A402A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A5C91"/>
    <w:multiLevelType w:val="multilevel"/>
    <w:tmpl w:val="D2E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156E4"/>
    <w:multiLevelType w:val="hybridMultilevel"/>
    <w:tmpl w:val="BEE61D5C"/>
    <w:lvl w:ilvl="0" w:tplc="A81E22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87253"/>
    <w:multiLevelType w:val="hybridMultilevel"/>
    <w:tmpl w:val="48AC4DC4"/>
    <w:lvl w:ilvl="0" w:tplc="D25A5B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6C00E5"/>
    <w:multiLevelType w:val="hybridMultilevel"/>
    <w:tmpl w:val="0724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956B65"/>
    <w:multiLevelType w:val="hybridMultilevel"/>
    <w:tmpl w:val="8934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F149D"/>
    <w:multiLevelType w:val="hybridMultilevel"/>
    <w:tmpl w:val="1BB4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F4ED0"/>
    <w:multiLevelType w:val="hybridMultilevel"/>
    <w:tmpl w:val="8BCA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84798F"/>
    <w:multiLevelType w:val="hybridMultilevel"/>
    <w:tmpl w:val="4BB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10"/>
  </w:num>
  <w:num w:numId="6">
    <w:abstractNumId w:val="13"/>
  </w:num>
  <w:num w:numId="7">
    <w:abstractNumId w:val="14"/>
  </w:num>
  <w:num w:numId="8">
    <w:abstractNumId w:val="12"/>
  </w:num>
  <w:num w:numId="9">
    <w:abstractNumId w:val="8"/>
  </w:num>
  <w:num w:numId="10">
    <w:abstractNumId w:val="11"/>
  </w:num>
  <w:num w:numId="11">
    <w:abstractNumId w:val="0"/>
  </w:num>
  <w:num w:numId="12">
    <w:abstractNumId w:val="2"/>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17"/>
    <w:rsid w:val="00010C23"/>
    <w:rsid w:val="00012BE1"/>
    <w:rsid w:val="00032242"/>
    <w:rsid w:val="000364AE"/>
    <w:rsid w:val="0005056E"/>
    <w:rsid w:val="000603E5"/>
    <w:rsid w:val="000679FC"/>
    <w:rsid w:val="000718D5"/>
    <w:rsid w:val="00081A85"/>
    <w:rsid w:val="00085AE8"/>
    <w:rsid w:val="00093E74"/>
    <w:rsid w:val="00097645"/>
    <w:rsid w:val="000A2705"/>
    <w:rsid w:val="000A28FD"/>
    <w:rsid w:val="000A5109"/>
    <w:rsid w:val="000A5E5E"/>
    <w:rsid w:val="000B5419"/>
    <w:rsid w:val="000B5E8E"/>
    <w:rsid w:val="000C0DCE"/>
    <w:rsid w:val="000C1277"/>
    <w:rsid w:val="000C153B"/>
    <w:rsid w:val="000C1CF5"/>
    <w:rsid w:val="000C26AF"/>
    <w:rsid w:val="000C2D84"/>
    <w:rsid w:val="000C3ABB"/>
    <w:rsid w:val="000D014B"/>
    <w:rsid w:val="000D13AC"/>
    <w:rsid w:val="000D2D40"/>
    <w:rsid w:val="000E0790"/>
    <w:rsid w:val="0010279B"/>
    <w:rsid w:val="00115317"/>
    <w:rsid w:val="001220CC"/>
    <w:rsid w:val="00137D25"/>
    <w:rsid w:val="00143C25"/>
    <w:rsid w:val="001663EC"/>
    <w:rsid w:val="001A33C1"/>
    <w:rsid w:val="001B4846"/>
    <w:rsid w:val="001B7E22"/>
    <w:rsid w:val="001D2A7F"/>
    <w:rsid w:val="001E42CA"/>
    <w:rsid w:val="00200E3F"/>
    <w:rsid w:val="002075CC"/>
    <w:rsid w:val="0021712A"/>
    <w:rsid w:val="00217F25"/>
    <w:rsid w:val="002453D2"/>
    <w:rsid w:val="002460E3"/>
    <w:rsid w:val="00255288"/>
    <w:rsid w:val="0027229F"/>
    <w:rsid w:val="00276FA9"/>
    <w:rsid w:val="00280BEB"/>
    <w:rsid w:val="002A62CF"/>
    <w:rsid w:val="002B26D4"/>
    <w:rsid w:val="002B2E70"/>
    <w:rsid w:val="002B5187"/>
    <w:rsid w:val="002C60D8"/>
    <w:rsid w:val="002D1FA3"/>
    <w:rsid w:val="002F4187"/>
    <w:rsid w:val="00300D24"/>
    <w:rsid w:val="00305788"/>
    <w:rsid w:val="00307857"/>
    <w:rsid w:val="0032525B"/>
    <w:rsid w:val="0032554E"/>
    <w:rsid w:val="003266EE"/>
    <w:rsid w:val="003362E3"/>
    <w:rsid w:val="00337C6E"/>
    <w:rsid w:val="00345210"/>
    <w:rsid w:val="00345EEE"/>
    <w:rsid w:val="00346591"/>
    <w:rsid w:val="003473BD"/>
    <w:rsid w:val="003476E9"/>
    <w:rsid w:val="00395100"/>
    <w:rsid w:val="003A1805"/>
    <w:rsid w:val="003A2142"/>
    <w:rsid w:val="003A2A78"/>
    <w:rsid w:val="003A5140"/>
    <w:rsid w:val="003B167A"/>
    <w:rsid w:val="003B306C"/>
    <w:rsid w:val="003B4CC7"/>
    <w:rsid w:val="003C60C5"/>
    <w:rsid w:val="00402A2A"/>
    <w:rsid w:val="00404FBF"/>
    <w:rsid w:val="00405FCA"/>
    <w:rsid w:val="00417BB3"/>
    <w:rsid w:val="00445BFC"/>
    <w:rsid w:val="0044674F"/>
    <w:rsid w:val="00450546"/>
    <w:rsid w:val="004634A7"/>
    <w:rsid w:val="004739A2"/>
    <w:rsid w:val="00481554"/>
    <w:rsid w:val="00485D04"/>
    <w:rsid w:val="00486B99"/>
    <w:rsid w:val="004A3790"/>
    <w:rsid w:val="004A5B24"/>
    <w:rsid w:val="004F0DD5"/>
    <w:rsid w:val="004F1292"/>
    <w:rsid w:val="005105B3"/>
    <w:rsid w:val="0052792F"/>
    <w:rsid w:val="0053245A"/>
    <w:rsid w:val="00536A9E"/>
    <w:rsid w:val="00554089"/>
    <w:rsid w:val="0055788D"/>
    <w:rsid w:val="005615EB"/>
    <w:rsid w:val="00571709"/>
    <w:rsid w:val="0057627E"/>
    <w:rsid w:val="0058233B"/>
    <w:rsid w:val="00583B48"/>
    <w:rsid w:val="00584CBF"/>
    <w:rsid w:val="00592566"/>
    <w:rsid w:val="005B15C4"/>
    <w:rsid w:val="005C03EF"/>
    <w:rsid w:val="005C1DFF"/>
    <w:rsid w:val="005E0676"/>
    <w:rsid w:val="005E5501"/>
    <w:rsid w:val="00612254"/>
    <w:rsid w:val="00623809"/>
    <w:rsid w:val="00634DF5"/>
    <w:rsid w:val="00644650"/>
    <w:rsid w:val="00650EE9"/>
    <w:rsid w:val="006523FA"/>
    <w:rsid w:val="00657A42"/>
    <w:rsid w:val="006661A7"/>
    <w:rsid w:val="00674D1D"/>
    <w:rsid w:val="00683BD6"/>
    <w:rsid w:val="00693E4D"/>
    <w:rsid w:val="00694267"/>
    <w:rsid w:val="00694665"/>
    <w:rsid w:val="00696B69"/>
    <w:rsid w:val="00696DD3"/>
    <w:rsid w:val="006A7006"/>
    <w:rsid w:val="006B26FB"/>
    <w:rsid w:val="006B42B3"/>
    <w:rsid w:val="006B514B"/>
    <w:rsid w:val="006B724C"/>
    <w:rsid w:val="006D0734"/>
    <w:rsid w:val="006D7C0B"/>
    <w:rsid w:val="006F3D1E"/>
    <w:rsid w:val="006F4B86"/>
    <w:rsid w:val="007019DD"/>
    <w:rsid w:val="00705178"/>
    <w:rsid w:val="007106E2"/>
    <w:rsid w:val="007133DF"/>
    <w:rsid w:val="00746515"/>
    <w:rsid w:val="007475BF"/>
    <w:rsid w:val="00751D82"/>
    <w:rsid w:val="00757D6A"/>
    <w:rsid w:val="00760425"/>
    <w:rsid w:val="00770C5C"/>
    <w:rsid w:val="00770E01"/>
    <w:rsid w:val="007777E7"/>
    <w:rsid w:val="007819D4"/>
    <w:rsid w:val="00782977"/>
    <w:rsid w:val="00785F9D"/>
    <w:rsid w:val="00796154"/>
    <w:rsid w:val="007A3BC1"/>
    <w:rsid w:val="007A6124"/>
    <w:rsid w:val="007B3F74"/>
    <w:rsid w:val="007D3BF7"/>
    <w:rsid w:val="007E0CDB"/>
    <w:rsid w:val="007E0DE4"/>
    <w:rsid w:val="007F2DDB"/>
    <w:rsid w:val="007F5524"/>
    <w:rsid w:val="0080061B"/>
    <w:rsid w:val="00811973"/>
    <w:rsid w:val="00826FB6"/>
    <w:rsid w:val="00843072"/>
    <w:rsid w:val="00851E35"/>
    <w:rsid w:val="00851F35"/>
    <w:rsid w:val="00885D77"/>
    <w:rsid w:val="0089043F"/>
    <w:rsid w:val="008936E4"/>
    <w:rsid w:val="008A6EA5"/>
    <w:rsid w:val="008B7947"/>
    <w:rsid w:val="008C43D6"/>
    <w:rsid w:val="008D7608"/>
    <w:rsid w:val="008E1052"/>
    <w:rsid w:val="008E5DF4"/>
    <w:rsid w:val="008E7129"/>
    <w:rsid w:val="008F221B"/>
    <w:rsid w:val="008F682D"/>
    <w:rsid w:val="00906BDE"/>
    <w:rsid w:val="00920943"/>
    <w:rsid w:val="00923F56"/>
    <w:rsid w:val="0093239A"/>
    <w:rsid w:val="0096130D"/>
    <w:rsid w:val="0097654F"/>
    <w:rsid w:val="009A3487"/>
    <w:rsid w:val="009A60AF"/>
    <w:rsid w:val="009B5F40"/>
    <w:rsid w:val="009B68AA"/>
    <w:rsid w:val="009B6C50"/>
    <w:rsid w:val="009C38C7"/>
    <w:rsid w:val="009F1190"/>
    <w:rsid w:val="009F6516"/>
    <w:rsid w:val="00A00312"/>
    <w:rsid w:val="00A04EB0"/>
    <w:rsid w:val="00A13C01"/>
    <w:rsid w:val="00A15151"/>
    <w:rsid w:val="00A162FC"/>
    <w:rsid w:val="00A41FB2"/>
    <w:rsid w:val="00A44779"/>
    <w:rsid w:val="00A527AD"/>
    <w:rsid w:val="00A55A73"/>
    <w:rsid w:val="00A62BC0"/>
    <w:rsid w:val="00AA4DD8"/>
    <w:rsid w:val="00AD4753"/>
    <w:rsid w:val="00AD4B1F"/>
    <w:rsid w:val="00AF3CDF"/>
    <w:rsid w:val="00B0673E"/>
    <w:rsid w:val="00B11D59"/>
    <w:rsid w:val="00B36467"/>
    <w:rsid w:val="00B40DD1"/>
    <w:rsid w:val="00B51398"/>
    <w:rsid w:val="00B81F32"/>
    <w:rsid w:val="00B83996"/>
    <w:rsid w:val="00B87331"/>
    <w:rsid w:val="00B9332B"/>
    <w:rsid w:val="00B973DF"/>
    <w:rsid w:val="00BC29A4"/>
    <w:rsid w:val="00BC2EFB"/>
    <w:rsid w:val="00BC3D7C"/>
    <w:rsid w:val="00BE322A"/>
    <w:rsid w:val="00BE784D"/>
    <w:rsid w:val="00C11B48"/>
    <w:rsid w:val="00C124B8"/>
    <w:rsid w:val="00C2174C"/>
    <w:rsid w:val="00C327ED"/>
    <w:rsid w:val="00C442F4"/>
    <w:rsid w:val="00C9071F"/>
    <w:rsid w:val="00CA406D"/>
    <w:rsid w:val="00CB3BDD"/>
    <w:rsid w:val="00CC25BB"/>
    <w:rsid w:val="00CC34A7"/>
    <w:rsid w:val="00CC56F5"/>
    <w:rsid w:val="00CD1FB8"/>
    <w:rsid w:val="00CD6E82"/>
    <w:rsid w:val="00CE52B7"/>
    <w:rsid w:val="00CF2254"/>
    <w:rsid w:val="00CF6927"/>
    <w:rsid w:val="00D10696"/>
    <w:rsid w:val="00D12D38"/>
    <w:rsid w:val="00D14D4E"/>
    <w:rsid w:val="00D2669D"/>
    <w:rsid w:val="00D32AF0"/>
    <w:rsid w:val="00D442D8"/>
    <w:rsid w:val="00D63664"/>
    <w:rsid w:val="00D6599E"/>
    <w:rsid w:val="00D75518"/>
    <w:rsid w:val="00D8496A"/>
    <w:rsid w:val="00D96B9C"/>
    <w:rsid w:val="00DA0295"/>
    <w:rsid w:val="00DB2EED"/>
    <w:rsid w:val="00DB5E18"/>
    <w:rsid w:val="00DC0986"/>
    <w:rsid w:val="00DD0B51"/>
    <w:rsid w:val="00DF5694"/>
    <w:rsid w:val="00E00B7A"/>
    <w:rsid w:val="00E066EF"/>
    <w:rsid w:val="00E1157D"/>
    <w:rsid w:val="00E1648B"/>
    <w:rsid w:val="00E25B4A"/>
    <w:rsid w:val="00E31534"/>
    <w:rsid w:val="00E40841"/>
    <w:rsid w:val="00E5563F"/>
    <w:rsid w:val="00E76E1C"/>
    <w:rsid w:val="00E92DE9"/>
    <w:rsid w:val="00E9645D"/>
    <w:rsid w:val="00EA0BC9"/>
    <w:rsid w:val="00EC099C"/>
    <w:rsid w:val="00ED4CA5"/>
    <w:rsid w:val="00EE3801"/>
    <w:rsid w:val="00EE7151"/>
    <w:rsid w:val="00EF5F6A"/>
    <w:rsid w:val="00F008DD"/>
    <w:rsid w:val="00F2135E"/>
    <w:rsid w:val="00F34CD1"/>
    <w:rsid w:val="00F410E1"/>
    <w:rsid w:val="00F43259"/>
    <w:rsid w:val="00F520EB"/>
    <w:rsid w:val="00F53E05"/>
    <w:rsid w:val="00F5732C"/>
    <w:rsid w:val="00F639A0"/>
    <w:rsid w:val="00F66896"/>
    <w:rsid w:val="00F67395"/>
    <w:rsid w:val="00F704EF"/>
    <w:rsid w:val="00F76219"/>
    <w:rsid w:val="00F77AC5"/>
    <w:rsid w:val="00F82EE7"/>
    <w:rsid w:val="00F90C0C"/>
    <w:rsid w:val="00F9307E"/>
    <w:rsid w:val="00FA0776"/>
    <w:rsid w:val="00FB64CF"/>
    <w:rsid w:val="00FC4D9D"/>
    <w:rsid w:val="00FD290B"/>
    <w:rsid w:val="00FE77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B6"/>
    <w:pPr>
      <w:spacing w:after="200" w:line="276" w:lineRule="auto"/>
    </w:pPr>
    <w:rPr>
      <w:sz w:val="22"/>
      <w:szCs w:val="22"/>
      <w:lang w:eastAsia="en-US"/>
    </w:rPr>
  </w:style>
  <w:style w:type="paragraph" w:styleId="1">
    <w:name w:val="heading 1"/>
    <w:basedOn w:val="a"/>
    <w:next w:val="a"/>
    <w:link w:val="10"/>
    <w:uiPriority w:val="9"/>
    <w:qFormat/>
    <w:rsid w:val="00683BD6"/>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A00312"/>
    <w:pPr>
      <w:keepNext/>
      <w:keepLines/>
      <w:spacing w:before="200" w:after="0"/>
      <w:outlineLvl w:val="1"/>
    </w:pPr>
    <w:rPr>
      <w:rFonts w:ascii="Cambria" w:hAnsi="Cambria"/>
      <w:b/>
      <w:bCs/>
      <w:color w:val="4F81BD"/>
      <w:sz w:val="26"/>
      <w:szCs w:val="26"/>
      <w:lang w:eastAsia="ru-RU"/>
    </w:rPr>
  </w:style>
  <w:style w:type="paragraph" w:styleId="3">
    <w:name w:val="heading 3"/>
    <w:basedOn w:val="a"/>
    <w:link w:val="30"/>
    <w:uiPriority w:val="9"/>
    <w:qFormat/>
    <w:rsid w:val="00A1515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3BD6"/>
    <w:rPr>
      <w:rFonts w:ascii="Cambria" w:hAnsi="Cambria"/>
      <w:b/>
      <w:color w:val="365F91"/>
      <w:sz w:val="28"/>
    </w:rPr>
  </w:style>
  <w:style w:type="character" w:customStyle="1" w:styleId="20">
    <w:name w:val="Заголовок 2 Знак"/>
    <w:basedOn w:val="a0"/>
    <w:link w:val="2"/>
    <w:uiPriority w:val="9"/>
    <w:locked/>
    <w:rsid w:val="00A00312"/>
    <w:rPr>
      <w:rFonts w:ascii="Cambria" w:hAnsi="Cambria"/>
      <w:b/>
      <w:color w:val="4F81BD"/>
      <w:sz w:val="26"/>
    </w:rPr>
  </w:style>
  <w:style w:type="character" w:customStyle="1" w:styleId="30">
    <w:name w:val="Заголовок 3 Знак"/>
    <w:basedOn w:val="a0"/>
    <w:link w:val="3"/>
    <w:uiPriority w:val="9"/>
    <w:locked/>
    <w:rsid w:val="00A15151"/>
    <w:rPr>
      <w:rFonts w:ascii="Times New Roman" w:hAnsi="Times New Roman"/>
      <w:b/>
      <w:sz w:val="27"/>
      <w:lang w:eastAsia="ru-RU"/>
    </w:rPr>
  </w:style>
  <w:style w:type="character" w:styleId="a3">
    <w:name w:val="Hyperlink"/>
    <w:basedOn w:val="a0"/>
    <w:uiPriority w:val="99"/>
    <w:unhideWhenUsed/>
    <w:rsid w:val="00115317"/>
    <w:rPr>
      <w:color w:val="0000FF"/>
      <w:u w:val="single"/>
    </w:rPr>
  </w:style>
  <w:style w:type="paragraph" w:styleId="a4">
    <w:name w:val="Balloon Text"/>
    <w:basedOn w:val="a"/>
    <w:link w:val="a5"/>
    <w:uiPriority w:val="99"/>
    <w:semiHidden/>
    <w:unhideWhenUsed/>
    <w:rsid w:val="00115317"/>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115317"/>
    <w:rPr>
      <w:rFonts w:ascii="Tahoma" w:hAnsi="Tahoma"/>
      <w:sz w:val="16"/>
    </w:rPr>
  </w:style>
  <w:style w:type="table" w:styleId="a6">
    <w:name w:val="Table Grid"/>
    <w:basedOn w:val="a1"/>
    <w:uiPriority w:val="59"/>
    <w:rsid w:val="0024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B5E8E"/>
    <w:pPr>
      <w:ind w:left="720"/>
      <w:contextualSpacing/>
    </w:pPr>
  </w:style>
  <w:style w:type="paragraph" w:styleId="a8">
    <w:name w:val="footnote text"/>
    <w:basedOn w:val="a"/>
    <w:link w:val="a9"/>
    <w:uiPriority w:val="99"/>
    <w:semiHidden/>
    <w:unhideWhenUsed/>
    <w:rsid w:val="00782977"/>
    <w:rPr>
      <w:sz w:val="20"/>
      <w:szCs w:val="20"/>
      <w:lang w:eastAsia="ru-RU"/>
    </w:rPr>
  </w:style>
  <w:style w:type="character" w:customStyle="1" w:styleId="a9">
    <w:name w:val="Текст сноски Знак"/>
    <w:basedOn w:val="a0"/>
    <w:link w:val="a8"/>
    <w:uiPriority w:val="99"/>
    <w:semiHidden/>
    <w:locked/>
    <w:rsid w:val="00782977"/>
    <w:rPr>
      <w:rFonts w:ascii="Calibri" w:hAnsi="Calibri"/>
      <w:sz w:val="20"/>
    </w:rPr>
  </w:style>
  <w:style w:type="character" w:styleId="aa">
    <w:name w:val="footnote reference"/>
    <w:basedOn w:val="a0"/>
    <w:uiPriority w:val="99"/>
    <w:semiHidden/>
    <w:unhideWhenUsed/>
    <w:rsid w:val="00782977"/>
    <w:rPr>
      <w:vertAlign w:val="superscript"/>
    </w:rPr>
  </w:style>
  <w:style w:type="paragraph" w:styleId="ab">
    <w:name w:val="Normal (Web)"/>
    <w:basedOn w:val="a"/>
    <w:uiPriority w:val="99"/>
    <w:unhideWhenUsed/>
    <w:rsid w:val="00683BD6"/>
    <w:pPr>
      <w:spacing w:before="100" w:beforeAutospacing="1" w:after="100" w:afterAutospacing="1" w:line="240" w:lineRule="auto"/>
    </w:pPr>
    <w:rPr>
      <w:rFonts w:ascii="Times New Roman" w:hAnsi="Times New Roman"/>
      <w:sz w:val="24"/>
      <w:szCs w:val="24"/>
      <w:lang w:eastAsia="ru-RU"/>
    </w:rPr>
  </w:style>
  <w:style w:type="character" w:styleId="ac">
    <w:name w:val="Strong"/>
    <w:basedOn w:val="a0"/>
    <w:uiPriority w:val="22"/>
    <w:qFormat/>
    <w:rsid w:val="0080061B"/>
    <w:rPr>
      <w:b/>
    </w:rPr>
  </w:style>
  <w:style w:type="character" w:customStyle="1" w:styleId="apple-converted-space">
    <w:name w:val="apple-converted-space"/>
    <w:basedOn w:val="a0"/>
    <w:rsid w:val="00CB3BDD"/>
    <w:rPr>
      <w:rFonts w:cs="Times New Roman"/>
    </w:rPr>
  </w:style>
  <w:style w:type="paragraph" w:styleId="ad">
    <w:name w:val="header"/>
    <w:basedOn w:val="a"/>
    <w:link w:val="ae"/>
    <w:uiPriority w:val="99"/>
    <w:semiHidden/>
    <w:unhideWhenUsed/>
    <w:rsid w:val="00584CBF"/>
    <w:pPr>
      <w:tabs>
        <w:tab w:val="center" w:pos="4677"/>
        <w:tab w:val="right" w:pos="9355"/>
      </w:tabs>
    </w:pPr>
  </w:style>
  <w:style w:type="character" w:customStyle="1" w:styleId="ae">
    <w:name w:val="Верхний колонтитул Знак"/>
    <w:basedOn w:val="a0"/>
    <w:link w:val="ad"/>
    <w:uiPriority w:val="99"/>
    <w:semiHidden/>
    <w:rsid w:val="00584CBF"/>
    <w:rPr>
      <w:sz w:val="22"/>
      <w:szCs w:val="22"/>
      <w:lang w:eastAsia="en-US"/>
    </w:rPr>
  </w:style>
  <w:style w:type="paragraph" w:styleId="af">
    <w:name w:val="footer"/>
    <w:basedOn w:val="a"/>
    <w:link w:val="af0"/>
    <w:uiPriority w:val="99"/>
    <w:unhideWhenUsed/>
    <w:rsid w:val="00584CBF"/>
    <w:pPr>
      <w:tabs>
        <w:tab w:val="center" w:pos="4677"/>
        <w:tab w:val="right" w:pos="9355"/>
      </w:tabs>
    </w:pPr>
  </w:style>
  <w:style w:type="character" w:customStyle="1" w:styleId="af0">
    <w:name w:val="Нижний колонтитул Знак"/>
    <w:basedOn w:val="a0"/>
    <w:link w:val="af"/>
    <w:uiPriority w:val="99"/>
    <w:rsid w:val="00584C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B6"/>
    <w:pPr>
      <w:spacing w:after="200" w:line="276" w:lineRule="auto"/>
    </w:pPr>
    <w:rPr>
      <w:sz w:val="22"/>
      <w:szCs w:val="22"/>
      <w:lang w:eastAsia="en-US"/>
    </w:rPr>
  </w:style>
  <w:style w:type="paragraph" w:styleId="1">
    <w:name w:val="heading 1"/>
    <w:basedOn w:val="a"/>
    <w:next w:val="a"/>
    <w:link w:val="10"/>
    <w:uiPriority w:val="9"/>
    <w:qFormat/>
    <w:rsid w:val="00683BD6"/>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A00312"/>
    <w:pPr>
      <w:keepNext/>
      <w:keepLines/>
      <w:spacing w:before="200" w:after="0"/>
      <w:outlineLvl w:val="1"/>
    </w:pPr>
    <w:rPr>
      <w:rFonts w:ascii="Cambria" w:hAnsi="Cambria"/>
      <w:b/>
      <w:bCs/>
      <w:color w:val="4F81BD"/>
      <w:sz w:val="26"/>
      <w:szCs w:val="26"/>
      <w:lang w:eastAsia="ru-RU"/>
    </w:rPr>
  </w:style>
  <w:style w:type="paragraph" w:styleId="3">
    <w:name w:val="heading 3"/>
    <w:basedOn w:val="a"/>
    <w:link w:val="30"/>
    <w:uiPriority w:val="9"/>
    <w:qFormat/>
    <w:rsid w:val="00A1515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3BD6"/>
    <w:rPr>
      <w:rFonts w:ascii="Cambria" w:hAnsi="Cambria"/>
      <w:b/>
      <w:color w:val="365F91"/>
      <w:sz w:val="28"/>
    </w:rPr>
  </w:style>
  <w:style w:type="character" w:customStyle="1" w:styleId="20">
    <w:name w:val="Заголовок 2 Знак"/>
    <w:basedOn w:val="a0"/>
    <w:link w:val="2"/>
    <w:uiPriority w:val="9"/>
    <w:locked/>
    <w:rsid w:val="00A00312"/>
    <w:rPr>
      <w:rFonts w:ascii="Cambria" w:hAnsi="Cambria"/>
      <w:b/>
      <w:color w:val="4F81BD"/>
      <w:sz w:val="26"/>
    </w:rPr>
  </w:style>
  <w:style w:type="character" w:customStyle="1" w:styleId="30">
    <w:name w:val="Заголовок 3 Знак"/>
    <w:basedOn w:val="a0"/>
    <w:link w:val="3"/>
    <w:uiPriority w:val="9"/>
    <w:locked/>
    <w:rsid w:val="00A15151"/>
    <w:rPr>
      <w:rFonts w:ascii="Times New Roman" w:hAnsi="Times New Roman"/>
      <w:b/>
      <w:sz w:val="27"/>
      <w:lang w:eastAsia="ru-RU"/>
    </w:rPr>
  </w:style>
  <w:style w:type="character" w:styleId="a3">
    <w:name w:val="Hyperlink"/>
    <w:basedOn w:val="a0"/>
    <w:uiPriority w:val="99"/>
    <w:unhideWhenUsed/>
    <w:rsid w:val="00115317"/>
    <w:rPr>
      <w:color w:val="0000FF"/>
      <w:u w:val="single"/>
    </w:rPr>
  </w:style>
  <w:style w:type="paragraph" w:styleId="a4">
    <w:name w:val="Balloon Text"/>
    <w:basedOn w:val="a"/>
    <w:link w:val="a5"/>
    <w:uiPriority w:val="99"/>
    <w:semiHidden/>
    <w:unhideWhenUsed/>
    <w:rsid w:val="00115317"/>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115317"/>
    <w:rPr>
      <w:rFonts w:ascii="Tahoma" w:hAnsi="Tahoma"/>
      <w:sz w:val="16"/>
    </w:rPr>
  </w:style>
  <w:style w:type="table" w:styleId="a6">
    <w:name w:val="Table Grid"/>
    <w:basedOn w:val="a1"/>
    <w:uiPriority w:val="59"/>
    <w:rsid w:val="0024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B5E8E"/>
    <w:pPr>
      <w:ind w:left="720"/>
      <w:contextualSpacing/>
    </w:pPr>
  </w:style>
  <w:style w:type="paragraph" w:styleId="a8">
    <w:name w:val="footnote text"/>
    <w:basedOn w:val="a"/>
    <w:link w:val="a9"/>
    <w:uiPriority w:val="99"/>
    <w:semiHidden/>
    <w:unhideWhenUsed/>
    <w:rsid w:val="00782977"/>
    <w:rPr>
      <w:sz w:val="20"/>
      <w:szCs w:val="20"/>
      <w:lang w:eastAsia="ru-RU"/>
    </w:rPr>
  </w:style>
  <w:style w:type="character" w:customStyle="1" w:styleId="a9">
    <w:name w:val="Текст сноски Знак"/>
    <w:basedOn w:val="a0"/>
    <w:link w:val="a8"/>
    <w:uiPriority w:val="99"/>
    <w:semiHidden/>
    <w:locked/>
    <w:rsid w:val="00782977"/>
    <w:rPr>
      <w:rFonts w:ascii="Calibri" w:hAnsi="Calibri"/>
      <w:sz w:val="20"/>
    </w:rPr>
  </w:style>
  <w:style w:type="character" w:styleId="aa">
    <w:name w:val="footnote reference"/>
    <w:basedOn w:val="a0"/>
    <w:uiPriority w:val="99"/>
    <w:semiHidden/>
    <w:unhideWhenUsed/>
    <w:rsid w:val="00782977"/>
    <w:rPr>
      <w:vertAlign w:val="superscript"/>
    </w:rPr>
  </w:style>
  <w:style w:type="paragraph" w:styleId="ab">
    <w:name w:val="Normal (Web)"/>
    <w:basedOn w:val="a"/>
    <w:uiPriority w:val="99"/>
    <w:unhideWhenUsed/>
    <w:rsid w:val="00683BD6"/>
    <w:pPr>
      <w:spacing w:before="100" w:beforeAutospacing="1" w:after="100" w:afterAutospacing="1" w:line="240" w:lineRule="auto"/>
    </w:pPr>
    <w:rPr>
      <w:rFonts w:ascii="Times New Roman" w:hAnsi="Times New Roman"/>
      <w:sz w:val="24"/>
      <w:szCs w:val="24"/>
      <w:lang w:eastAsia="ru-RU"/>
    </w:rPr>
  </w:style>
  <w:style w:type="character" w:styleId="ac">
    <w:name w:val="Strong"/>
    <w:basedOn w:val="a0"/>
    <w:uiPriority w:val="22"/>
    <w:qFormat/>
    <w:rsid w:val="0080061B"/>
    <w:rPr>
      <w:b/>
    </w:rPr>
  </w:style>
  <w:style w:type="character" w:customStyle="1" w:styleId="apple-converted-space">
    <w:name w:val="apple-converted-space"/>
    <w:basedOn w:val="a0"/>
    <w:rsid w:val="00CB3BDD"/>
    <w:rPr>
      <w:rFonts w:cs="Times New Roman"/>
    </w:rPr>
  </w:style>
  <w:style w:type="paragraph" w:styleId="ad">
    <w:name w:val="header"/>
    <w:basedOn w:val="a"/>
    <w:link w:val="ae"/>
    <w:uiPriority w:val="99"/>
    <w:semiHidden/>
    <w:unhideWhenUsed/>
    <w:rsid w:val="00584CBF"/>
    <w:pPr>
      <w:tabs>
        <w:tab w:val="center" w:pos="4677"/>
        <w:tab w:val="right" w:pos="9355"/>
      </w:tabs>
    </w:pPr>
  </w:style>
  <w:style w:type="character" w:customStyle="1" w:styleId="ae">
    <w:name w:val="Верхний колонтитул Знак"/>
    <w:basedOn w:val="a0"/>
    <w:link w:val="ad"/>
    <w:uiPriority w:val="99"/>
    <w:semiHidden/>
    <w:rsid w:val="00584CBF"/>
    <w:rPr>
      <w:sz w:val="22"/>
      <w:szCs w:val="22"/>
      <w:lang w:eastAsia="en-US"/>
    </w:rPr>
  </w:style>
  <w:style w:type="paragraph" w:styleId="af">
    <w:name w:val="footer"/>
    <w:basedOn w:val="a"/>
    <w:link w:val="af0"/>
    <w:uiPriority w:val="99"/>
    <w:unhideWhenUsed/>
    <w:rsid w:val="00584CBF"/>
    <w:pPr>
      <w:tabs>
        <w:tab w:val="center" w:pos="4677"/>
        <w:tab w:val="right" w:pos="9355"/>
      </w:tabs>
    </w:pPr>
  </w:style>
  <w:style w:type="character" w:customStyle="1" w:styleId="af0">
    <w:name w:val="Нижний колонтитул Знак"/>
    <w:basedOn w:val="a0"/>
    <w:link w:val="af"/>
    <w:uiPriority w:val="99"/>
    <w:rsid w:val="00584C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16248">
      <w:marLeft w:val="0"/>
      <w:marRight w:val="0"/>
      <w:marTop w:val="0"/>
      <w:marBottom w:val="0"/>
      <w:divBdr>
        <w:top w:val="none" w:sz="0" w:space="0" w:color="auto"/>
        <w:left w:val="none" w:sz="0" w:space="0" w:color="auto"/>
        <w:bottom w:val="none" w:sz="0" w:space="0" w:color="auto"/>
        <w:right w:val="none" w:sz="0" w:space="0" w:color="auto"/>
      </w:divBdr>
    </w:div>
    <w:div w:id="1448816249">
      <w:marLeft w:val="0"/>
      <w:marRight w:val="0"/>
      <w:marTop w:val="0"/>
      <w:marBottom w:val="0"/>
      <w:divBdr>
        <w:top w:val="none" w:sz="0" w:space="0" w:color="auto"/>
        <w:left w:val="none" w:sz="0" w:space="0" w:color="auto"/>
        <w:bottom w:val="none" w:sz="0" w:space="0" w:color="auto"/>
        <w:right w:val="none" w:sz="0" w:space="0" w:color="auto"/>
      </w:divBdr>
    </w:div>
    <w:div w:id="1448816250">
      <w:marLeft w:val="0"/>
      <w:marRight w:val="0"/>
      <w:marTop w:val="0"/>
      <w:marBottom w:val="0"/>
      <w:divBdr>
        <w:top w:val="none" w:sz="0" w:space="0" w:color="auto"/>
        <w:left w:val="none" w:sz="0" w:space="0" w:color="auto"/>
        <w:bottom w:val="none" w:sz="0" w:space="0" w:color="auto"/>
        <w:right w:val="none" w:sz="0" w:space="0" w:color="auto"/>
      </w:divBdr>
    </w:div>
    <w:div w:id="1448816251">
      <w:marLeft w:val="0"/>
      <w:marRight w:val="0"/>
      <w:marTop w:val="0"/>
      <w:marBottom w:val="0"/>
      <w:divBdr>
        <w:top w:val="none" w:sz="0" w:space="0" w:color="auto"/>
        <w:left w:val="none" w:sz="0" w:space="0" w:color="auto"/>
        <w:bottom w:val="none" w:sz="0" w:space="0" w:color="auto"/>
        <w:right w:val="none" w:sz="0" w:space="0" w:color="auto"/>
      </w:divBdr>
    </w:div>
    <w:div w:id="1448816252">
      <w:marLeft w:val="0"/>
      <w:marRight w:val="0"/>
      <w:marTop w:val="0"/>
      <w:marBottom w:val="0"/>
      <w:divBdr>
        <w:top w:val="none" w:sz="0" w:space="0" w:color="auto"/>
        <w:left w:val="none" w:sz="0" w:space="0" w:color="auto"/>
        <w:bottom w:val="none" w:sz="0" w:space="0" w:color="auto"/>
        <w:right w:val="none" w:sz="0" w:space="0" w:color="auto"/>
      </w:divBdr>
    </w:div>
    <w:div w:id="1448816253">
      <w:marLeft w:val="0"/>
      <w:marRight w:val="0"/>
      <w:marTop w:val="0"/>
      <w:marBottom w:val="0"/>
      <w:divBdr>
        <w:top w:val="none" w:sz="0" w:space="0" w:color="auto"/>
        <w:left w:val="none" w:sz="0" w:space="0" w:color="auto"/>
        <w:bottom w:val="none" w:sz="0" w:space="0" w:color="auto"/>
        <w:right w:val="none" w:sz="0" w:space="0" w:color="auto"/>
      </w:divBdr>
    </w:div>
    <w:div w:id="1448816254">
      <w:marLeft w:val="0"/>
      <w:marRight w:val="0"/>
      <w:marTop w:val="0"/>
      <w:marBottom w:val="0"/>
      <w:divBdr>
        <w:top w:val="none" w:sz="0" w:space="0" w:color="auto"/>
        <w:left w:val="none" w:sz="0" w:space="0" w:color="auto"/>
        <w:bottom w:val="none" w:sz="0" w:space="0" w:color="auto"/>
        <w:right w:val="none" w:sz="0" w:space="0" w:color="auto"/>
      </w:divBdr>
    </w:div>
    <w:div w:id="1448816255">
      <w:marLeft w:val="0"/>
      <w:marRight w:val="0"/>
      <w:marTop w:val="0"/>
      <w:marBottom w:val="0"/>
      <w:divBdr>
        <w:top w:val="none" w:sz="0" w:space="0" w:color="auto"/>
        <w:left w:val="none" w:sz="0" w:space="0" w:color="auto"/>
        <w:bottom w:val="none" w:sz="0" w:space="0" w:color="auto"/>
        <w:right w:val="none" w:sz="0" w:space="0" w:color="auto"/>
      </w:divBdr>
    </w:div>
    <w:div w:id="1448816256">
      <w:marLeft w:val="0"/>
      <w:marRight w:val="0"/>
      <w:marTop w:val="0"/>
      <w:marBottom w:val="0"/>
      <w:divBdr>
        <w:top w:val="none" w:sz="0" w:space="0" w:color="auto"/>
        <w:left w:val="none" w:sz="0" w:space="0" w:color="auto"/>
        <w:bottom w:val="none" w:sz="0" w:space="0" w:color="auto"/>
        <w:right w:val="none" w:sz="0" w:space="0" w:color="auto"/>
      </w:divBdr>
    </w:div>
    <w:div w:id="1448816257">
      <w:marLeft w:val="0"/>
      <w:marRight w:val="0"/>
      <w:marTop w:val="0"/>
      <w:marBottom w:val="0"/>
      <w:divBdr>
        <w:top w:val="none" w:sz="0" w:space="0" w:color="auto"/>
        <w:left w:val="none" w:sz="0" w:space="0" w:color="auto"/>
        <w:bottom w:val="none" w:sz="0" w:space="0" w:color="auto"/>
        <w:right w:val="none" w:sz="0" w:space="0" w:color="auto"/>
      </w:divBdr>
    </w:div>
    <w:div w:id="1448816258">
      <w:marLeft w:val="0"/>
      <w:marRight w:val="0"/>
      <w:marTop w:val="0"/>
      <w:marBottom w:val="0"/>
      <w:divBdr>
        <w:top w:val="none" w:sz="0" w:space="0" w:color="auto"/>
        <w:left w:val="none" w:sz="0" w:space="0" w:color="auto"/>
        <w:bottom w:val="none" w:sz="0" w:space="0" w:color="auto"/>
        <w:right w:val="none" w:sz="0" w:space="0" w:color="auto"/>
      </w:divBdr>
    </w:div>
    <w:div w:id="1448816259">
      <w:marLeft w:val="0"/>
      <w:marRight w:val="0"/>
      <w:marTop w:val="0"/>
      <w:marBottom w:val="0"/>
      <w:divBdr>
        <w:top w:val="none" w:sz="0" w:space="0" w:color="auto"/>
        <w:left w:val="none" w:sz="0" w:space="0" w:color="auto"/>
        <w:bottom w:val="none" w:sz="0" w:space="0" w:color="auto"/>
        <w:right w:val="none" w:sz="0" w:space="0" w:color="auto"/>
      </w:divBdr>
    </w:div>
    <w:div w:id="1448816260">
      <w:marLeft w:val="0"/>
      <w:marRight w:val="0"/>
      <w:marTop w:val="0"/>
      <w:marBottom w:val="0"/>
      <w:divBdr>
        <w:top w:val="none" w:sz="0" w:space="0" w:color="auto"/>
        <w:left w:val="none" w:sz="0" w:space="0" w:color="auto"/>
        <w:bottom w:val="none" w:sz="0" w:space="0" w:color="auto"/>
        <w:right w:val="none" w:sz="0" w:space="0" w:color="auto"/>
      </w:divBdr>
    </w:div>
    <w:div w:id="1448816261">
      <w:marLeft w:val="0"/>
      <w:marRight w:val="0"/>
      <w:marTop w:val="0"/>
      <w:marBottom w:val="0"/>
      <w:divBdr>
        <w:top w:val="none" w:sz="0" w:space="0" w:color="auto"/>
        <w:left w:val="none" w:sz="0" w:space="0" w:color="auto"/>
        <w:bottom w:val="none" w:sz="0" w:space="0" w:color="auto"/>
        <w:right w:val="none" w:sz="0" w:space="0" w:color="auto"/>
      </w:divBdr>
    </w:div>
    <w:div w:id="1448816262">
      <w:marLeft w:val="0"/>
      <w:marRight w:val="0"/>
      <w:marTop w:val="0"/>
      <w:marBottom w:val="0"/>
      <w:divBdr>
        <w:top w:val="none" w:sz="0" w:space="0" w:color="auto"/>
        <w:left w:val="none" w:sz="0" w:space="0" w:color="auto"/>
        <w:bottom w:val="none" w:sz="0" w:space="0" w:color="auto"/>
        <w:right w:val="none" w:sz="0" w:space="0" w:color="auto"/>
      </w:divBdr>
    </w:div>
    <w:div w:id="1448816263">
      <w:marLeft w:val="0"/>
      <w:marRight w:val="0"/>
      <w:marTop w:val="0"/>
      <w:marBottom w:val="0"/>
      <w:divBdr>
        <w:top w:val="none" w:sz="0" w:space="0" w:color="auto"/>
        <w:left w:val="none" w:sz="0" w:space="0" w:color="auto"/>
        <w:bottom w:val="none" w:sz="0" w:space="0" w:color="auto"/>
        <w:right w:val="none" w:sz="0" w:space="0" w:color="auto"/>
      </w:divBdr>
    </w:div>
    <w:div w:id="1448816264">
      <w:marLeft w:val="0"/>
      <w:marRight w:val="0"/>
      <w:marTop w:val="0"/>
      <w:marBottom w:val="0"/>
      <w:divBdr>
        <w:top w:val="none" w:sz="0" w:space="0" w:color="auto"/>
        <w:left w:val="none" w:sz="0" w:space="0" w:color="auto"/>
        <w:bottom w:val="none" w:sz="0" w:space="0" w:color="auto"/>
        <w:right w:val="none" w:sz="0" w:space="0" w:color="auto"/>
      </w:divBdr>
    </w:div>
    <w:div w:id="1448816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land-blog.ru/shkoly-velikobritani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puniversities.com/world-university-rank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u.wikipedia.org/wik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bioncom.ru/schools/england/%20rating_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senia_P_england@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Сафарян Наталья Викторовна</cp:lastModifiedBy>
  <cp:revision>3</cp:revision>
  <dcterms:created xsi:type="dcterms:W3CDTF">2013-09-10T06:23:00Z</dcterms:created>
  <dcterms:modified xsi:type="dcterms:W3CDTF">2013-09-17T01:48:00Z</dcterms:modified>
</cp:coreProperties>
</file>