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16" w:rsidRDefault="00083816" w:rsidP="000838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3DF7">
        <w:rPr>
          <w:rFonts w:ascii="Arial" w:hAnsi="Arial" w:cs="Arial"/>
          <w:b/>
          <w:sz w:val="20"/>
          <w:szCs w:val="20"/>
        </w:rPr>
        <w:t>УДК 504.06</w:t>
      </w:r>
    </w:p>
    <w:p w:rsidR="000F3DF7" w:rsidRPr="000F3DF7" w:rsidRDefault="000F3DF7" w:rsidP="000838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3816" w:rsidRPr="000F3DF7" w:rsidRDefault="00083816" w:rsidP="00083816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0F3DF7">
        <w:rPr>
          <w:rFonts w:ascii="Arial" w:hAnsi="Arial" w:cs="Arial"/>
          <w:b/>
          <w:caps/>
          <w:sz w:val="24"/>
          <w:szCs w:val="24"/>
        </w:rPr>
        <w:t xml:space="preserve">Экономические аспекты </w:t>
      </w:r>
      <w:r w:rsidR="00FA425C" w:rsidRPr="000F3DF7">
        <w:rPr>
          <w:rFonts w:ascii="Arial" w:hAnsi="Arial" w:cs="Arial"/>
          <w:b/>
          <w:caps/>
          <w:sz w:val="24"/>
          <w:szCs w:val="24"/>
        </w:rPr>
        <w:t>"</w:t>
      </w:r>
      <w:r w:rsidRPr="000F3DF7">
        <w:rPr>
          <w:rFonts w:ascii="Arial" w:hAnsi="Arial" w:cs="Arial"/>
          <w:b/>
          <w:caps/>
          <w:sz w:val="24"/>
          <w:szCs w:val="24"/>
        </w:rPr>
        <w:t>зеленых</w:t>
      </w:r>
      <w:r w:rsidR="00FA425C" w:rsidRPr="000F3DF7">
        <w:rPr>
          <w:rFonts w:ascii="Arial" w:hAnsi="Arial" w:cs="Arial"/>
          <w:b/>
          <w:caps/>
          <w:sz w:val="24"/>
          <w:szCs w:val="24"/>
        </w:rPr>
        <w:t>"</w:t>
      </w:r>
      <w:r w:rsidRPr="000F3DF7">
        <w:rPr>
          <w:rFonts w:ascii="Arial" w:hAnsi="Arial" w:cs="Arial"/>
          <w:b/>
          <w:caps/>
          <w:sz w:val="24"/>
          <w:szCs w:val="24"/>
        </w:rPr>
        <w:t xml:space="preserve"> технологий</w:t>
      </w:r>
    </w:p>
    <w:p w:rsidR="00235D39" w:rsidRPr="000F3DF7" w:rsidRDefault="00235D39" w:rsidP="000838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816" w:rsidRPr="000F3DF7" w:rsidRDefault="00083816" w:rsidP="000838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3DF7">
        <w:rPr>
          <w:rFonts w:ascii="Arial" w:hAnsi="Arial" w:cs="Arial"/>
          <w:b/>
          <w:sz w:val="24"/>
          <w:szCs w:val="24"/>
        </w:rPr>
        <w:t>В.Ю. Конюхов</w:t>
      </w:r>
      <w:r w:rsidR="000F3DF7" w:rsidRPr="000F3DF7">
        <w:rPr>
          <w:rStyle w:val="a7"/>
          <w:rFonts w:ascii="Arial" w:hAnsi="Arial" w:cs="Arial"/>
          <w:b/>
          <w:sz w:val="24"/>
          <w:szCs w:val="24"/>
        </w:rPr>
        <w:footnoteReference w:id="1"/>
      </w:r>
      <w:r w:rsidRPr="000F3DF7">
        <w:rPr>
          <w:rFonts w:ascii="Arial" w:hAnsi="Arial" w:cs="Arial"/>
          <w:b/>
          <w:sz w:val="24"/>
          <w:szCs w:val="24"/>
        </w:rPr>
        <w:t xml:space="preserve">, О. М. </w:t>
      </w:r>
      <w:proofErr w:type="spellStart"/>
      <w:r w:rsidRPr="000F3DF7">
        <w:rPr>
          <w:rFonts w:ascii="Arial" w:hAnsi="Arial" w:cs="Arial"/>
          <w:b/>
          <w:sz w:val="24"/>
          <w:szCs w:val="24"/>
        </w:rPr>
        <w:t>Стефановская</w:t>
      </w:r>
      <w:proofErr w:type="spellEnd"/>
      <w:r w:rsidR="000F3DF7" w:rsidRPr="000F3DF7">
        <w:rPr>
          <w:rStyle w:val="a7"/>
          <w:rFonts w:ascii="Arial" w:hAnsi="Arial" w:cs="Arial"/>
          <w:b/>
          <w:sz w:val="24"/>
          <w:szCs w:val="24"/>
        </w:rPr>
        <w:footnoteReference w:id="2"/>
      </w:r>
    </w:p>
    <w:p w:rsidR="00235D39" w:rsidRPr="000F3DF7" w:rsidRDefault="00235D39" w:rsidP="00235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>Иркутский национальный исследовательский технический университет,</w:t>
      </w:r>
    </w:p>
    <w:p w:rsidR="00083816" w:rsidRPr="000F3DF7" w:rsidRDefault="00235D39" w:rsidP="00235D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083816" w:rsidRPr="000F3DF7" w:rsidRDefault="00083816" w:rsidP="000838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В данной статье раскрыты характеристики и принципы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>зеленых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 xml:space="preserve"> технологий с экономической точки зрения.</w:t>
      </w:r>
      <w:r w:rsidR="002825B2" w:rsidRPr="000F3DF7">
        <w:rPr>
          <w:rFonts w:ascii="Arial" w:hAnsi="Arial" w:cs="Arial"/>
          <w:sz w:val="20"/>
          <w:szCs w:val="20"/>
        </w:rPr>
        <w:t xml:space="preserve"> </w:t>
      </w:r>
      <w:r w:rsidRPr="000F3DF7">
        <w:rPr>
          <w:rFonts w:ascii="Arial" w:hAnsi="Arial" w:cs="Arial"/>
          <w:sz w:val="20"/>
          <w:szCs w:val="20"/>
        </w:rPr>
        <w:t xml:space="preserve">Разобраны ключевые моменты по анализу внедрения и функционирования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>зеленых технол</w:t>
      </w:r>
      <w:r w:rsidRPr="000F3DF7">
        <w:rPr>
          <w:rFonts w:ascii="Arial" w:hAnsi="Arial" w:cs="Arial"/>
          <w:sz w:val="20"/>
          <w:szCs w:val="20"/>
        </w:rPr>
        <w:t>о</w:t>
      </w:r>
      <w:r w:rsidRPr="000F3DF7">
        <w:rPr>
          <w:rFonts w:ascii="Arial" w:hAnsi="Arial" w:cs="Arial"/>
          <w:sz w:val="20"/>
          <w:szCs w:val="20"/>
        </w:rPr>
        <w:t>гий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 xml:space="preserve">. </w:t>
      </w:r>
      <w:r w:rsidR="002825B2" w:rsidRPr="000F3DF7">
        <w:rPr>
          <w:rFonts w:ascii="Arial" w:hAnsi="Arial" w:cs="Arial"/>
          <w:sz w:val="20"/>
          <w:szCs w:val="20"/>
        </w:rPr>
        <w:t xml:space="preserve">Проведен анализ развития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2825B2" w:rsidRPr="000F3DF7">
        <w:rPr>
          <w:rFonts w:ascii="Arial" w:hAnsi="Arial" w:cs="Arial"/>
          <w:sz w:val="20"/>
          <w:szCs w:val="20"/>
        </w:rPr>
        <w:t>зеленых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2825B2" w:rsidRPr="000F3DF7">
        <w:rPr>
          <w:rFonts w:ascii="Arial" w:hAnsi="Arial" w:cs="Arial"/>
          <w:sz w:val="20"/>
          <w:szCs w:val="20"/>
        </w:rPr>
        <w:t xml:space="preserve"> инноваций различных стран, а также уровень их эконом</w:t>
      </w:r>
      <w:r w:rsidR="002825B2" w:rsidRPr="000F3DF7">
        <w:rPr>
          <w:rFonts w:ascii="Arial" w:hAnsi="Arial" w:cs="Arial"/>
          <w:sz w:val="20"/>
          <w:szCs w:val="20"/>
        </w:rPr>
        <w:t>и</w:t>
      </w:r>
      <w:r w:rsidR="002825B2" w:rsidRPr="000F3DF7">
        <w:rPr>
          <w:rFonts w:ascii="Arial" w:hAnsi="Arial" w:cs="Arial"/>
          <w:sz w:val="20"/>
          <w:szCs w:val="20"/>
        </w:rPr>
        <w:t>ческого развития</w:t>
      </w:r>
      <w:r w:rsidRPr="000F3DF7">
        <w:rPr>
          <w:rFonts w:ascii="Arial" w:hAnsi="Arial" w:cs="Arial"/>
          <w:sz w:val="20"/>
          <w:szCs w:val="20"/>
        </w:rPr>
        <w:t>. Приведен</w:t>
      </w:r>
      <w:r w:rsidR="008D1F59" w:rsidRPr="000F3DF7">
        <w:rPr>
          <w:rFonts w:ascii="Arial" w:hAnsi="Arial" w:cs="Arial"/>
          <w:sz w:val="20"/>
          <w:szCs w:val="20"/>
        </w:rPr>
        <w:t xml:space="preserve"> ряд</w:t>
      </w:r>
      <w:r w:rsidRPr="000F3DF7">
        <w:rPr>
          <w:rFonts w:ascii="Arial" w:hAnsi="Arial" w:cs="Arial"/>
          <w:sz w:val="20"/>
          <w:szCs w:val="20"/>
        </w:rPr>
        <w:t xml:space="preserve"> </w:t>
      </w:r>
      <w:r w:rsidR="002825B2" w:rsidRPr="000F3DF7">
        <w:rPr>
          <w:rFonts w:ascii="Arial" w:hAnsi="Arial" w:cs="Arial"/>
          <w:sz w:val="20"/>
          <w:szCs w:val="20"/>
        </w:rPr>
        <w:t>стран</w:t>
      </w:r>
      <w:r w:rsidRPr="000F3DF7">
        <w:rPr>
          <w:rFonts w:ascii="Arial" w:hAnsi="Arial" w:cs="Arial"/>
          <w:sz w:val="20"/>
          <w:szCs w:val="20"/>
        </w:rPr>
        <w:t xml:space="preserve">, использующих </w:t>
      </w:r>
      <w:r w:rsidR="002825B2" w:rsidRPr="000F3DF7">
        <w:rPr>
          <w:rFonts w:ascii="Arial" w:hAnsi="Arial" w:cs="Arial"/>
          <w:sz w:val="20"/>
          <w:szCs w:val="20"/>
        </w:rPr>
        <w:t>инновационные технологии</w:t>
      </w:r>
      <w:r w:rsidR="005C45F7" w:rsidRPr="000F3DF7">
        <w:rPr>
          <w:rFonts w:ascii="Arial" w:hAnsi="Arial" w:cs="Arial"/>
          <w:sz w:val="20"/>
          <w:szCs w:val="20"/>
        </w:rPr>
        <w:t xml:space="preserve">, а также </w:t>
      </w:r>
      <w:r w:rsidR="008D1F59" w:rsidRPr="000F3DF7">
        <w:rPr>
          <w:rFonts w:ascii="Arial" w:hAnsi="Arial" w:cs="Arial"/>
          <w:sz w:val="20"/>
          <w:szCs w:val="20"/>
        </w:rPr>
        <w:t xml:space="preserve">процесс внедрения таких технологий на практике на примере водоочистного препарата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8D1F59" w:rsidRPr="000F3DF7">
        <w:rPr>
          <w:rFonts w:ascii="Arial" w:hAnsi="Arial" w:cs="Arial"/>
          <w:sz w:val="20"/>
          <w:szCs w:val="20"/>
        </w:rPr>
        <w:t>БИНГСТИ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8D1F59" w:rsidRPr="000F3DF7">
        <w:rPr>
          <w:rFonts w:ascii="Arial" w:hAnsi="Arial" w:cs="Arial"/>
          <w:sz w:val="20"/>
          <w:szCs w:val="20"/>
        </w:rPr>
        <w:t>.</w:t>
      </w:r>
    </w:p>
    <w:p w:rsidR="00083816" w:rsidRPr="000F3DF7" w:rsidRDefault="00083816" w:rsidP="002825B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F3DF7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FA425C" w:rsidRPr="000F3DF7">
        <w:rPr>
          <w:rFonts w:ascii="Arial" w:hAnsi="Arial" w:cs="Arial"/>
          <w:i/>
          <w:sz w:val="20"/>
          <w:szCs w:val="20"/>
        </w:rPr>
        <w:t>"</w:t>
      </w:r>
      <w:r w:rsidR="002825B2" w:rsidRPr="000F3DF7">
        <w:rPr>
          <w:rFonts w:ascii="Arial" w:hAnsi="Arial" w:cs="Arial"/>
          <w:i/>
          <w:sz w:val="20"/>
          <w:szCs w:val="20"/>
        </w:rPr>
        <w:t>зеленые</w:t>
      </w:r>
      <w:r w:rsidR="00FA425C" w:rsidRPr="000F3DF7">
        <w:rPr>
          <w:rFonts w:ascii="Arial" w:hAnsi="Arial" w:cs="Arial"/>
          <w:i/>
          <w:sz w:val="20"/>
          <w:szCs w:val="20"/>
        </w:rPr>
        <w:t>"</w:t>
      </w:r>
      <w:r w:rsidR="002825B2" w:rsidRPr="000F3DF7">
        <w:rPr>
          <w:rFonts w:ascii="Arial" w:hAnsi="Arial" w:cs="Arial"/>
          <w:i/>
          <w:sz w:val="20"/>
          <w:szCs w:val="20"/>
        </w:rPr>
        <w:t xml:space="preserve"> технологии</w:t>
      </w:r>
      <w:r w:rsidRPr="000F3DF7">
        <w:rPr>
          <w:rFonts w:ascii="Arial" w:hAnsi="Arial" w:cs="Arial"/>
          <w:i/>
          <w:sz w:val="20"/>
          <w:szCs w:val="20"/>
        </w:rPr>
        <w:t xml:space="preserve">; </w:t>
      </w:r>
      <w:r w:rsidR="002825B2" w:rsidRPr="000F3DF7">
        <w:rPr>
          <w:rFonts w:ascii="Arial" w:hAnsi="Arial" w:cs="Arial"/>
          <w:i/>
          <w:sz w:val="20"/>
          <w:szCs w:val="20"/>
        </w:rPr>
        <w:t>эффективность; экономическое влияние</w:t>
      </w:r>
      <w:r w:rsidRPr="000F3DF7">
        <w:rPr>
          <w:rFonts w:ascii="Arial" w:hAnsi="Arial" w:cs="Arial"/>
          <w:i/>
          <w:sz w:val="20"/>
          <w:szCs w:val="20"/>
        </w:rPr>
        <w:t xml:space="preserve">; </w:t>
      </w:r>
      <w:r w:rsidR="002825B2" w:rsidRPr="000F3DF7">
        <w:rPr>
          <w:rFonts w:ascii="Arial" w:hAnsi="Arial" w:cs="Arial"/>
          <w:i/>
          <w:sz w:val="20"/>
          <w:szCs w:val="20"/>
        </w:rPr>
        <w:t>инновации;</w:t>
      </w:r>
      <w:r w:rsidRPr="000F3DF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25B2" w:rsidRPr="000F3DF7">
        <w:rPr>
          <w:rFonts w:ascii="Arial" w:hAnsi="Arial" w:cs="Arial"/>
          <w:i/>
          <w:sz w:val="20"/>
          <w:szCs w:val="20"/>
        </w:rPr>
        <w:t>эк</w:t>
      </w:r>
      <w:r w:rsidR="002825B2" w:rsidRPr="000F3DF7">
        <w:rPr>
          <w:rFonts w:ascii="Arial" w:hAnsi="Arial" w:cs="Arial"/>
          <w:i/>
          <w:sz w:val="20"/>
          <w:szCs w:val="20"/>
        </w:rPr>
        <w:t>о</w:t>
      </w:r>
      <w:r w:rsidR="002825B2" w:rsidRPr="000F3DF7">
        <w:rPr>
          <w:rFonts w:ascii="Arial" w:hAnsi="Arial" w:cs="Arial"/>
          <w:i/>
          <w:sz w:val="20"/>
          <w:szCs w:val="20"/>
        </w:rPr>
        <w:t>логичность</w:t>
      </w:r>
      <w:proofErr w:type="spellEnd"/>
      <w:r w:rsidR="008D1F59" w:rsidRPr="000F3DF7">
        <w:rPr>
          <w:rFonts w:ascii="Arial" w:hAnsi="Arial" w:cs="Arial"/>
          <w:i/>
          <w:sz w:val="20"/>
          <w:szCs w:val="20"/>
        </w:rPr>
        <w:t xml:space="preserve">; инновационный препарат; </w:t>
      </w:r>
      <w:proofErr w:type="spellStart"/>
      <w:r w:rsidR="008D1F59" w:rsidRPr="000F3DF7">
        <w:rPr>
          <w:rFonts w:ascii="Arial" w:hAnsi="Arial" w:cs="Arial"/>
          <w:i/>
          <w:sz w:val="20"/>
          <w:szCs w:val="20"/>
        </w:rPr>
        <w:t>дезинвазия</w:t>
      </w:r>
      <w:proofErr w:type="spellEnd"/>
      <w:r w:rsidR="008D1F59" w:rsidRPr="000F3DF7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0F3DF7" w:rsidRPr="000F3DF7" w:rsidRDefault="000F3DF7" w:rsidP="002825B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F3DF7" w:rsidRPr="000F3DF7" w:rsidRDefault="000F3DF7" w:rsidP="000F3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0F3DF7">
        <w:rPr>
          <w:rFonts w:ascii="Arial" w:eastAsia="Times New Roman" w:hAnsi="Arial" w:cs="Arial"/>
          <w:b/>
          <w:bCs/>
          <w:sz w:val="20"/>
          <w:szCs w:val="20"/>
          <w:lang w:val="en-US"/>
        </w:rPr>
        <w:t>ECONOMIC ASPECTS OF "GREEN" TECHNOLOGIES</w:t>
      </w:r>
    </w:p>
    <w:p w:rsidR="000F3DF7" w:rsidRPr="000F3DF7" w:rsidRDefault="000F3DF7" w:rsidP="000F3DF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F3DF7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V. </w:t>
      </w:r>
      <w:proofErr w:type="spellStart"/>
      <w:r w:rsidRPr="000F3DF7">
        <w:rPr>
          <w:rFonts w:ascii="Arial" w:eastAsiaTheme="minorHAnsi" w:hAnsi="Arial" w:cs="Arial"/>
          <w:b/>
          <w:sz w:val="20"/>
          <w:szCs w:val="20"/>
          <w:lang w:val="en-US" w:eastAsia="en-US"/>
        </w:rPr>
        <w:t>Konyukhov</w:t>
      </w:r>
      <w:proofErr w:type="spellEnd"/>
      <w:r w:rsidRPr="000F3DF7">
        <w:rPr>
          <w:rFonts w:ascii="Arial" w:eastAsiaTheme="minorHAnsi" w:hAnsi="Arial" w:cs="Arial"/>
          <w:b/>
          <w:sz w:val="20"/>
          <w:szCs w:val="20"/>
          <w:lang w:val="en-US" w:eastAsia="en-US"/>
        </w:rPr>
        <w:t xml:space="preserve">, </w:t>
      </w:r>
      <w:r w:rsidRPr="000F3DF7">
        <w:rPr>
          <w:rFonts w:ascii="Arial" w:hAnsi="Arial" w:cs="Arial"/>
          <w:b/>
          <w:sz w:val="20"/>
          <w:szCs w:val="20"/>
          <w:lang w:val="en-US"/>
        </w:rPr>
        <w:t xml:space="preserve">O. </w:t>
      </w:r>
      <w:proofErr w:type="spellStart"/>
      <w:r w:rsidRPr="000F3DF7">
        <w:rPr>
          <w:rFonts w:ascii="Arial" w:hAnsi="Arial" w:cs="Arial"/>
          <w:b/>
          <w:sz w:val="20"/>
          <w:szCs w:val="20"/>
          <w:lang w:val="en-US"/>
        </w:rPr>
        <w:t>Stefanovskaya</w:t>
      </w:r>
      <w:proofErr w:type="spellEnd"/>
    </w:p>
    <w:p w:rsidR="000F3DF7" w:rsidRPr="000F3DF7" w:rsidRDefault="000F3DF7" w:rsidP="000F3DF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F3DF7">
        <w:rPr>
          <w:rFonts w:ascii="Arial" w:eastAsia="Times New Roman" w:hAnsi="Arial" w:cs="Arial"/>
          <w:sz w:val="20"/>
          <w:szCs w:val="20"/>
          <w:lang w:val="en-US"/>
        </w:rPr>
        <w:t>Irkutsk National Research Technical University,</w:t>
      </w:r>
    </w:p>
    <w:p w:rsidR="000F3DF7" w:rsidRPr="000F3DF7" w:rsidRDefault="000F3DF7" w:rsidP="000F3DF7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0F3DF7">
        <w:rPr>
          <w:rFonts w:ascii="Arial" w:eastAsia="Times New Roman" w:hAnsi="Arial" w:cs="Arial"/>
          <w:sz w:val="20"/>
          <w:szCs w:val="20"/>
          <w:lang w:val="en-US"/>
        </w:rPr>
        <w:t>83 Lermontov Str., Irkutsk, Russia, 664074</w:t>
      </w:r>
    </w:p>
    <w:p w:rsidR="000F3DF7" w:rsidRPr="000F3DF7" w:rsidRDefault="000F3DF7" w:rsidP="000F3DF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0F3DF7">
        <w:rPr>
          <w:rFonts w:ascii="Arial" w:hAnsi="Arial" w:cs="Arial"/>
          <w:sz w:val="20"/>
          <w:szCs w:val="20"/>
          <w:lang w:val="en-US"/>
        </w:rPr>
        <w:t xml:space="preserve">The article reveals 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the characteristics and principles of "green" technologies from an ec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o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nomic point of view</w:t>
      </w:r>
      <w:r w:rsidRPr="000F3DF7">
        <w:rPr>
          <w:rFonts w:ascii="Arial" w:hAnsi="Arial" w:cs="Arial"/>
          <w:sz w:val="20"/>
          <w:szCs w:val="20"/>
          <w:lang w:val="en-US"/>
        </w:rPr>
        <w:t xml:space="preserve"> and discusses the key points of 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implementation and operation of "green" technologies. </w:t>
      </w:r>
      <w:r w:rsidRPr="000F3DF7">
        <w:rPr>
          <w:rFonts w:ascii="Arial" w:hAnsi="Arial" w:cs="Arial"/>
          <w:sz w:val="20"/>
          <w:szCs w:val="20"/>
          <w:lang w:val="en-US"/>
        </w:rPr>
        <w:t xml:space="preserve">The authors have analyzed 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the development of "green" innovations in different countries and the level of their economic deve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l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opment. They have considered a number of countries using innovative technologies and the process of i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m</w:t>
      </w:r>
      <w:r w:rsidRPr="000F3DF7">
        <w:rPr>
          <w:rFonts w:ascii="Arial" w:eastAsia="Times New Roman" w:hAnsi="Arial" w:cs="Arial"/>
          <w:bCs/>
          <w:sz w:val="20"/>
          <w:szCs w:val="20"/>
          <w:lang w:val="en-US"/>
        </w:rPr>
        <w:t>plementing such technologies in practice in the case of water-purifying product "BINGSTI".</w:t>
      </w:r>
    </w:p>
    <w:p w:rsidR="000F3DF7" w:rsidRPr="000F3DF7" w:rsidRDefault="000F3DF7" w:rsidP="000F3DF7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en-US"/>
        </w:rPr>
      </w:pPr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>Keywords: "green" technology; efficiency; economic impact; innovation; ecological compa</w:t>
      </w:r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>t</w:t>
      </w:r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 xml:space="preserve">ibility; innovative </w:t>
      </w:r>
      <w:proofErr w:type="spellStart"/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>pharma</w:t>
      </w:r>
      <w:proofErr w:type="spellEnd"/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 xml:space="preserve"> product; </w:t>
      </w:r>
      <w:proofErr w:type="spellStart"/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>disinvasion</w:t>
      </w:r>
      <w:proofErr w:type="spellEnd"/>
      <w:r w:rsidRPr="000F3DF7">
        <w:rPr>
          <w:rFonts w:ascii="Arial" w:eastAsia="Times New Roman" w:hAnsi="Arial" w:cs="Arial"/>
          <w:bCs/>
          <w:i/>
          <w:sz w:val="20"/>
          <w:szCs w:val="20"/>
          <w:lang w:val="en-US"/>
        </w:rPr>
        <w:t>.</w:t>
      </w:r>
    </w:p>
    <w:p w:rsidR="000F3DF7" w:rsidRPr="000F3DF7" w:rsidRDefault="000F3DF7" w:rsidP="002825B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BE3A88" w:rsidRPr="000F3DF7" w:rsidRDefault="00400678" w:rsidP="002825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>В современном мире г</w:t>
      </w:r>
      <w:r w:rsidR="007B65F0" w:rsidRPr="000F3DF7">
        <w:rPr>
          <w:rFonts w:ascii="Arial" w:hAnsi="Arial" w:cs="Arial"/>
          <w:sz w:val="20"/>
          <w:szCs w:val="20"/>
        </w:rPr>
        <w:t xml:space="preserve">лавные надежды в решении </w:t>
      </w:r>
      <w:r w:rsidRPr="000F3DF7">
        <w:rPr>
          <w:rFonts w:ascii="Arial" w:hAnsi="Arial" w:cs="Arial"/>
          <w:sz w:val="20"/>
          <w:szCs w:val="20"/>
        </w:rPr>
        <w:t>наболев</w:t>
      </w:r>
      <w:r w:rsidR="007B65F0" w:rsidRPr="000F3DF7">
        <w:rPr>
          <w:rFonts w:ascii="Arial" w:hAnsi="Arial" w:cs="Arial"/>
          <w:sz w:val="20"/>
          <w:szCs w:val="20"/>
        </w:rPr>
        <w:t>ших экологических проблем возл</w:t>
      </w:r>
      <w:r w:rsidR="007B65F0" w:rsidRPr="000F3DF7">
        <w:rPr>
          <w:rFonts w:ascii="Arial" w:hAnsi="Arial" w:cs="Arial"/>
          <w:sz w:val="20"/>
          <w:szCs w:val="20"/>
        </w:rPr>
        <w:t>а</w:t>
      </w:r>
      <w:r w:rsidR="007B65F0" w:rsidRPr="000F3DF7">
        <w:rPr>
          <w:rFonts w:ascii="Arial" w:hAnsi="Arial" w:cs="Arial"/>
          <w:sz w:val="20"/>
          <w:szCs w:val="20"/>
        </w:rPr>
        <w:t xml:space="preserve">гаются на </w:t>
      </w:r>
      <w:r w:rsidRPr="000F3DF7">
        <w:rPr>
          <w:rFonts w:ascii="Arial" w:hAnsi="Arial" w:cs="Arial"/>
          <w:sz w:val="20"/>
          <w:szCs w:val="20"/>
        </w:rPr>
        <w:t xml:space="preserve">научные </w:t>
      </w:r>
      <w:r w:rsidR="007B65F0" w:rsidRPr="000F3DF7">
        <w:rPr>
          <w:rFonts w:ascii="Arial" w:hAnsi="Arial" w:cs="Arial"/>
          <w:sz w:val="20"/>
          <w:szCs w:val="20"/>
        </w:rPr>
        <w:t>прорывы</w:t>
      </w:r>
      <w:r w:rsidRPr="000F3DF7">
        <w:rPr>
          <w:rFonts w:ascii="Arial" w:hAnsi="Arial" w:cs="Arial"/>
          <w:sz w:val="20"/>
          <w:szCs w:val="20"/>
        </w:rPr>
        <w:t>, связанные с технологиями</w:t>
      </w:r>
      <w:r w:rsidR="007B65F0" w:rsidRPr="000F3DF7">
        <w:rPr>
          <w:rFonts w:ascii="Arial" w:hAnsi="Arial" w:cs="Arial"/>
          <w:sz w:val="20"/>
          <w:szCs w:val="20"/>
        </w:rPr>
        <w:t xml:space="preserve">. </w:t>
      </w:r>
      <w:r w:rsidRPr="000F3DF7">
        <w:rPr>
          <w:rFonts w:ascii="Arial" w:hAnsi="Arial" w:cs="Arial"/>
          <w:sz w:val="20"/>
          <w:szCs w:val="20"/>
        </w:rPr>
        <w:t>Сегодня</w:t>
      </w:r>
      <w:r w:rsidR="007B65F0" w:rsidRPr="000F3DF7">
        <w:rPr>
          <w:rFonts w:ascii="Arial" w:hAnsi="Arial" w:cs="Arial"/>
          <w:sz w:val="20"/>
          <w:szCs w:val="20"/>
        </w:rPr>
        <w:t xml:space="preserve"> развитые страны переориентируют свое развитие на реализацию стратегии экологически ориентированного роста, одной из </w:t>
      </w:r>
      <w:r w:rsidRPr="000F3DF7">
        <w:rPr>
          <w:rFonts w:ascii="Arial" w:hAnsi="Arial" w:cs="Arial"/>
          <w:sz w:val="20"/>
          <w:szCs w:val="20"/>
        </w:rPr>
        <w:t>основных и приоритетных</w:t>
      </w:r>
      <w:r w:rsidR="007B65F0" w:rsidRPr="000F3DF7">
        <w:rPr>
          <w:rFonts w:ascii="Arial" w:hAnsi="Arial" w:cs="Arial"/>
          <w:sz w:val="20"/>
          <w:szCs w:val="20"/>
        </w:rPr>
        <w:t xml:space="preserve"> составляющих которой становятся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7B65F0" w:rsidRPr="000F3DF7">
        <w:rPr>
          <w:rFonts w:ascii="Arial" w:hAnsi="Arial" w:cs="Arial"/>
          <w:sz w:val="20"/>
          <w:szCs w:val="20"/>
        </w:rPr>
        <w:t>зеленые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7B65F0" w:rsidRPr="000F3DF7">
        <w:rPr>
          <w:rFonts w:ascii="Arial" w:hAnsi="Arial" w:cs="Arial"/>
          <w:sz w:val="20"/>
          <w:szCs w:val="20"/>
        </w:rPr>
        <w:t xml:space="preserve"> технологии. В процесс</w:t>
      </w:r>
      <w:r w:rsidRPr="000F3DF7">
        <w:rPr>
          <w:rFonts w:ascii="Arial" w:hAnsi="Arial" w:cs="Arial"/>
          <w:sz w:val="20"/>
          <w:szCs w:val="20"/>
        </w:rPr>
        <w:t xml:space="preserve"> внедрения</w:t>
      </w:r>
      <w:r w:rsidR="009659F8" w:rsidRPr="000F3D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59F8" w:rsidRPr="000F3DF7">
        <w:rPr>
          <w:rFonts w:ascii="Arial" w:hAnsi="Arial" w:cs="Arial"/>
          <w:sz w:val="20"/>
          <w:szCs w:val="20"/>
        </w:rPr>
        <w:t>таких</w:t>
      </w:r>
      <w:proofErr w:type="gramEnd"/>
      <w:r w:rsidR="009659F8" w:rsidRPr="000F3DF7">
        <w:rPr>
          <w:rFonts w:ascii="Arial" w:hAnsi="Arial" w:cs="Arial"/>
          <w:sz w:val="20"/>
          <w:szCs w:val="20"/>
        </w:rPr>
        <w:t xml:space="preserve"> технологий</w:t>
      </w:r>
      <w:r w:rsidR="007B65F0" w:rsidRPr="000F3DF7">
        <w:rPr>
          <w:rFonts w:ascii="Arial" w:hAnsi="Arial" w:cs="Arial"/>
          <w:sz w:val="20"/>
          <w:szCs w:val="20"/>
        </w:rPr>
        <w:t xml:space="preserve"> все больше вовлекаются и развивающиеся экономики. </w:t>
      </w:r>
      <w:r w:rsidR="009659F8" w:rsidRPr="000F3DF7">
        <w:rPr>
          <w:rFonts w:ascii="Arial" w:hAnsi="Arial" w:cs="Arial"/>
          <w:sz w:val="20"/>
          <w:szCs w:val="20"/>
        </w:rPr>
        <w:t>Данный процесс свидетельствует о</w:t>
      </w:r>
      <w:r w:rsidR="007B65F0" w:rsidRPr="000F3DF7">
        <w:rPr>
          <w:rFonts w:ascii="Arial" w:hAnsi="Arial" w:cs="Arial"/>
          <w:sz w:val="20"/>
          <w:szCs w:val="20"/>
        </w:rPr>
        <w:t xml:space="preserve"> кардинальн</w:t>
      </w:r>
      <w:r w:rsidR="009659F8" w:rsidRPr="000F3DF7">
        <w:rPr>
          <w:rFonts w:ascii="Arial" w:hAnsi="Arial" w:cs="Arial"/>
          <w:sz w:val="20"/>
          <w:szCs w:val="20"/>
        </w:rPr>
        <w:t>ой</w:t>
      </w:r>
      <w:r w:rsidR="007B65F0" w:rsidRPr="000F3DF7">
        <w:rPr>
          <w:rFonts w:ascii="Arial" w:hAnsi="Arial" w:cs="Arial"/>
          <w:sz w:val="20"/>
          <w:szCs w:val="20"/>
        </w:rPr>
        <w:t xml:space="preserve"> трансформаци</w:t>
      </w:r>
      <w:r w:rsidR="009659F8" w:rsidRPr="000F3DF7">
        <w:rPr>
          <w:rFonts w:ascii="Arial" w:hAnsi="Arial" w:cs="Arial"/>
          <w:sz w:val="20"/>
          <w:szCs w:val="20"/>
        </w:rPr>
        <w:t>и</w:t>
      </w:r>
      <w:r w:rsidR="007B65F0" w:rsidRPr="000F3DF7">
        <w:rPr>
          <w:rFonts w:ascii="Arial" w:hAnsi="Arial" w:cs="Arial"/>
          <w:sz w:val="20"/>
          <w:szCs w:val="20"/>
        </w:rPr>
        <w:t xml:space="preserve"> глобальной экономики.</w:t>
      </w:r>
    </w:p>
    <w:p w:rsidR="009659F8" w:rsidRPr="000F3DF7" w:rsidRDefault="009659F8" w:rsidP="002825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>Р</w:t>
      </w:r>
      <w:r w:rsidR="007B65F0" w:rsidRPr="000F3DF7">
        <w:rPr>
          <w:rFonts w:ascii="Arial" w:hAnsi="Arial" w:cs="Arial"/>
          <w:sz w:val="20"/>
          <w:szCs w:val="20"/>
        </w:rPr>
        <w:t xml:space="preserve">азвитые страны </w:t>
      </w:r>
      <w:r w:rsidRPr="000F3DF7">
        <w:rPr>
          <w:rFonts w:ascii="Arial" w:hAnsi="Arial" w:cs="Arial"/>
          <w:sz w:val="20"/>
          <w:szCs w:val="20"/>
        </w:rPr>
        <w:t xml:space="preserve">стараются </w:t>
      </w:r>
      <w:r w:rsidR="007B65F0" w:rsidRPr="000F3DF7">
        <w:rPr>
          <w:rFonts w:ascii="Arial" w:hAnsi="Arial" w:cs="Arial"/>
          <w:sz w:val="20"/>
          <w:szCs w:val="20"/>
        </w:rPr>
        <w:t>ускоренными темпами развива</w:t>
      </w:r>
      <w:r w:rsidRPr="000F3DF7">
        <w:rPr>
          <w:rFonts w:ascii="Arial" w:hAnsi="Arial" w:cs="Arial"/>
          <w:sz w:val="20"/>
          <w:szCs w:val="20"/>
        </w:rPr>
        <w:t xml:space="preserve">ть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7B65F0" w:rsidRPr="000F3DF7">
        <w:rPr>
          <w:rFonts w:ascii="Arial" w:hAnsi="Arial" w:cs="Arial"/>
          <w:sz w:val="20"/>
          <w:szCs w:val="20"/>
        </w:rPr>
        <w:t>зеленые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="007B65F0" w:rsidRPr="000F3DF7">
        <w:rPr>
          <w:rFonts w:ascii="Arial" w:hAnsi="Arial" w:cs="Arial"/>
          <w:sz w:val="20"/>
          <w:szCs w:val="20"/>
        </w:rPr>
        <w:t xml:space="preserve"> технологии.</w:t>
      </w:r>
      <w:r w:rsidR="00235D39" w:rsidRPr="000F3DF7">
        <w:rPr>
          <w:rFonts w:ascii="Arial" w:hAnsi="Arial" w:cs="Arial"/>
          <w:sz w:val="20"/>
          <w:szCs w:val="20"/>
        </w:rPr>
        <w:t xml:space="preserve"> </w:t>
      </w:r>
      <w:r w:rsidR="00400678" w:rsidRPr="000F3DF7">
        <w:rPr>
          <w:rFonts w:ascii="Arial" w:eastAsia="Times New Roman" w:hAnsi="Arial" w:cs="Arial"/>
          <w:sz w:val="20"/>
          <w:szCs w:val="20"/>
        </w:rPr>
        <w:t>Согласно классификации</w:t>
      </w:r>
      <w:r w:rsidR="00235D39" w:rsidRPr="000F3DF7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tgtFrame="_blank" w:history="1">
        <w:r w:rsidR="00400678" w:rsidRPr="000F3DF7">
          <w:rPr>
            <w:rFonts w:ascii="Arial" w:eastAsia="Times New Roman" w:hAnsi="Arial" w:cs="Arial"/>
            <w:sz w:val="20"/>
            <w:szCs w:val="20"/>
          </w:rPr>
          <w:t>Организации экономического сотрудничества и развития</w:t>
        </w:r>
      </w:hyperlink>
      <w:r w:rsidR="00400678" w:rsidRPr="000F3DF7">
        <w:rPr>
          <w:rFonts w:ascii="Arial" w:eastAsia="Times New Roman" w:hAnsi="Arial" w:cs="Arial"/>
          <w:sz w:val="20"/>
          <w:szCs w:val="20"/>
        </w:rPr>
        <w:t xml:space="preserve">(ОЭСР), </w:t>
      </w:r>
      <w:r w:rsidR="00FA425C" w:rsidRPr="000F3DF7">
        <w:rPr>
          <w:rFonts w:ascii="Arial" w:eastAsia="Times New Roman" w:hAnsi="Arial" w:cs="Arial"/>
          <w:sz w:val="20"/>
          <w:szCs w:val="20"/>
        </w:rPr>
        <w:t>"</w:t>
      </w:r>
      <w:r w:rsidR="00400678" w:rsidRPr="000F3DF7">
        <w:rPr>
          <w:rFonts w:ascii="Arial" w:eastAsia="Times New Roman" w:hAnsi="Arial" w:cs="Arial"/>
          <w:sz w:val="20"/>
          <w:szCs w:val="20"/>
        </w:rPr>
        <w:t>зеленые</w:t>
      </w:r>
      <w:r w:rsidR="00FA425C" w:rsidRPr="000F3DF7">
        <w:rPr>
          <w:rFonts w:ascii="Arial" w:eastAsia="Times New Roman" w:hAnsi="Arial" w:cs="Arial"/>
          <w:sz w:val="20"/>
          <w:szCs w:val="20"/>
        </w:rPr>
        <w:t>"</w:t>
      </w:r>
      <w:r w:rsidR="00400678" w:rsidRPr="000F3DF7">
        <w:rPr>
          <w:rFonts w:ascii="Arial" w:eastAsia="Times New Roman" w:hAnsi="Arial" w:cs="Arial"/>
          <w:sz w:val="20"/>
          <w:szCs w:val="20"/>
        </w:rPr>
        <w:t xml:space="preserve"> технол</w:t>
      </w:r>
      <w:r w:rsidR="00400678" w:rsidRPr="000F3DF7">
        <w:rPr>
          <w:rFonts w:ascii="Arial" w:eastAsia="Times New Roman" w:hAnsi="Arial" w:cs="Arial"/>
          <w:sz w:val="20"/>
          <w:szCs w:val="20"/>
        </w:rPr>
        <w:t>о</w:t>
      </w:r>
      <w:r w:rsidR="00400678" w:rsidRPr="000F3DF7">
        <w:rPr>
          <w:rFonts w:ascii="Arial" w:eastAsia="Times New Roman" w:hAnsi="Arial" w:cs="Arial"/>
          <w:sz w:val="20"/>
          <w:szCs w:val="20"/>
        </w:rPr>
        <w:t>гии охватывают следующие сферы:</w:t>
      </w:r>
    </w:p>
    <w:p w:rsidR="009659F8" w:rsidRPr="000F3DF7" w:rsidRDefault="009659F8" w:rsidP="00235D3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F3DF7">
        <w:rPr>
          <w:rFonts w:ascii="Arial" w:eastAsia="Times New Roman" w:hAnsi="Arial" w:cs="Arial"/>
          <w:sz w:val="20"/>
          <w:szCs w:val="20"/>
        </w:rPr>
        <w:t xml:space="preserve"> </w:t>
      </w:r>
      <w:r w:rsidR="00400678" w:rsidRPr="000F3DF7">
        <w:rPr>
          <w:rFonts w:ascii="Arial" w:eastAsia="Times New Roman" w:hAnsi="Arial" w:cs="Arial"/>
          <w:sz w:val="20"/>
          <w:szCs w:val="20"/>
        </w:rPr>
        <w:t>общее экологическое управление (управление отходами, борьба с загрязнением воды, во</w:t>
      </w:r>
      <w:r w:rsidR="00400678" w:rsidRPr="000F3DF7">
        <w:rPr>
          <w:rFonts w:ascii="Arial" w:eastAsia="Times New Roman" w:hAnsi="Arial" w:cs="Arial"/>
          <w:sz w:val="20"/>
          <w:szCs w:val="20"/>
        </w:rPr>
        <w:t>з</w:t>
      </w:r>
      <w:r w:rsidR="00400678" w:rsidRPr="000F3DF7">
        <w:rPr>
          <w:rFonts w:ascii="Arial" w:eastAsia="Times New Roman" w:hAnsi="Arial" w:cs="Arial"/>
          <w:sz w:val="20"/>
          <w:szCs w:val="20"/>
        </w:rPr>
        <w:t>духа, восстановление земель и пр.);</w:t>
      </w:r>
    </w:p>
    <w:p w:rsidR="009659F8" w:rsidRPr="000F3DF7" w:rsidRDefault="009659F8" w:rsidP="00235D3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0F3DF7">
        <w:rPr>
          <w:rFonts w:ascii="Arial" w:eastAsia="Times New Roman" w:hAnsi="Arial" w:cs="Arial"/>
          <w:sz w:val="20"/>
          <w:szCs w:val="20"/>
        </w:rPr>
        <w:t xml:space="preserve"> </w:t>
      </w:r>
      <w:r w:rsidR="00400678" w:rsidRPr="000F3DF7">
        <w:rPr>
          <w:rFonts w:ascii="Arial" w:eastAsia="Times New Roman" w:hAnsi="Arial" w:cs="Arial"/>
          <w:sz w:val="20"/>
          <w:szCs w:val="20"/>
        </w:rPr>
        <w:t xml:space="preserve">производство энергии из возобновляемых источников (солнечная энергия, </w:t>
      </w:r>
      <w:proofErr w:type="spellStart"/>
      <w:r w:rsidR="00400678" w:rsidRPr="000F3DF7">
        <w:rPr>
          <w:rFonts w:ascii="Arial" w:eastAsia="Times New Roman" w:hAnsi="Arial" w:cs="Arial"/>
          <w:sz w:val="20"/>
          <w:szCs w:val="20"/>
        </w:rPr>
        <w:t>биотопливо</w:t>
      </w:r>
      <w:proofErr w:type="spellEnd"/>
      <w:r w:rsidR="00400678" w:rsidRPr="000F3DF7">
        <w:rPr>
          <w:rFonts w:ascii="Arial" w:eastAsia="Times New Roman" w:hAnsi="Arial" w:cs="Arial"/>
          <w:sz w:val="20"/>
          <w:szCs w:val="20"/>
        </w:rPr>
        <w:t xml:space="preserve"> и пр.), смягчение последствий изменения климата, снижение вредных выбросов в атмосферу, повыш</w:t>
      </w:r>
      <w:r w:rsidR="00400678" w:rsidRPr="000F3DF7">
        <w:rPr>
          <w:rFonts w:ascii="Arial" w:eastAsia="Times New Roman" w:hAnsi="Arial" w:cs="Arial"/>
          <w:sz w:val="20"/>
          <w:szCs w:val="20"/>
        </w:rPr>
        <w:t>е</w:t>
      </w:r>
      <w:r w:rsidR="00400678" w:rsidRPr="000F3DF7">
        <w:rPr>
          <w:rFonts w:ascii="Arial" w:eastAsia="Times New Roman" w:hAnsi="Arial" w:cs="Arial"/>
          <w:sz w:val="20"/>
          <w:szCs w:val="20"/>
        </w:rPr>
        <w:t xml:space="preserve">ние эффективности использования топлива, а также </w:t>
      </w:r>
      <w:proofErr w:type="spellStart"/>
      <w:r w:rsidR="00400678" w:rsidRPr="000F3DF7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="00400678" w:rsidRPr="000F3DF7">
        <w:rPr>
          <w:rFonts w:ascii="Arial" w:eastAsia="Times New Roman" w:hAnsi="Arial" w:cs="Arial"/>
          <w:sz w:val="20"/>
          <w:szCs w:val="20"/>
        </w:rPr>
        <w:t xml:space="preserve"> в зданиях и осветител</w:t>
      </w:r>
      <w:r w:rsidR="00400678" w:rsidRPr="000F3DF7">
        <w:rPr>
          <w:rFonts w:ascii="Arial" w:eastAsia="Times New Roman" w:hAnsi="Arial" w:cs="Arial"/>
          <w:sz w:val="20"/>
          <w:szCs w:val="20"/>
        </w:rPr>
        <w:t>ь</w:t>
      </w:r>
      <w:r w:rsidR="00400678" w:rsidRPr="000F3DF7">
        <w:rPr>
          <w:rFonts w:ascii="Arial" w:eastAsia="Times New Roman" w:hAnsi="Arial" w:cs="Arial"/>
          <w:sz w:val="20"/>
          <w:szCs w:val="20"/>
        </w:rPr>
        <w:t>ных приборах.</w:t>
      </w:r>
    </w:p>
    <w:p w:rsidR="00400678" w:rsidRPr="000F3DF7" w:rsidRDefault="00FA425C" w:rsidP="002825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3DF7">
        <w:rPr>
          <w:rFonts w:ascii="Arial" w:eastAsia="Times New Roman" w:hAnsi="Arial" w:cs="Arial"/>
          <w:sz w:val="20"/>
          <w:szCs w:val="20"/>
        </w:rPr>
        <w:t>"</w:t>
      </w:r>
      <w:r w:rsidR="009659F8" w:rsidRPr="000F3DF7">
        <w:rPr>
          <w:rFonts w:ascii="Arial" w:eastAsia="Times New Roman" w:hAnsi="Arial" w:cs="Arial"/>
          <w:sz w:val="20"/>
          <w:szCs w:val="20"/>
        </w:rPr>
        <w:t>З</w:t>
      </w:r>
      <w:r w:rsidR="00400678" w:rsidRPr="000F3DF7">
        <w:rPr>
          <w:rFonts w:ascii="Arial" w:eastAsia="Times New Roman" w:hAnsi="Arial" w:cs="Arial"/>
          <w:sz w:val="20"/>
          <w:szCs w:val="20"/>
        </w:rPr>
        <w:t>еленые</w:t>
      </w:r>
      <w:r w:rsidRPr="000F3DF7">
        <w:rPr>
          <w:rFonts w:ascii="Arial" w:eastAsia="Times New Roman" w:hAnsi="Arial" w:cs="Arial"/>
          <w:sz w:val="20"/>
          <w:szCs w:val="20"/>
        </w:rPr>
        <w:t>"</w:t>
      </w:r>
      <w:r w:rsidR="00400678" w:rsidRPr="000F3DF7">
        <w:rPr>
          <w:rFonts w:ascii="Arial" w:eastAsia="Times New Roman" w:hAnsi="Arial" w:cs="Arial"/>
          <w:sz w:val="20"/>
          <w:szCs w:val="20"/>
        </w:rPr>
        <w:t xml:space="preserve"> технологии охватывают </w:t>
      </w:r>
      <w:r w:rsidR="009659F8" w:rsidRPr="000F3DF7">
        <w:rPr>
          <w:rFonts w:ascii="Arial" w:eastAsia="Times New Roman" w:hAnsi="Arial" w:cs="Arial"/>
          <w:sz w:val="20"/>
          <w:szCs w:val="20"/>
        </w:rPr>
        <w:t xml:space="preserve">практически </w:t>
      </w:r>
      <w:r w:rsidR="00400678" w:rsidRPr="000F3DF7">
        <w:rPr>
          <w:rFonts w:ascii="Arial" w:eastAsia="Times New Roman" w:hAnsi="Arial" w:cs="Arial"/>
          <w:sz w:val="20"/>
          <w:szCs w:val="20"/>
        </w:rPr>
        <w:t>все сферы экономики: энергетику, промы</w:t>
      </w:r>
      <w:r w:rsidR="00400678" w:rsidRPr="000F3DF7">
        <w:rPr>
          <w:rFonts w:ascii="Arial" w:eastAsia="Times New Roman" w:hAnsi="Arial" w:cs="Arial"/>
          <w:sz w:val="20"/>
          <w:szCs w:val="20"/>
        </w:rPr>
        <w:t>ш</w:t>
      </w:r>
      <w:r w:rsidR="00400678" w:rsidRPr="000F3DF7">
        <w:rPr>
          <w:rFonts w:ascii="Arial" w:eastAsia="Times New Roman" w:hAnsi="Arial" w:cs="Arial"/>
          <w:sz w:val="20"/>
          <w:szCs w:val="20"/>
        </w:rPr>
        <w:t xml:space="preserve">ленность, транспорт, строительство, сельское хозяйство и т.д. В настоящее время они внедряются </w:t>
      </w:r>
      <w:r w:rsidR="009659F8" w:rsidRPr="000F3DF7">
        <w:rPr>
          <w:rFonts w:ascii="Arial" w:eastAsia="Times New Roman" w:hAnsi="Arial" w:cs="Arial"/>
          <w:sz w:val="20"/>
          <w:szCs w:val="20"/>
        </w:rPr>
        <w:t xml:space="preserve">в </w:t>
      </w:r>
      <w:r w:rsidR="00400678" w:rsidRPr="000F3DF7">
        <w:rPr>
          <w:rFonts w:ascii="Arial" w:eastAsia="Times New Roman" w:hAnsi="Arial" w:cs="Arial"/>
          <w:sz w:val="20"/>
          <w:szCs w:val="20"/>
        </w:rPr>
        <w:t>деятельност</w:t>
      </w:r>
      <w:r w:rsidR="009659F8" w:rsidRPr="000F3DF7">
        <w:rPr>
          <w:rFonts w:ascii="Arial" w:eastAsia="Times New Roman" w:hAnsi="Arial" w:cs="Arial"/>
          <w:sz w:val="20"/>
          <w:szCs w:val="20"/>
        </w:rPr>
        <w:t>ь</w:t>
      </w:r>
      <w:r w:rsidR="00400678" w:rsidRPr="000F3DF7">
        <w:rPr>
          <w:rFonts w:ascii="Arial" w:eastAsia="Times New Roman" w:hAnsi="Arial" w:cs="Arial"/>
          <w:sz w:val="20"/>
          <w:szCs w:val="20"/>
        </w:rPr>
        <w:t xml:space="preserve"> компаний, включая, помимо производства, потребление, менеджмент и методы орган</w:t>
      </w:r>
      <w:r w:rsidR="00400678" w:rsidRPr="000F3DF7">
        <w:rPr>
          <w:rFonts w:ascii="Arial" w:eastAsia="Times New Roman" w:hAnsi="Arial" w:cs="Arial"/>
          <w:sz w:val="20"/>
          <w:szCs w:val="20"/>
        </w:rPr>
        <w:t>и</w:t>
      </w:r>
      <w:r w:rsidR="00400678" w:rsidRPr="000F3DF7">
        <w:rPr>
          <w:rFonts w:ascii="Arial" w:eastAsia="Times New Roman" w:hAnsi="Arial" w:cs="Arial"/>
          <w:sz w:val="20"/>
          <w:szCs w:val="20"/>
        </w:rPr>
        <w:t>зации производства.</w:t>
      </w:r>
    </w:p>
    <w:p w:rsidR="00400678" w:rsidRPr="000F3DF7" w:rsidRDefault="00400678" w:rsidP="002825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Среди главных сфер разработки 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>зеленых</w:t>
      </w:r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 xml:space="preserve"> технологий ключевой является энергетика. Осно</w:t>
      </w:r>
      <w:r w:rsidRPr="000F3DF7">
        <w:rPr>
          <w:rFonts w:ascii="Arial" w:hAnsi="Arial" w:cs="Arial"/>
          <w:sz w:val="20"/>
          <w:szCs w:val="20"/>
        </w:rPr>
        <w:t>в</w:t>
      </w:r>
      <w:r w:rsidRPr="000F3DF7">
        <w:rPr>
          <w:rFonts w:ascii="Arial" w:hAnsi="Arial" w:cs="Arial"/>
          <w:sz w:val="20"/>
          <w:szCs w:val="20"/>
        </w:rPr>
        <w:t xml:space="preserve">ные направления ее </w:t>
      </w:r>
      <w:r w:rsidR="00FA425C" w:rsidRPr="000F3DF7">
        <w:rPr>
          <w:rFonts w:ascii="Arial" w:hAnsi="Arial" w:cs="Arial"/>
          <w:sz w:val="20"/>
          <w:szCs w:val="20"/>
        </w:rPr>
        <w:t>"</w:t>
      </w:r>
      <w:proofErr w:type="spellStart"/>
      <w:r w:rsidRPr="000F3DF7">
        <w:rPr>
          <w:rFonts w:ascii="Arial" w:hAnsi="Arial" w:cs="Arial"/>
          <w:sz w:val="20"/>
          <w:szCs w:val="20"/>
        </w:rPr>
        <w:t>экологизации</w:t>
      </w:r>
      <w:proofErr w:type="spellEnd"/>
      <w:r w:rsidR="00FA425C" w:rsidRPr="000F3DF7">
        <w:rPr>
          <w:rFonts w:ascii="Arial" w:hAnsi="Arial" w:cs="Arial"/>
          <w:sz w:val="20"/>
          <w:szCs w:val="20"/>
        </w:rPr>
        <w:t>"</w:t>
      </w:r>
      <w:r w:rsidRPr="000F3DF7">
        <w:rPr>
          <w:rFonts w:ascii="Arial" w:hAnsi="Arial" w:cs="Arial"/>
          <w:sz w:val="20"/>
          <w:szCs w:val="20"/>
        </w:rPr>
        <w:t xml:space="preserve"> – повышение </w:t>
      </w:r>
      <w:proofErr w:type="spellStart"/>
      <w:r w:rsidRPr="000F3DF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и развитие новых источников энергии, в первую очередь возобновляемых.</w:t>
      </w:r>
    </w:p>
    <w:p w:rsidR="009659F8" w:rsidRPr="000F3DF7" w:rsidRDefault="009659F8" w:rsidP="002825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lastRenderedPageBreak/>
        <w:t xml:space="preserve">Анализируя процессы развития и внедрения «зеленых технологий», можно сказать, что они нацелены </w:t>
      </w:r>
      <w:proofErr w:type="gramStart"/>
      <w:r w:rsidRPr="000F3DF7">
        <w:rPr>
          <w:rFonts w:ascii="Arial" w:hAnsi="Arial" w:cs="Arial"/>
          <w:sz w:val="20"/>
          <w:szCs w:val="20"/>
        </w:rPr>
        <w:t>на</w:t>
      </w:r>
      <w:proofErr w:type="gramEnd"/>
      <w:r w:rsidRPr="000F3DF7">
        <w:rPr>
          <w:rFonts w:ascii="Arial" w:hAnsi="Arial" w:cs="Arial"/>
          <w:sz w:val="20"/>
          <w:szCs w:val="20"/>
        </w:rPr>
        <w:t>:</w:t>
      </w:r>
    </w:p>
    <w:p w:rsidR="009659F8" w:rsidRPr="000F3DF7" w:rsidRDefault="00452243" w:rsidP="00235D3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 </w:t>
      </w:r>
      <w:r w:rsidR="009659F8" w:rsidRPr="000F3DF7">
        <w:rPr>
          <w:rFonts w:ascii="Arial" w:hAnsi="Arial" w:cs="Arial"/>
          <w:sz w:val="20"/>
          <w:szCs w:val="20"/>
        </w:rPr>
        <w:t xml:space="preserve">устойчивое функционирование и  развитие, отвечающее всем современным потребностям общества; </w:t>
      </w:r>
    </w:p>
    <w:p w:rsidR="009659F8" w:rsidRPr="000F3DF7" w:rsidRDefault="009659F8" w:rsidP="00235D3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 </w:t>
      </w:r>
      <w:r w:rsidR="00452243" w:rsidRPr="000F3DF7">
        <w:rPr>
          <w:rFonts w:ascii="Arial" w:hAnsi="Arial" w:cs="Arial"/>
          <w:sz w:val="20"/>
          <w:szCs w:val="20"/>
        </w:rPr>
        <w:t>вос</w:t>
      </w:r>
      <w:r w:rsidRPr="000F3DF7">
        <w:rPr>
          <w:rFonts w:ascii="Arial" w:hAnsi="Arial" w:cs="Arial"/>
          <w:sz w:val="20"/>
          <w:szCs w:val="20"/>
        </w:rPr>
        <w:t>производство продуктов, которые можно полностью восстановить или повторно испол</w:t>
      </w:r>
      <w:r w:rsidRPr="000F3DF7">
        <w:rPr>
          <w:rFonts w:ascii="Arial" w:hAnsi="Arial" w:cs="Arial"/>
          <w:sz w:val="20"/>
          <w:szCs w:val="20"/>
        </w:rPr>
        <w:t>ь</w:t>
      </w:r>
      <w:r w:rsidRPr="000F3DF7">
        <w:rPr>
          <w:rFonts w:ascii="Arial" w:hAnsi="Arial" w:cs="Arial"/>
          <w:sz w:val="20"/>
          <w:szCs w:val="20"/>
        </w:rPr>
        <w:t xml:space="preserve">зовать; </w:t>
      </w:r>
    </w:p>
    <w:p w:rsidR="009659F8" w:rsidRPr="000F3DF7" w:rsidRDefault="00452243" w:rsidP="00235D3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 весомое</w:t>
      </w:r>
      <w:r w:rsidR="009659F8" w:rsidRPr="000F3DF7">
        <w:rPr>
          <w:rFonts w:ascii="Arial" w:hAnsi="Arial" w:cs="Arial"/>
          <w:sz w:val="20"/>
          <w:szCs w:val="20"/>
        </w:rPr>
        <w:t xml:space="preserve"> сокращение отходов и уменьшение загрязнения окружающей среды посредством изменения системы производства и структуры потребления; </w:t>
      </w:r>
    </w:p>
    <w:p w:rsidR="009659F8" w:rsidRPr="000F3DF7" w:rsidRDefault="009659F8" w:rsidP="00235D3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 инновации, развивающие альтернативные решения технологиям, которые ранее </w:t>
      </w:r>
      <w:r w:rsidR="00452243" w:rsidRPr="000F3DF7">
        <w:rPr>
          <w:rFonts w:ascii="Arial" w:hAnsi="Arial" w:cs="Arial"/>
          <w:sz w:val="20"/>
          <w:szCs w:val="20"/>
        </w:rPr>
        <w:t>были св</w:t>
      </w:r>
      <w:r w:rsidR="00452243" w:rsidRPr="000F3DF7">
        <w:rPr>
          <w:rFonts w:ascii="Arial" w:hAnsi="Arial" w:cs="Arial"/>
          <w:sz w:val="20"/>
          <w:szCs w:val="20"/>
        </w:rPr>
        <w:t>я</w:t>
      </w:r>
      <w:r w:rsidR="00452243" w:rsidRPr="000F3DF7">
        <w:rPr>
          <w:rFonts w:ascii="Arial" w:hAnsi="Arial" w:cs="Arial"/>
          <w:sz w:val="20"/>
          <w:szCs w:val="20"/>
        </w:rPr>
        <w:t>заны с причинением ущерба и вреда окружающей среде</w:t>
      </w:r>
      <w:r w:rsidRPr="000F3DF7">
        <w:rPr>
          <w:rFonts w:ascii="Arial" w:hAnsi="Arial" w:cs="Arial"/>
          <w:sz w:val="20"/>
          <w:szCs w:val="20"/>
        </w:rPr>
        <w:t>;</w:t>
      </w:r>
    </w:p>
    <w:p w:rsidR="009659F8" w:rsidRPr="000F3DF7" w:rsidRDefault="009659F8" w:rsidP="00235D3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 формир</w:t>
      </w:r>
      <w:r w:rsidR="00452243" w:rsidRPr="000F3DF7">
        <w:rPr>
          <w:rFonts w:ascii="Arial" w:hAnsi="Arial" w:cs="Arial"/>
          <w:sz w:val="20"/>
          <w:szCs w:val="20"/>
        </w:rPr>
        <w:t>ование центров</w:t>
      </w:r>
      <w:r w:rsidRPr="000F3DF7">
        <w:rPr>
          <w:rFonts w:ascii="Arial" w:hAnsi="Arial" w:cs="Arial"/>
          <w:sz w:val="20"/>
          <w:szCs w:val="20"/>
        </w:rPr>
        <w:t xml:space="preserve"> экономического развития вокруг принципиально новых технологий и продукт</w:t>
      </w:r>
      <w:r w:rsidR="00452243" w:rsidRPr="000F3DF7">
        <w:rPr>
          <w:rFonts w:ascii="Arial" w:hAnsi="Arial" w:cs="Arial"/>
          <w:sz w:val="20"/>
          <w:szCs w:val="20"/>
        </w:rPr>
        <w:t xml:space="preserve">ов, которые </w:t>
      </w:r>
      <w:r w:rsidRPr="000F3DF7">
        <w:rPr>
          <w:rFonts w:ascii="Arial" w:hAnsi="Arial" w:cs="Arial"/>
          <w:sz w:val="20"/>
          <w:szCs w:val="20"/>
        </w:rPr>
        <w:t>создают принципиально новые рабочие места</w:t>
      </w:r>
      <w:r w:rsidR="00452243" w:rsidRPr="000F3DF7">
        <w:rPr>
          <w:rFonts w:ascii="Arial" w:hAnsi="Arial" w:cs="Arial"/>
          <w:sz w:val="20"/>
          <w:szCs w:val="20"/>
        </w:rPr>
        <w:t xml:space="preserve"> и в целом поднимают экономику страны.</w:t>
      </w:r>
    </w:p>
    <w:p w:rsidR="00235D39" w:rsidRPr="000F3DF7" w:rsidRDefault="00452243" w:rsidP="002825B2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 w:rsidRPr="000F3DF7">
        <w:rPr>
          <w:rFonts w:ascii="Arial" w:hAnsi="Arial" w:cs="Arial"/>
          <w:color w:val="222222"/>
          <w:sz w:val="20"/>
          <w:szCs w:val="20"/>
        </w:rPr>
        <w:t>Серьезным вопросом является экономическая эффективность разработки и применения «з</w:t>
      </w:r>
      <w:r w:rsidRPr="000F3DF7">
        <w:rPr>
          <w:rFonts w:ascii="Arial" w:hAnsi="Arial" w:cs="Arial"/>
          <w:color w:val="222222"/>
          <w:sz w:val="20"/>
          <w:szCs w:val="20"/>
        </w:rPr>
        <w:t>е</w:t>
      </w:r>
      <w:r w:rsidRPr="000F3DF7">
        <w:rPr>
          <w:rFonts w:ascii="Arial" w:hAnsi="Arial" w:cs="Arial"/>
          <w:color w:val="222222"/>
          <w:sz w:val="20"/>
          <w:szCs w:val="20"/>
        </w:rPr>
        <w:t>леных» технологий, которая зависит от конкретной сферы деятельности. На начальном этапе разв</w:t>
      </w:r>
      <w:r w:rsidRPr="000F3DF7">
        <w:rPr>
          <w:rFonts w:ascii="Arial" w:hAnsi="Arial" w:cs="Arial"/>
          <w:color w:val="222222"/>
          <w:sz w:val="20"/>
          <w:szCs w:val="20"/>
        </w:rPr>
        <w:t>и</w:t>
      </w:r>
      <w:r w:rsidRPr="000F3DF7">
        <w:rPr>
          <w:rFonts w:ascii="Arial" w:hAnsi="Arial" w:cs="Arial"/>
          <w:color w:val="222222"/>
          <w:sz w:val="20"/>
          <w:szCs w:val="20"/>
        </w:rPr>
        <w:t xml:space="preserve">тие </w:t>
      </w:r>
      <w:r w:rsidR="00FA425C" w:rsidRPr="000F3DF7">
        <w:rPr>
          <w:rFonts w:ascii="Arial" w:hAnsi="Arial" w:cs="Arial"/>
          <w:color w:val="222222"/>
          <w:sz w:val="20"/>
          <w:szCs w:val="20"/>
        </w:rPr>
        <w:t>"</w:t>
      </w:r>
      <w:r w:rsidRPr="000F3DF7">
        <w:rPr>
          <w:rFonts w:ascii="Arial" w:hAnsi="Arial" w:cs="Arial"/>
          <w:color w:val="222222"/>
          <w:sz w:val="20"/>
          <w:szCs w:val="20"/>
        </w:rPr>
        <w:t>зеленых</w:t>
      </w:r>
      <w:r w:rsidR="00FA425C" w:rsidRPr="000F3DF7">
        <w:rPr>
          <w:rFonts w:ascii="Arial" w:hAnsi="Arial" w:cs="Arial"/>
          <w:color w:val="222222"/>
          <w:sz w:val="20"/>
          <w:szCs w:val="20"/>
        </w:rPr>
        <w:t>"</w:t>
      </w:r>
      <w:r w:rsidRPr="000F3DF7">
        <w:rPr>
          <w:rFonts w:ascii="Arial" w:hAnsi="Arial" w:cs="Arial"/>
          <w:color w:val="222222"/>
          <w:sz w:val="20"/>
          <w:szCs w:val="20"/>
        </w:rPr>
        <w:t xml:space="preserve"> технологий может быть весьма затратным, однако в дальнейшем, как показывают пр</w:t>
      </w:r>
      <w:r w:rsidRPr="000F3DF7">
        <w:rPr>
          <w:rFonts w:ascii="Arial" w:hAnsi="Arial" w:cs="Arial"/>
          <w:color w:val="222222"/>
          <w:sz w:val="20"/>
          <w:szCs w:val="20"/>
        </w:rPr>
        <w:t>о</w:t>
      </w:r>
      <w:r w:rsidRPr="000F3DF7">
        <w:rPr>
          <w:rFonts w:ascii="Arial" w:hAnsi="Arial" w:cs="Arial"/>
          <w:color w:val="222222"/>
          <w:sz w:val="20"/>
          <w:szCs w:val="20"/>
        </w:rPr>
        <w:t xml:space="preserve">веденные исследования, </w:t>
      </w:r>
      <w:r w:rsidR="00FA425C" w:rsidRPr="000F3DF7">
        <w:rPr>
          <w:rFonts w:ascii="Arial" w:hAnsi="Arial" w:cs="Arial"/>
          <w:color w:val="222222"/>
          <w:sz w:val="20"/>
          <w:szCs w:val="20"/>
        </w:rPr>
        <w:t>"</w:t>
      </w:r>
      <w:r w:rsidRPr="000F3DF7">
        <w:rPr>
          <w:rFonts w:ascii="Arial" w:hAnsi="Arial" w:cs="Arial"/>
          <w:color w:val="222222"/>
          <w:sz w:val="20"/>
          <w:szCs w:val="20"/>
        </w:rPr>
        <w:t>озеленение</w:t>
      </w:r>
      <w:r w:rsidR="00FA425C" w:rsidRPr="000F3DF7">
        <w:rPr>
          <w:rFonts w:ascii="Arial" w:hAnsi="Arial" w:cs="Arial"/>
          <w:color w:val="222222"/>
          <w:sz w:val="20"/>
          <w:szCs w:val="20"/>
        </w:rPr>
        <w:t>"</w:t>
      </w:r>
      <w:r w:rsidRPr="000F3DF7">
        <w:rPr>
          <w:rFonts w:ascii="Arial" w:hAnsi="Arial" w:cs="Arial"/>
          <w:color w:val="222222"/>
          <w:sz w:val="20"/>
          <w:szCs w:val="20"/>
        </w:rPr>
        <w:t xml:space="preserve"> может обеспечить не только увеличение природного капитала, но и более высокий уровень В</w:t>
      </w:r>
      <w:proofErr w:type="gramStart"/>
      <w:r w:rsidRPr="000F3DF7">
        <w:rPr>
          <w:rFonts w:ascii="Arial" w:hAnsi="Arial" w:cs="Arial"/>
          <w:color w:val="222222"/>
          <w:sz w:val="20"/>
          <w:szCs w:val="20"/>
        </w:rPr>
        <w:t>ВП стр</w:t>
      </w:r>
      <w:proofErr w:type="gramEnd"/>
      <w:r w:rsidRPr="000F3DF7">
        <w:rPr>
          <w:rFonts w:ascii="Arial" w:hAnsi="Arial" w:cs="Arial"/>
          <w:color w:val="222222"/>
          <w:sz w:val="20"/>
          <w:szCs w:val="20"/>
        </w:rPr>
        <w:t>аны, в котор</w:t>
      </w:r>
      <w:r w:rsidR="00235D39" w:rsidRPr="000F3DF7">
        <w:rPr>
          <w:rFonts w:ascii="Arial" w:hAnsi="Arial" w:cs="Arial"/>
          <w:color w:val="222222"/>
          <w:sz w:val="20"/>
          <w:szCs w:val="20"/>
        </w:rPr>
        <w:t>ом</w:t>
      </w:r>
      <w:r w:rsidRPr="000F3DF7">
        <w:rPr>
          <w:rFonts w:ascii="Arial" w:hAnsi="Arial" w:cs="Arial"/>
          <w:color w:val="222222"/>
          <w:sz w:val="20"/>
          <w:szCs w:val="20"/>
        </w:rPr>
        <w:t xml:space="preserve"> технология применяется. </w:t>
      </w:r>
    </w:p>
    <w:p w:rsidR="00452243" w:rsidRPr="000F3DF7" w:rsidRDefault="00235D39" w:rsidP="002825B2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 w:rsidRPr="000F3DF7">
        <w:rPr>
          <w:rFonts w:ascii="Arial" w:hAnsi="Arial" w:cs="Arial"/>
          <w:color w:val="222222"/>
          <w:sz w:val="20"/>
          <w:szCs w:val="20"/>
        </w:rPr>
        <w:t>Это во многом зависит от проводимой государством политики, призванной сглаживать разл</w:t>
      </w:r>
      <w:r w:rsidRPr="000F3DF7">
        <w:rPr>
          <w:rFonts w:ascii="Arial" w:hAnsi="Arial" w:cs="Arial"/>
          <w:color w:val="222222"/>
          <w:sz w:val="20"/>
          <w:szCs w:val="20"/>
        </w:rPr>
        <w:t>и</w:t>
      </w:r>
      <w:r w:rsidRPr="000F3DF7">
        <w:rPr>
          <w:rFonts w:ascii="Arial" w:hAnsi="Arial" w:cs="Arial"/>
          <w:color w:val="222222"/>
          <w:sz w:val="20"/>
          <w:szCs w:val="20"/>
        </w:rPr>
        <w:t xml:space="preserve">чия в ценах на технологии, загрязняющие окружающую среду и «зеленые» технологии. </w:t>
      </w:r>
      <w:r w:rsidR="00452243" w:rsidRPr="000F3DF7">
        <w:rPr>
          <w:rFonts w:ascii="Arial" w:hAnsi="Arial" w:cs="Arial"/>
          <w:color w:val="222222"/>
          <w:sz w:val="20"/>
          <w:szCs w:val="20"/>
        </w:rPr>
        <w:t xml:space="preserve">Так, высокая цена на </w:t>
      </w:r>
      <w:r w:rsidR="00FA425C" w:rsidRPr="000F3DF7">
        <w:rPr>
          <w:rFonts w:ascii="Arial" w:hAnsi="Arial" w:cs="Arial"/>
          <w:color w:val="222222"/>
          <w:sz w:val="20"/>
          <w:szCs w:val="20"/>
        </w:rPr>
        <w:t>"</w:t>
      </w:r>
      <w:r w:rsidR="00452243" w:rsidRPr="000F3DF7">
        <w:rPr>
          <w:rFonts w:ascii="Arial" w:hAnsi="Arial" w:cs="Arial"/>
          <w:color w:val="222222"/>
          <w:sz w:val="20"/>
          <w:szCs w:val="20"/>
        </w:rPr>
        <w:t>зеленые</w:t>
      </w:r>
      <w:r w:rsidR="00FA425C" w:rsidRPr="000F3DF7">
        <w:rPr>
          <w:rFonts w:ascii="Arial" w:hAnsi="Arial" w:cs="Arial"/>
          <w:color w:val="222222"/>
          <w:sz w:val="20"/>
          <w:szCs w:val="20"/>
        </w:rPr>
        <w:t>"</w:t>
      </w:r>
      <w:r w:rsidR="00452243" w:rsidRPr="000F3DF7">
        <w:rPr>
          <w:rFonts w:ascii="Arial" w:hAnsi="Arial" w:cs="Arial"/>
          <w:color w:val="222222"/>
          <w:sz w:val="20"/>
          <w:szCs w:val="20"/>
        </w:rPr>
        <w:t xml:space="preserve"> электромобили до сих пор служит одним из главных сдерживающих факторов ра</w:t>
      </w:r>
      <w:r w:rsidR="00452243" w:rsidRPr="000F3DF7">
        <w:rPr>
          <w:rFonts w:ascii="Arial" w:hAnsi="Arial" w:cs="Arial"/>
          <w:color w:val="222222"/>
          <w:sz w:val="20"/>
          <w:szCs w:val="20"/>
        </w:rPr>
        <w:t>з</w:t>
      </w:r>
      <w:r w:rsidR="00452243" w:rsidRPr="000F3DF7">
        <w:rPr>
          <w:rFonts w:ascii="Arial" w:hAnsi="Arial" w:cs="Arial"/>
          <w:color w:val="222222"/>
          <w:sz w:val="20"/>
          <w:szCs w:val="20"/>
        </w:rPr>
        <w:t xml:space="preserve">вития этого сектора инновационных технологий. </w:t>
      </w:r>
    </w:p>
    <w:p w:rsidR="000633AF" w:rsidRPr="000F3DF7" w:rsidRDefault="009713E4" w:rsidP="002825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Эксперты различных уровней в вопросе о «зеленых» технологиях практически едины в своем мнении о том, что следующий технологический уклад развития экономики будет базироваться именно на «зеленых» инновациях. Большое развитие получат технологии повышения </w:t>
      </w:r>
      <w:proofErr w:type="spellStart"/>
      <w:r w:rsidRPr="000F3DF7"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всех отраслей экономики, а также технологии производства материалов и конструкций замкнутого цикла с высокой степенью переработки вторичного сырья. Т.е. «зеленые» технологии рассматрив</w:t>
      </w:r>
      <w:r w:rsidRPr="000F3DF7">
        <w:rPr>
          <w:rFonts w:ascii="Arial" w:hAnsi="Arial" w:cs="Arial"/>
          <w:sz w:val="20"/>
          <w:szCs w:val="20"/>
        </w:rPr>
        <w:t>а</w:t>
      </w:r>
      <w:r w:rsidRPr="000F3DF7">
        <w:rPr>
          <w:rFonts w:ascii="Arial" w:hAnsi="Arial" w:cs="Arial"/>
          <w:sz w:val="20"/>
          <w:szCs w:val="20"/>
        </w:rPr>
        <w:t>ются как один из ключевых факторов функционирования следующего технологического уклада. П</w:t>
      </w:r>
      <w:r w:rsidRPr="000F3DF7">
        <w:rPr>
          <w:rFonts w:ascii="Arial" w:hAnsi="Arial" w:cs="Arial"/>
          <w:sz w:val="20"/>
          <w:szCs w:val="20"/>
        </w:rPr>
        <w:t>о</w:t>
      </w:r>
      <w:r w:rsidRPr="000F3DF7">
        <w:rPr>
          <w:rFonts w:ascii="Arial" w:hAnsi="Arial" w:cs="Arial"/>
          <w:sz w:val="20"/>
          <w:szCs w:val="20"/>
        </w:rPr>
        <w:t xml:space="preserve">этому вслед за Германией в гонку за первое место на рынке «зеленых» технологий так же активно включились США, предложив развитие альтернативной энергетики в качестве основного пути для преодоления экономического кризиса и выхода из него, и Китай – наиболее динамично </w:t>
      </w:r>
      <w:proofErr w:type="gramStart"/>
      <w:r w:rsidRPr="000F3DF7">
        <w:rPr>
          <w:rFonts w:ascii="Arial" w:hAnsi="Arial" w:cs="Arial"/>
          <w:sz w:val="20"/>
          <w:szCs w:val="20"/>
        </w:rPr>
        <w:t>развивающа</w:t>
      </w:r>
      <w:r w:rsidRPr="000F3DF7">
        <w:rPr>
          <w:rFonts w:ascii="Arial" w:hAnsi="Arial" w:cs="Arial"/>
          <w:sz w:val="20"/>
          <w:szCs w:val="20"/>
        </w:rPr>
        <w:t>я</w:t>
      </w:r>
      <w:r w:rsidRPr="000F3DF7">
        <w:rPr>
          <w:rFonts w:ascii="Arial" w:hAnsi="Arial" w:cs="Arial"/>
          <w:sz w:val="20"/>
          <w:szCs w:val="20"/>
        </w:rPr>
        <w:t>ся</w:t>
      </w:r>
      <w:proofErr w:type="gramEnd"/>
      <w:r w:rsidRPr="000F3DF7">
        <w:rPr>
          <w:rFonts w:ascii="Arial" w:hAnsi="Arial" w:cs="Arial"/>
          <w:sz w:val="20"/>
          <w:szCs w:val="20"/>
        </w:rPr>
        <w:t xml:space="preserve"> из числа крупных экономик мира.</w:t>
      </w:r>
    </w:p>
    <w:p w:rsidR="000633AF" w:rsidRPr="000F3DF7" w:rsidRDefault="00FC536D" w:rsidP="002825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>"</w:t>
      </w:r>
      <w:r w:rsidR="000633AF" w:rsidRPr="000F3DF7">
        <w:rPr>
          <w:rFonts w:ascii="Arial" w:hAnsi="Arial" w:cs="Arial"/>
          <w:sz w:val="20"/>
          <w:szCs w:val="20"/>
        </w:rPr>
        <w:t>Зеленые</w:t>
      </w:r>
      <w:r w:rsidRPr="000F3DF7">
        <w:rPr>
          <w:rFonts w:ascii="Arial" w:hAnsi="Arial" w:cs="Arial"/>
          <w:sz w:val="20"/>
          <w:szCs w:val="20"/>
        </w:rPr>
        <w:t>"</w:t>
      </w:r>
      <w:r w:rsidR="000633AF" w:rsidRPr="000F3DF7">
        <w:rPr>
          <w:rFonts w:ascii="Arial" w:hAnsi="Arial" w:cs="Arial"/>
          <w:sz w:val="20"/>
          <w:szCs w:val="20"/>
        </w:rPr>
        <w:t xml:space="preserve"> технологии</w:t>
      </w:r>
      <w:r w:rsidR="00E005B3" w:rsidRPr="000F3DF7">
        <w:rPr>
          <w:rFonts w:ascii="Arial" w:hAnsi="Arial" w:cs="Arial"/>
          <w:sz w:val="20"/>
          <w:szCs w:val="20"/>
        </w:rPr>
        <w:t xml:space="preserve"> позвол</w:t>
      </w:r>
      <w:r w:rsidR="000633AF" w:rsidRPr="000F3DF7">
        <w:rPr>
          <w:rFonts w:ascii="Arial" w:hAnsi="Arial" w:cs="Arial"/>
          <w:sz w:val="20"/>
          <w:szCs w:val="20"/>
        </w:rPr>
        <w:t>ят</w:t>
      </w:r>
      <w:r w:rsidR="00E005B3" w:rsidRPr="000F3DF7">
        <w:rPr>
          <w:rFonts w:ascii="Arial" w:hAnsi="Arial" w:cs="Arial"/>
          <w:sz w:val="20"/>
          <w:szCs w:val="20"/>
        </w:rPr>
        <w:t xml:space="preserve"> вести такую экономическую деятельность, при которой прои</w:t>
      </w:r>
      <w:r w:rsidR="00E005B3" w:rsidRPr="000F3DF7">
        <w:rPr>
          <w:rFonts w:ascii="Arial" w:hAnsi="Arial" w:cs="Arial"/>
          <w:sz w:val="20"/>
          <w:szCs w:val="20"/>
        </w:rPr>
        <w:t>з</w:t>
      </w:r>
      <w:r w:rsidR="00E005B3" w:rsidRPr="000F3DF7">
        <w:rPr>
          <w:rFonts w:ascii="Arial" w:hAnsi="Arial" w:cs="Arial"/>
          <w:sz w:val="20"/>
          <w:szCs w:val="20"/>
        </w:rPr>
        <w:t>водство, распределение и потребление товаров</w:t>
      </w:r>
      <w:r w:rsidR="000633AF" w:rsidRPr="000F3DF7">
        <w:rPr>
          <w:rFonts w:ascii="Arial" w:hAnsi="Arial" w:cs="Arial"/>
          <w:sz w:val="20"/>
          <w:szCs w:val="20"/>
        </w:rPr>
        <w:t xml:space="preserve"> с экономической точки зрения</w:t>
      </w:r>
      <w:r w:rsidR="00E005B3" w:rsidRPr="000F3DF7">
        <w:rPr>
          <w:rFonts w:ascii="Arial" w:hAnsi="Arial" w:cs="Arial"/>
          <w:sz w:val="20"/>
          <w:szCs w:val="20"/>
        </w:rPr>
        <w:t xml:space="preserve"> не приведет к негати</w:t>
      </w:r>
      <w:r w:rsidR="00E005B3" w:rsidRPr="000F3DF7">
        <w:rPr>
          <w:rFonts w:ascii="Arial" w:hAnsi="Arial" w:cs="Arial"/>
          <w:sz w:val="20"/>
          <w:szCs w:val="20"/>
        </w:rPr>
        <w:t>в</w:t>
      </w:r>
      <w:r w:rsidR="00E005B3" w:rsidRPr="000F3DF7">
        <w:rPr>
          <w:rFonts w:ascii="Arial" w:hAnsi="Arial" w:cs="Arial"/>
          <w:sz w:val="20"/>
          <w:szCs w:val="20"/>
        </w:rPr>
        <w:t>ным экологическим последствиям и одновременно пов</w:t>
      </w:r>
      <w:r w:rsidR="000633AF" w:rsidRPr="000F3DF7">
        <w:rPr>
          <w:rFonts w:ascii="Arial" w:hAnsi="Arial" w:cs="Arial"/>
          <w:sz w:val="20"/>
          <w:szCs w:val="20"/>
        </w:rPr>
        <w:t>ысит благосостояние человека</w:t>
      </w:r>
      <w:r w:rsidR="00E005B3" w:rsidRPr="000F3DF7">
        <w:rPr>
          <w:rFonts w:ascii="Arial" w:hAnsi="Arial" w:cs="Arial"/>
          <w:sz w:val="20"/>
          <w:szCs w:val="20"/>
        </w:rPr>
        <w:t>.</w:t>
      </w:r>
      <w:r w:rsidR="000633AF" w:rsidRPr="000F3DF7">
        <w:rPr>
          <w:rFonts w:ascii="Arial" w:hAnsi="Arial" w:cs="Arial"/>
          <w:sz w:val="20"/>
          <w:szCs w:val="20"/>
        </w:rPr>
        <w:t xml:space="preserve"> В</w:t>
      </w:r>
      <w:r w:rsidR="00E005B3" w:rsidRPr="000F3DF7">
        <w:rPr>
          <w:rFonts w:ascii="Arial" w:hAnsi="Arial" w:cs="Arial"/>
          <w:sz w:val="20"/>
          <w:szCs w:val="20"/>
        </w:rPr>
        <w:t xml:space="preserve">недрение «зелёных» технологий </w:t>
      </w:r>
      <w:r w:rsidR="000633AF" w:rsidRPr="000F3DF7">
        <w:rPr>
          <w:rFonts w:ascii="Arial" w:hAnsi="Arial" w:cs="Arial"/>
          <w:sz w:val="20"/>
          <w:szCs w:val="20"/>
        </w:rPr>
        <w:t>считается</w:t>
      </w:r>
      <w:r w:rsidR="00E005B3" w:rsidRPr="000F3DF7">
        <w:rPr>
          <w:rFonts w:ascii="Arial" w:hAnsi="Arial" w:cs="Arial"/>
          <w:sz w:val="20"/>
          <w:szCs w:val="20"/>
        </w:rPr>
        <w:t xml:space="preserve"> экономически выгодн</w:t>
      </w:r>
      <w:r w:rsidR="000633AF" w:rsidRPr="000F3DF7">
        <w:rPr>
          <w:rFonts w:ascii="Arial" w:hAnsi="Arial" w:cs="Arial"/>
          <w:sz w:val="20"/>
          <w:szCs w:val="20"/>
        </w:rPr>
        <w:t>ым</w:t>
      </w:r>
      <w:r w:rsidR="00E005B3" w:rsidRPr="000F3DF7">
        <w:rPr>
          <w:rFonts w:ascii="Arial" w:hAnsi="Arial" w:cs="Arial"/>
          <w:sz w:val="20"/>
          <w:szCs w:val="20"/>
        </w:rPr>
        <w:t>.</w:t>
      </w:r>
      <w:r w:rsidR="000633AF" w:rsidRPr="000F3DF7">
        <w:rPr>
          <w:rFonts w:ascii="Arial" w:hAnsi="Arial" w:cs="Arial"/>
          <w:sz w:val="20"/>
          <w:szCs w:val="20"/>
        </w:rPr>
        <w:t xml:space="preserve"> Так, «з</w:t>
      </w:r>
      <w:r w:rsidR="00E005B3" w:rsidRPr="000F3DF7">
        <w:rPr>
          <w:rFonts w:ascii="Arial" w:hAnsi="Arial" w:cs="Arial"/>
          <w:sz w:val="20"/>
          <w:szCs w:val="20"/>
        </w:rPr>
        <w:t>еленые</w:t>
      </w:r>
      <w:r w:rsidR="000633AF" w:rsidRPr="000F3DF7">
        <w:rPr>
          <w:rFonts w:ascii="Arial" w:hAnsi="Arial" w:cs="Arial"/>
          <w:sz w:val="20"/>
          <w:szCs w:val="20"/>
        </w:rPr>
        <w:t>»</w:t>
      </w:r>
      <w:r w:rsidR="00E005B3" w:rsidRPr="000F3DF7">
        <w:rPr>
          <w:rFonts w:ascii="Arial" w:hAnsi="Arial" w:cs="Arial"/>
          <w:sz w:val="20"/>
          <w:szCs w:val="20"/>
        </w:rPr>
        <w:t xml:space="preserve"> технологии тесно связаны с глобальной тенденцией перехода к новому типу экономики – </w:t>
      </w:r>
      <w:proofErr w:type="spellStart"/>
      <w:r w:rsidR="00E005B3" w:rsidRPr="000F3DF7">
        <w:rPr>
          <w:rFonts w:ascii="Arial" w:hAnsi="Arial" w:cs="Arial"/>
          <w:sz w:val="20"/>
          <w:szCs w:val="20"/>
        </w:rPr>
        <w:t>ресурсоэффективному</w:t>
      </w:r>
      <w:proofErr w:type="spellEnd"/>
      <w:r w:rsidR="00E005B3" w:rsidRPr="000F3DF7">
        <w:rPr>
          <w:rFonts w:ascii="Arial" w:hAnsi="Arial" w:cs="Arial"/>
          <w:sz w:val="20"/>
          <w:szCs w:val="20"/>
        </w:rPr>
        <w:t>, безопасному для экосистемы планеты. С развитием и внедрением данной области знаний происходят такие пол</w:t>
      </w:r>
      <w:r w:rsidR="00E005B3" w:rsidRPr="000F3DF7">
        <w:rPr>
          <w:rFonts w:ascii="Arial" w:hAnsi="Arial" w:cs="Arial"/>
          <w:sz w:val="20"/>
          <w:szCs w:val="20"/>
        </w:rPr>
        <w:t>о</w:t>
      </w:r>
      <w:r w:rsidR="00E005B3" w:rsidRPr="000F3DF7">
        <w:rPr>
          <w:rFonts w:ascii="Arial" w:hAnsi="Arial" w:cs="Arial"/>
          <w:sz w:val="20"/>
          <w:szCs w:val="20"/>
        </w:rPr>
        <w:t>жение явления, как возникновение дополнительных рабочих мест, улучшение качества жизни, сниж</w:t>
      </w:r>
      <w:r w:rsidR="00E005B3" w:rsidRPr="000F3DF7">
        <w:rPr>
          <w:rFonts w:ascii="Arial" w:hAnsi="Arial" w:cs="Arial"/>
          <w:sz w:val="20"/>
          <w:szCs w:val="20"/>
        </w:rPr>
        <w:t>е</w:t>
      </w:r>
      <w:r w:rsidR="00E005B3" w:rsidRPr="000F3DF7">
        <w:rPr>
          <w:rFonts w:ascii="Arial" w:hAnsi="Arial" w:cs="Arial"/>
          <w:sz w:val="20"/>
          <w:szCs w:val="20"/>
        </w:rPr>
        <w:t xml:space="preserve">ние рисков </w:t>
      </w:r>
      <w:r w:rsidR="000633AF" w:rsidRPr="000F3DF7">
        <w:rPr>
          <w:rFonts w:ascii="Arial" w:hAnsi="Arial" w:cs="Arial"/>
          <w:sz w:val="20"/>
          <w:szCs w:val="20"/>
        </w:rPr>
        <w:t>в экономике</w:t>
      </w:r>
      <w:r w:rsidR="00E005B3" w:rsidRPr="000F3DF7">
        <w:rPr>
          <w:rFonts w:ascii="Arial" w:hAnsi="Arial" w:cs="Arial"/>
          <w:sz w:val="20"/>
          <w:szCs w:val="20"/>
        </w:rPr>
        <w:t>.</w:t>
      </w:r>
    </w:p>
    <w:p w:rsidR="000633AF" w:rsidRPr="000F3DF7" w:rsidRDefault="000633AF" w:rsidP="002825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>Направления использования зеленых технологий начинаются  от строительства пассивных экодомов, заканчивая производством автомобилей на чистом топливе. В глобальном аспекте ведется активный поиск решений для борьбы с глобальными изменениями климата и загрязнением окружа</w:t>
      </w:r>
      <w:r w:rsidRPr="000F3DF7">
        <w:rPr>
          <w:rFonts w:ascii="Arial" w:hAnsi="Arial" w:cs="Arial"/>
          <w:sz w:val="20"/>
          <w:szCs w:val="20"/>
        </w:rPr>
        <w:t>ю</w:t>
      </w:r>
      <w:r w:rsidRPr="000F3DF7">
        <w:rPr>
          <w:rFonts w:ascii="Arial" w:hAnsi="Arial" w:cs="Arial"/>
          <w:sz w:val="20"/>
          <w:szCs w:val="20"/>
        </w:rPr>
        <w:t>щей среды. Многочисленные программы ООН в сфере окружающей среды направлены на внедрение зеленых технологий, постепенную ликвидацию вредных производств и замену источников выделения антропогенных парниковых газов, что также оказывает положительное воздействие на экономику.</w:t>
      </w:r>
    </w:p>
    <w:p w:rsidR="00FC536D" w:rsidRPr="000F3DF7" w:rsidRDefault="00592E1A" w:rsidP="002825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Pr="000F3DF7">
        <w:rPr>
          <w:rFonts w:ascii="Arial" w:hAnsi="Arial" w:cs="Arial"/>
          <w:color w:val="000000"/>
          <w:sz w:val="20"/>
          <w:szCs w:val="20"/>
        </w:rPr>
        <w:t>бизнес-среде</w:t>
      </w:r>
      <w:proofErr w:type="gramEnd"/>
      <w:r w:rsidRPr="000F3DF7">
        <w:rPr>
          <w:rFonts w:ascii="Arial" w:hAnsi="Arial" w:cs="Arial"/>
          <w:color w:val="000000"/>
          <w:sz w:val="20"/>
          <w:szCs w:val="20"/>
        </w:rPr>
        <w:t xml:space="preserve"> понятие «зеленых» технологий находится на пике внимания. Финансовые фонды, венчурные капиталисты, правительства передовых стран, бизнесмены и потребители уже строят системы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зеленых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технологий, при которых инвестиции в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энергоэффективные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технологии и природную инфраструктуру приносят положительную  отдачу. </w:t>
      </w:r>
    </w:p>
    <w:p w:rsidR="00592E1A" w:rsidRPr="000F3DF7" w:rsidRDefault="00592E1A" w:rsidP="002825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Стоит обратить внимание, с какой интенсивностью вкладывает средства в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зеленый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рост</w:t>
      </w:r>
      <w:r w:rsidR="00FC536D"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3DF7">
        <w:rPr>
          <w:rFonts w:ascii="Arial" w:hAnsi="Arial" w:cs="Arial"/>
          <w:i/>
          <w:color w:val="000000"/>
          <w:sz w:val="20"/>
          <w:szCs w:val="20"/>
        </w:rPr>
        <w:t>Д</w:t>
      </w:r>
      <w:r w:rsidRPr="000F3DF7">
        <w:rPr>
          <w:rFonts w:ascii="Arial" w:hAnsi="Arial" w:cs="Arial"/>
          <w:i/>
          <w:color w:val="000000"/>
          <w:sz w:val="20"/>
          <w:szCs w:val="20"/>
        </w:rPr>
        <w:t>а</w:t>
      </w:r>
      <w:r w:rsidRPr="000F3DF7">
        <w:rPr>
          <w:rFonts w:ascii="Arial" w:hAnsi="Arial" w:cs="Arial"/>
          <w:i/>
          <w:color w:val="000000"/>
          <w:sz w:val="20"/>
          <w:szCs w:val="20"/>
        </w:rPr>
        <w:t>ния</w:t>
      </w:r>
      <w:r w:rsidRPr="000F3DF7">
        <w:rPr>
          <w:rFonts w:ascii="Arial" w:hAnsi="Arial" w:cs="Arial"/>
          <w:color w:val="000000"/>
          <w:sz w:val="20"/>
          <w:szCs w:val="20"/>
        </w:rPr>
        <w:t>. С 1980 года ВВП вырос на 78% при лишь минимальном увеличении энергопотребления.</w:t>
      </w:r>
      <w:r w:rsidR="00FC536D"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3DF7">
        <w:rPr>
          <w:rFonts w:ascii="Arial" w:hAnsi="Arial" w:cs="Arial"/>
          <w:i/>
          <w:color w:val="000000"/>
          <w:sz w:val="20"/>
          <w:szCs w:val="20"/>
        </w:rPr>
        <w:t>Польше</w:t>
      </w:r>
      <w:r w:rsidR="00FC536D"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даже в условиях ее экономического бума удалось за последние 17 лет сократить выбросы на треть. Для предпринимателей такая экономия оборачивается прибылью. Сегодня европейские компании из сектора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зеленых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технологий пользуются как первопроходцы существенными преимуществами: на них приходится треть расцветающего в мире рынка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экологичных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технологий.</w:t>
      </w:r>
    </w:p>
    <w:p w:rsidR="00D22DB2" w:rsidRPr="000F3DF7" w:rsidRDefault="00592E1A" w:rsidP="00D22D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>Пример стимулирования «зелеными» технологиями экономики подает</w:t>
      </w:r>
      <w:r w:rsidRPr="000F3DF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F3DF7">
        <w:rPr>
          <w:rFonts w:ascii="Arial" w:hAnsi="Arial" w:cs="Arial"/>
          <w:i/>
          <w:color w:val="000000"/>
          <w:sz w:val="20"/>
          <w:szCs w:val="20"/>
        </w:rPr>
        <w:t>Южная Корея</w:t>
      </w:r>
      <w:r w:rsidRPr="000F3DF7">
        <w:rPr>
          <w:rFonts w:ascii="Arial" w:hAnsi="Arial" w:cs="Arial"/>
          <w:color w:val="000000"/>
          <w:sz w:val="20"/>
          <w:szCs w:val="20"/>
        </w:rPr>
        <w:t>, страна-организатор форума, которая стала единственным государством, избравшим "зеленый рост" в кач</w:t>
      </w:r>
      <w:r w:rsidRPr="000F3DF7">
        <w:rPr>
          <w:rFonts w:ascii="Arial" w:hAnsi="Arial" w:cs="Arial"/>
          <w:color w:val="000000"/>
          <w:sz w:val="20"/>
          <w:szCs w:val="20"/>
        </w:rPr>
        <w:t>е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стве национальной стратегии. По данным </w:t>
      </w:r>
      <w:r w:rsidR="00FD6A9A" w:rsidRPr="000F3DF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Организации экономического сотрудничества и развития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, в этой области южнокорейские инвестиции составили 9,3 миллиарда евро. Они пошли на разработку </w:t>
      </w:r>
      <w:r w:rsidRPr="000F3DF7">
        <w:rPr>
          <w:rFonts w:ascii="Arial" w:hAnsi="Arial" w:cs="Arial"/>
          <w:color w:val="000000"/>
          <w:sz w:val="20"/>
          <w:szCs w:val="20"/>
        </w:rPr>
        <w:lastRenderedPageBreak/>
        <w:t>"зеленых" видов транспорта, альтернативных источников пресной воды, технологий переработки</w:t>
      </w:r>
      <w:r w:rsidR="00FD6A9A" w:rsidRPr="000F3DF7">
        <w:rPr>
          <w:rFonts w:ascii="Arial" w:hAnsi="Arial" w:cs="Arial"/>
          <w:color w:val="000000"/>
          <w:sz w:val="20"/>
          <w:szCs w:val="20"/>
        </w:rPr>
        <w:t xml:space="preserve"> промышленных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отходов. Основное внимание в рамках этой стратегии уделяется промышленности, энергетике и инвестициям. Стратегия нацелена на сохранение масштабов производительной экон</w:t>
      </w:r>
      <w:r w:rsidRPr="000F3DF7">
        <w:rPr>
          <w:rFonts w:ascii="Arial" w:hAnsi="Arial" w:cs="Arial"/>
          <w:color w:val="000000"/>
          <w:sz w:val="20"/>
          <w:szCs w:val="20"/>
        </w:rPr>
        <w:t>о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мической деятельности при </w:t>
      </w:r>
      <w:r w:rsidR="00FD6A9A" w:rsidRPr="000F3DF7">
        <w:rPr>
          <w:rFonts w:ascii="Arial" w:hAnsi="Arial" w:cs="Arial"/>
          <w:color w:val="000000"/>
          <w:sz w:val="20"/>
          <w:szCs w:val="20"/>
        </w:rPr>
        <w:t>наименьших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="00FD6A9A" w:rsidRPr="000F3DF7">
        <w:rPr>
          <w:rFonts w:ascii="Arial" w:hAnsi="Arial" w:cs="Arial"/>
          <w:color w:val="000000"/>
          <w:sz w:val="20"/>
          <w:szCs w:val="20"/>
        </w:rPr>
        <w:t xml:space="preserve">затратах энергоресурсов, а также в </w:t>
      </w:r>
      <w:r w:rsidRPr="000F3DF7">
        <w:rPr>
          <w:rFonts w:ascii="Arial" w:hAnsi="Arial" w:cs="Arial"/>
          <w:color w:val="000000"/>
          <w:sz w:val="20"/>
          <w:szCs w:val="20"/>
        </w:rPr>
        <w:t>сведение к минимуму давления на окружающую среду всех используемых видов энергии и ресурсов и принятие мер для превращения инвестиций в природоохранную деятельность и движущую силу экономического роста.</w:t>
      </w:r>
    </w:p>
    <w:p w:rsidR="00D22DB2" w:rsidRPr="000F3DF7" w:rsidRDefault="005B7BAB" w:rsidP="005C4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Успешным примером применения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зеленых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технологий на практике является разработка </w:t>
      </w:r>
      <w:r w:rsidR="005C45F7" w:rsidRPr="000F3DF7">
        <w:rPr>
          <w:rFonts w:ascii="Arial" w:hAnsi="Arial" w:cs="Arial"/>
          <w:color w:val="333333"/>
          <w:sz w:val="20"/>
          <w:szCs w:val="20"/>
        </w:rPr>
        <w:t>уч</w:t>
      </w:r>
      <w:r w:rsidR="005C45F7" w:rsidRPr="000F3DF7">
        <w:rPr>
          <w:rFonts w:ascii="Arial" w:hAnsi="Arial" w:cs="Arial"/>
          <w:color w:val="333333"/>
          <w:sz w:val="20"/>
          <w:szCs w:val="20"/>
        </w:rPr>
        <w:t>е</w:t>
      </w:r>
      <w:r w:rsidR="005C45F7" w:rsidRPr="000F3DF7">
        <w:rPr>
          <w:rFonts w:ascii="Arial" w:hAnsi="Arial" w:cs="Arial"/>
          <w:color w:val="333333"/>
          <w:sz w:val="20"/>
          <w:szCs w:val="20"/>
        </w:rPr>
        <w:t>ного из Новочеркасска</w:t>
      </w:r>
      <w:r w:rsidR="005C45F7" w:rsidRPr="000F3DF7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5C45F7" w:rsidRPr="000F3DF7">
        <w:rPr>
          <w:rFonts w:ascii="Arial" w:hAnsi="Arial" w:cs="Arial"/>
          <w:bCs/>
          <w:color w:val="333333"/>
          <w:sz w:val="20"/>
          <w:szCs w:val="20"/>
        </w:rPr>
        <w:t xml:space="preserve">Александра </w:t>
      </w:r>
      <w:proofErr w:type="spellStart"/>
      <w:r w:rsidR="005C45F7" w:rsidRPr="000F3DF7">
        <w:rPr>
          <w:rFonts w:ascii="Arial" w:hAnsi="Arial" w:cs="Arial"/>
          <w:bCs/>
          <w:color w:val="333333"/>
          <w:sz w:val="20"/>
          <w:szCs w:val="20"/>
        </w:rPr>
        <w:t>Пригодин</w:t>
      </w:r>
      <w:r w:rsidR="005C45F7" w:rsidRPr="000F3DF7">
        <w:rPr>
          <w:rFonts w:ascii="Arial" w:hAnsi="Arial" w:cs="Arial"/>
          <w:color w:val="000000"/>
          <w:sz w:val="20"/>
          <w:szCs w:val="20"/>
        </w:rPr>
        <w:t>а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>. Так, сточные воды и их осадки, являясь продуктом жизнедеятельности человека, содержат большое количество возбудителей паразитарных инфекций. При этом концентрация паразитов в осадках имеет более высокую степень, чем в сточных водах, что делает их еще более опасными для окружающей среды и всего человечества. Инновация, предл</w:t>
      </w:r>
      <w:r w:rsidRPr="000F3DF7">
        <w:rPr>
          <w:rFonts w:ascii="Arial" w:hAnsi="Arial" w:cs="Arial"/>
          <w:color w:val="000000"/>
          <w:sz w:val="20"/>
          <w:szCs w:val="20"/>
        </w:rPr>
        <w:t>о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женная компанией, представляет собой современный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дезинвазионный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препарат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БИНГСТИ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, который сможет решить данную проблему. Препарат предназначен для 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очистки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сточных вод и их осадков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Действие препарата вызывает естественную гибель 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инфекций</w:t>
      </w:r>
      <w:r w:rsidRPr="000F3DF7">
        <w:rPr>
          <w:rFonts w:ascii="Arial" w:hAnsi="Arial" w:cs="Arial"/>
          <w:color w:val="000000"/>
          <w:sz w:val="20"/>
          <w:szCs w:val="20"/>
        </w:rPr>
        <w:t>, не оказывая при этом влияния на зд</w:t>
      </w:r>
      <w:r w:rsidRPr="000F3DF7">
        <w:rPr>
          <w:rFonts w:ascii="Arial" w:hAnsi="Arial" w:cs="Arial"/>
          <w:color w:val="000000"/>
          <w:sz w:val="20"/>
          <w:szCs w:val="20"/>
        </w:rPr>
        <w:t>о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ровье человека. </w:t>
      </w:r>
    </w:p>
    <w:p w:rsidR="00D22DB2" w:rsidRPr="000F3DF7" w:rsidRDefault="00D22DB2" w:rsidP="00D22D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С экономической точки зрения,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БИНГСТИ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является выгодным решением, так как  одного литра жидкости достаточно для очистки 10 тыс. м</w:t>
      </w:r>
      <w:r w:rsidRPr="000F3DF7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сточных вод. Вместо кубометров или даже тонн других средств потребитель может использовать всего несколько литров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БИНГСТИ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2DB2" w:rsidRPr="000F3DF7" w:rsidRDefault="00D22DB2" w:rsidP="00D22D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Важно и то, что препарат не оказывает пагубного влияния на окружающую среду и человека.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БИНГСТИ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легко встраивается в любые существующие технологии очистки. Введение препарата в технологию очистки позволяет проводить гарантированную очистку всего объема сточных вод и оса</w:t>
      </w:r>
      <w:r w:rsidRPr="000F3DF7">
        <w:rPr>
          <w:rFonts w:ascii="Arial" w:hAnsi="Arial" w:cs="Arial"/>
          <w:color w:val="000000"/>
          <w:sz w:val="20"/>
          <w:szCs w:val="20"/>
        </w:rPr>
        <w:t>д</w:t>
      </w:r>
      <w:r w:rsidRPr="000F3DF7">
        <w:rPr>
          <w:rFonts w:ascii="Arial" w:hAnsi="Arial" w:cs="Arial"/>
          <w:color w:val="000000"/>
          <w:sz w:val="20"/>
          <w:szCs w:val="20"/>
        </w:rPr>
        <w:t>ков с эффективностью 99%.</w:t>
      </w:r>
    </w:p>
    <w:p w:rsidR="00D22DB2" w:rsidRPr="000F3DF7" w:rsidRDefault="00D22DB2" w:rsidP="00D22D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В состав препарата входят такие составляющие, как высушенные стебли картофеля высотой до 20 см, дезинфицирующее средство «ССД-200», питьевая вода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бензоат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натрия (Е211)  и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сорбин</w:t>
      </w:r>
      <w:r w:rsidRPr="000F3DF7">
        <w:rPr>
          <w:rFonts w:ascii="Arial" w:hAnsi="Arial" w:cs="Arial"/>
          <w:color w:val="000000"/>
          <w:sz w:val="20"/>
          <w:szCs w:val="20"/>
        </w:rPr>
        <w:t>о</w:t>
      </w:r>
      <w:r w:rsidRPr="000F3DF7">
        <w:rPr>
          <w:rFonts w:ascii="Arial" w:hAnsi="Arial" w:cs="Arial"/>
          <w:color w:val="000000"/>
          <w:sz w:val="20"/>
          <w:szCs w:val="20"/>
        </w:rPr>
        <w:t>вая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кислота (Е200)  по действующей технической документации.</w:t>
      </w:r>
    </w:p>
    <w:p w:rsidR="00267D44" w:rsidRPr="000F3DF7" w:rsidRDefault="00D22DB2" w:rsidP="00D22DB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Препарат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БИНГСТИ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отличается высокой технологичностью в использовании, отсутствием значительных затрат при его введении в технологию очистки сточных вод. Также, возможно испол</w:t>
      </w:r>
      <w:r w:rsidRPr="000F3DF7">
        <w:rPr>
          <w:rFonts w:ascii="Arial" w:hAnsi="Arial" w:cs="Arial"/>
          <w:color w:val="000000"/>
          <w:sz w:val="20"/>
          <w:szCs w:val="20"/>
        </w:rPr>
        <w:t>ь</w:t>
      </w:r>
      <w:r w:rsidRPr="000F3DF7">
        <w:rPr>
          <w:rFonts w:ascii="Arial" w:hAnsi="Arial" w:cs="Arial"/>
          <w:color w:val="000000"/>
          <w:sz w:val="20"/>
          <w:szCs w:val="20"/>
        </w:rPr>
        <w:t>зование данн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ой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разработки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в качестве средства дополнительной 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очистки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неочищенных сточных вод при применении других методов обработки. Температура окружающей среды не оказывает влияние на эффективность действия препарата, поэтому его можно применяться для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дезинвазии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объектов окружающей среды в любой климатической зоне. Внедрение технологии 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очистки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объектов окружа</w:t>
      </w:r>
      <w:r w:rsidRPr="000F3DF7">
        <w:rPr>
          <w:rFonts w:ascii="Arial" w:hAnsi="Arial" w:cs="Arial"/>
          <w:color w:val="000000"/>
          <w:sz w:val="20"/>
          <w:szCs w:val="20"/>
        </w:rPr>
        <w:t>ю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щей среды с использование 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 xml:space="preserve">инновационного 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препарата 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>БИНГСТИ</w:t>
      </w:r>
      <w:r w:rsidR="00FA425C" w:rsidRPr="000F3DF7">
        <w:rPr>
          <w:rFonts w:ascii="Arial" w:hAnsi="Arial" w:cs="Arial"/>
          <w:color w:val="000000"/>
          <w:sz w:val="20"/>
          <w:szCs w:val="20"/>
        </w:rPr>
        <w:t>"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позволяет:</w:t>
      </w:r>
    </w:p>
    <w:p w:rsidR="00267D44" w:rsidRPr="000F3DF7" w:rsidRDefault="00D22DB2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>−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вывести из технологии высокотоксичные химические реагенты или значительно сократить их дозировки, заместив их экологически безопасным биологическим 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продуктом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67D44" w:rsidRPr="000F3DF7" w:rsidRDefault="00D22DB2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 одновременно, обрабатывать сточную воду и осадок;</w:t>
      </w:r>
    </w:p>
    <w:p w:rsidR="00267D44" w:rsidRPr="000F3DF7" w:rsidRDefault="00D22DB2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r w:rsidR="00832093" w:rsidRPr="000F3DF7">
        <w:rPr>
          <w:rFonts w:ascii="Arial" w:hAnsi="Arial" w:cs="Arial"/>
          <w:color w:val="000000"/>
          <w:sz w:val="20"/>
          <w:szCs w:val="20"/>
        </w:rPr>
        <w:t>замет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н</w:t>
      </w:r>
      <w:r w:rsidRPr="000F3DF7">
        <w:rPr>
          <w:rFonts w:ascii="Arial" w:hAnsi="Arial" w:cs="Arial"/>
          <w:color w:val="000000"/>
          <w:sz w:val="20"/>
          <w:szCs w:val="20"/>
        </w:rPr>
        <w:t>о снизить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 xml:space="preserve"> уровень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энергозатрат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на обработку стоков; </w:t>
      </w:r>
    </w:p>
    <w:p w:rsidR="00267D44" w:rsidRPr="000F3DF7" w:rsidRDefault="00D22DB2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 в 6-12 раз, снизить себестоимость </w:t>
      </w:r>
      <w:r w:rsidR="00267D44" w:rsidRPr="000F3DF7">
        <w:rPr>
          <w:rFonts w:ascii="Arial" w:hAnsi="Arial" w:cs="Arial"/>
          <w:color w:val="000000"/>
          <w:sz w:val="20"/>
          <w:szCs w:val="20"/>
        </w:rPr>
        <w:t>очистки</w:t>
      </w:r>
      <w:r w:rsidRPr="000F3DF7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67D44" w:rsidRPr="000F3DF7" w:rsidRDefault="00D22DB2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 снять ограничения в технологических режимах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дезинвазии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>;</w:t>
      </w:r>
    </w:p>
    <w:p w:rsidR="00267D44" w:rsidRPr="000F3DF7" w:rsidRDefault="00267D44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>сохрани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 xml:space="preserve">ть высокий уровень эффективности </w:t>
      </w:r>
      <w:proofErr w:type="spellStart"/>
      <w:r w:rsidR="00D22DB2" w:rsidRPr="000F3DF7">
        <w:rPr>
          <w:rFonts w:ascii="Arial" w:hAnsi="Arial" w:cs="Arial"/>
          <w:color w:val="000000"/>
          <w:sz w:val="20"/>
          <w:szCs w:val="20"/>
        </w:rPr>
        <w:t>дезинвазии</w:t>
      </w:r>
      <w:proofErr w:type="spellEnd"/>
      <w:r w:rsidR="00D22DB2" w:rsidRPr="000F3DF7">
        <w:rPr>
          <w:rFonts w:ascii="Arial" w:hAnsi="Arial" w:cs="Arial"/>
          <w:color w:val="000000"/>
          <w:sz w:val="20"/>
          <w:szCs w:val="20"/>
        </w:rPr>
        <w:t xml:space="preserve"> в экстремальных технологических режимах; </w:t>
      </w:r>
    </w:p>
    <w:p w:rsidR="00267D44" w:rsidRPr="000F3DF7" w:rsidRDefault="00D22DB2" w:rsidP="00FA425C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 приступить к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дезинвазии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100% стоков при многократном сокращении расходов и снижении себестоимости </w:t>
      </w:r>
      <w:proofErr w:type="spellStart"/>
      <w:r w:rsidRPr="000F3DF7">
        <w:rPr>
          <w:rFonts w:ascii="Arial" w:hAnsi="Arial" w:cs="Arial"/>
          <w:color w:val="000000"/>
          <w:sz w:val="20"/>
          <w:szCs w:val="20"/>
        </w:rPr>
        <w:t>дезинвазии</w:t>
      </w:r>
      <w:proofErr w:type="spellEnd"/>
      <w:r w:rsidRPr="000F3DF7">
        <w:rPr>
          <w:rFonts w:ascii="Arial" w:hAnsi="Arial" w:cs="Arial"/>
          <w:color w:val="000000"/>
          <w:sz w:val="20"/>
          <w:szCs w:val="20"/>
        </w:rPr>
        <w:t xml:space="preserve"> по всему циклу очистки сточных вод. </w:t>
      </w:r>
    </w:p>
    <w:p w:rsidR="00D22DB2" w:rsidRPr="000F3DF7" w:rsidRDefault="005C45F7" w:rsidP="005C4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>Так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, разработка и внедрение нов</w:t>
      </w:r>
      <w:r w:rsidRPr="000F3DF7">
        <w:rPr>
          <w:rFonts w:ascii="Arial" w:hAnsi="Arial" w:cs="Arial"/>
          <w:color w:val="000000"/>
          <w:sz w:val="20"/>
          <w:szCs w:val="20"/>
        </w:rPr>
        <w:t>ого экологически чистого препарата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 xml:space="preserve">, имеет гигиеническое значение, позволяющее при соблюдении </w:t>
      </w:r>
      <w:proofErr w:type="spellStart"/>
      <w:r w:rsidR="00D22DB2" w:rsidRPr="000F3DF7">
        <w:rPr>
          <w:rFonts w:ascii="Arial" w:hAnsi="Arial" w:cs="Arial"/>
          <w:color w:val="000000"/>
          <w:sz w:val="20"/>
          <w:szCs w:val="20"/>
        </w:rPr>
        <w:t>экологичности</w:t>
      </w:r>
      <w:proofErr w:type="spellEnd"/>
      <w:r w:rsidR="00D22DB2" w:rsidRPr="000F3DF7">
        <w:rPr>
          <w:rFonts w:ascii="Arial" w:hAnsi="Arial" w:cs="Arial"/>
          <w:color w:val="000000"/>
          <w:sz w:val="20"/>
          <w:szCs w:val="20"/>
        </w:rPr>
        <w:t>, более эффективно проводить обеззараж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и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вание от возбудителей паразитарных заболеваний различных объектов внешней среды и снижать риск заражения населения, а также расширяет возможности использования осадка сточных вод в к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а</w:t>
      </w:r>
      <w:r w:rsidR="00D22DB2" w:rsidRPr="000F3DF7">
        <w:rPr>
          <w:rFonts w:ascii="Arial" w:hAnsi="Arial" w:cs="Arial"/>
          <w:color w:val="000000"/>
          <w:sz w:val="20"/>
          <w:szCs w:val="20"/>
        </w:rPr>
        <w:t>честве органического удобрения</w:t>
      </w:r>
      <w:r w:rsidRPr="000F3DF7">
        <w:rPr>
          <w:rFonts w:ascii="Arial" w:hAnsi="Arial" w:cs="Arial"/>
          <w:color w:val="000000"/>
          <w:sz w:val="20"/>
          <w:szCs w:val="20"/>
        </w:rPr>
        <w:t>.</w:t>
      </w:r>
    </w:p>
    <w:p w:rsidR="0079224B" w:rsidRPr="000F3DF7" w:rsidRDefault="00FD6A9A" w:rsidP="005C4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r w:rsidRPr="000F3DF7">
        <w:rPr>
          <w:rFonts w:ascii="Arial" w:hAnsi="Arial" w:cs="Arial"/>
          <w:color w:val="000000"/>
          <w:sz w:val="20"/>
          <w:szCs w:val="20"/>
        </w:rPr>
        <w:t xml:space="preserve">Таким образом, сегодня </w:t>
      </w:r>
      <w:r w:rsidRPr="000F3DF7">
        <w:rPr>
          <w:rFonts w:ascii="Arial" w:hAnsi="Arial" w:cs="Arial"/>
          <w:color w:val="222222"/>
          <w:sz w:val="20"/>
          <w:szCs w:val="20"/>
        </w:rPr>
        <w:t>развитые и развивающиеся страны переориентируют свою политику на «зеленое» развитие, стимулируют разработку и внедрение экологических технологий, нацеливают образовательные программы на формирование экологического сознания, проводят широкие инфо</w:t>
      </w:r>
      <w:r w:rsidRPr="000F3DF7">
        <w:rPr>
          <w:rFonts w:ascii="Arial" w:hAnsi="Arial" w:cs="Arial"/>
          <w:color w:val="222222"/>
          <w:sz w:val="20"/>
          <w:szCs w:val="20"/>
        </w:rPr>
        <w:t>р</w:t>
      </w:r>
      <w:r w:rsidRPr="000F3DF7">
        <w:rPr>
          <w:rFonts w:ascii="Arial" w:hAnsi="Arial" w:cs="Arial"/>
          <w:color w:val="222222"/>
          <w:sz w:val="20"/>
          <w:szCs w:val="20"/>
        </w:rPr>
        <w:t>мационные кампании. Все эти меры повышают не только экологическое состояние стран, но и подн</w:t>
      </w:r>
      <w:r w:rsidRPr="000F3DF7">
        <w:rPr>
          <w:rFonts w:ascii="Arial" w:hAnsi="Arial" w:cs="Arial"/>
          <w:color w:val="222222"/>
          <w:sz w:val="20"/>
          <w:szCs w:val="20"/>
        </w:rPr>
        <w:t>и</w:t>
      </w:r>
      <w:r w:rsidRPr="000F3DF7">
        <w:rPr>
          <w:rFonts w:ascii="Arial" w:hAnsi="Arial" w:cs="Arial"/>
          <w:color w:val="222222"/>
          <w:sz w:val="20"/>
          <w:szCs w:val="20"/>
        </w:rPr>
        <w:t>мают их экономику, способствуя выходу их кризиса.</w:t>
      </w:r>
    </w:p>
    <w:p w:rsidR="0079224B" w:rsidRDefault="00083816" w:rsidP="0079224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Несмотря на сложность внедрения </w:t>
      </w:r>
      <w:proofErr w:type="gramStart"/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инновационных</w:t>
      </w:r>
      <w:proofErr w:type="gramEnd"/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технологий, будущее планеты остается за ними. Приоритетом избран путь защиты, а не уничтожения природы, что повышает силу не только экономики, но и самого государства. Глобализация заставляет многие страны пересматривать сущ</w:t>
      </w: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е</w:t>
      </w: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ствующий путь в экономике и политике, все больше отдавая внимание «зеленым»</w:t>
      </w:r>
      <w:r w:rsidR="002825B2"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совершенствов</w:t>
      </w: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а</w:t>
      </w: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ниям</w:t>
      </w:r>
      <w:r w:rsidR="0079224B"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и внедрениям современным инноваци</w:t>
      </w:r>
      <w:r w:rsidR="008D1F59"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я</w:t>
      </w:r>
      <w:r w:rsidR="0079224B"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>м</w:t>
      </w:r>
      <w:r w:rsidRPr="000F3DF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0F3DF7" w:rsidRDefault="000F3DF7" w:rsidP="0079224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F3DF7" w:rsidRPr="000F3DF7" w:rsidRDefault="000F3DF7" w:rsidP="0079224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</w:p>
    <w:p w:rsidR="0079224B" w:rsidRPr="000F3DF7" w:rsidRDefault="0079224B" w:rsidP="0079224B">
      <w:pPr>
        <w:pStyle w:val="a3"/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3DF7">
        <w:rPr>
          <w:rFonts w:ascii="Arial" w:hAnsi="Arial" w:cs="Arial"/>
          <w:b/>
          <w:sz w:val="20"/>
          <w:szCs w:val="20"/>
        </w:rPr>
        <w:lastRenderedPageBreak/>
        <w:t>Библиографический список</w:t>
      </w:r>
    </w:p>
    <w:p w:rsidR="0079224B" w:rsidRPr="000F3DF7" w:rsidRDefault="0079224B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Конюхов В.Ю., </w:t>
      </w:r>
      <w:proofErr w:type="spellStart"/>
      <w:r w:rsidRPr="000F3DF7">
        <w:rPr>
          <w:rFonts w:ascii="Arial" w:hAnsi="Arial" w:cs="Arial"/>
          <w:sz w:val="20"/>
          <w:szCs w:val="20"/>
        </w:rPr>
        <w:t>Оханова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А.М. </w:t>
      </w:r>
      <w:hyperlink r:id="rId10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 xml:space="preserve">ПЕРСПЕКТИВЫ КИТАЯ КАК ВОЗМОЖНОГО ЛИДЕРА </w:t>
        </w:r>
        <w:r w:rsidR="00FA425C"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"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ЗЕЛ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Е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НЫХ</w:t>
        </w:r>
        <w:r w:rsidR="00FA425C"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"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 xml:space="preserve"> ИННОВАЦИЙ</w:t>
        </w:r>
      </w:hyperlink>
      <w:r w:rsidRPr="000F3DF7">
        <w:rPr>
          <w:rFonts w:ascii="Arial" w:hAnsi="Arial" w:cs="Arial"/>
          <w:sz w:val="20"/>
          <w:szCs w:val="20"/>
        </w:rPr>
        <w:t xml:space="preserve"> //  </w:t>
      </w:r>
      <w:hyperlink r:id="rId11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ТЕХНИКО-ЭКОНОМИЧЕСКИЕ ПРОБЛЕМЫ РАЗВИТИЯ РЕГИ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О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НОВ</w:t>
        </w:r>
        <w:r w:rsidR="00FA425C"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: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 </w:t>
        </w:r>
      </w:hyperlink>
      <w:r w:rsidR="00FA425C" w:rsidRPr="000F3DF7">
        <w:rPr>
          <w:rFonts w:ascii="Arial" w:hAnsi="Arial" w:cs="Arial"/>
          <w:sz w:val="20"/>
          <w:szCs w:val="20"/>
        </w:rPr>
        <w:t>м</w:t>
      </w:r>
      <w:r w:rsidRPr="000F3DF7">
        <w:rPr>
          <w:rFonts w:ascii="Arial" w:hAnsi="Arial" w:cs="Arial"/>
          <w:sz w:val="20"/>
          <w:szCs w:val="20"/>
        </w:rPr>
        <w:t>атериалы науч</w:t>
      </w:r>
      <w:proofErr w:type="gramStart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-</w:t>
      </w:r>
      <w:proofErr w:type="spellStart"/>
      <w:proofErr w:type="gramEnd"/>
      <w:r w:rsidRPr="000F3DF7">
        <w:rPr>
          <w:rFonts w:ascii="Arial" w:hAnsi="Arial" w:cs="Arial"/>
          <w:sz w:val="20"/>
          <w:szCs w:val="20"/>
        </w:rPr>
        <w:t>практ</w:t>
      </w:r>
      <w:proofErr w:type="spellEnd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DF7">
        <w:rPr>
          <w:rFonts w:ascii="Arial" w:hAnsi="Arial" w:cs="Arial"/>
          <w:sz w:val="20"/>
          <w:szCs w:val="20"/>
        </w:rPr>
        <w:t>конф</w:t>
      </w:r>
      <w:proofErr w:type="spellEnd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0F3DF7">
        <w:rPr>
          <w:rFonts w:ascii="Arial" w:hAnsi="Arial" w:cs="Arial"/>
          <w:sz w:val="20"/>
          <w:szCs w:val="20"/>
        </w:rPr>
        <w:t>междунар</w:t>
      </w:r>
      <w:proofErr w:type="spellEnd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участием. 2016. С. 15</w:t>
      </w:r>
      <w:r w:rsidR="00FA425C" w:rsidRPr="000F3DF7">
        <w:rPr>
          <w:rFonts w:ascii="Arial" w:hAnsi="Arial" w:cs="Arial"/>
          <w:sz w:val="20"/>
          <w:szCs w:val="20"/>
        </w:rPr>
        <w:t>–</w:t>
      </w:r>
      <w:r w:rsidRPr="000F3DF7">
        <w:rPr>
          <w:rFonts w:ascii="Arial" w:hAnsi="Arial" w:cs="Arial"/>
          <w:sz w:val="20"/>
          <w:szCs w:val="20"/>
        </w:rPr>
        <w:t>16.</w:t>
      </w:r>
    </w:p>
    <w:p w:rsidR="0079224B" w:rsidRPr="000F3DF7" w:rsidRDefault="0079224B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Конюхов В.Ю., Масюков Н.А. </w:t>
      </w:r>
      <w:hyperlink r:id="rId12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ЗЕЛЕНЫЕ ИННОВАЦИИ ЯПОНИИ: ОСНОВНЫЕ НАПРАВЛ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Е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НИЯ РАЗВИТИЯ И ОСОБЕННОСТИ УПРАВЛЕНИЯ</w:t>
        </w:r>
      </w:hyperlink>
      <w:r w:rsidRPr="000F3DF7">
        <w:rPr>
          <w:rFonts w:ascii="Arial" w:hAnsi="Arial" w:cs="Arial"/>
          <w:sz w:val="20"/>
          <w:szCs w:val="20"/>
        </w:rPr>
        <w:t xml:space="preserve"> // </w:t>
      </w:r>
      <w:hyperlink r:id="rId13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ТЕХНИКО-ЭКОНОМИЧЕСКИЕ ПРОБЛЕМЫ РАЗВИТИЯ РЕГИОНОВ</w:t>
        </w:r>
        <w:r w:rsidR="00FA425C"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: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 </w:t>
        </w:r>
      </w:hyperlink>
      <w:r w:rsidR="00FA425C" w:rsidRPr="000F3DF7">
        <w:rPr>
          <w:rFonts w:ascii="Arial" w:hAnsi="Arial" w:cs="Arial"/>
          <w:sz w:val="20"/>
          <w:szCs w:val="20"/>
        </w:rPr>
        <w:t>м</w:t>
      </w:r>
      <w:r w:rsidRPr="000F3DF7">
        <w:rPr>
          <w:rFonts w:ascii="Arial" w:hAnsi="Arial" w:cs="Arial"/>
          <w:sz w:val="20"/>
          <w:szCs w:val="20"/>
        </w:rPr>
        <w:t>атериалы науч</w:t>
      </w:r>
      <w:proofErr w:type="gramStart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-</w:t>
      </w:r>
      <w:proofErr w:type="spellStart"/>
      <w:proofErr w:type="gramEnd"/>
      <w:r w:rsidRPr="000F3DF7">
        <w:rPr>
          <w:rFonts w:ascii="Arial" w:hAnsi="Arial" w:cs="Arial"/>
          <w:sz w:val="20"/>
          <w:szCs w:val="20"/>
        </w:rPr>
        <w:t>практ</w:t>
      </w:r>
      <w:proofErr w:type="spellEnd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DF7">
        <w:rPr>
          <w:rFonts w:ascii="Arial" w:hAnsi="Arial" w:cs="Arial"/>
          <w:sz w:val="20"/>
          <w:szCs w:val="20"/>
        </w:rPr>
        <w:t>конф</w:t>
      </w:r>
      <w:proofErr w:type="spellEnd"/>
      <w:r w:rsidR="00FA425C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с международным участием . 2016. С. 19</w:t>
      </w:r>
      <w:r w:rsidR="00FA425C" w:rsidRPr="000F3DF7">
        <w:rPr>
          <w:rFonts w:ascii="Arial" w:hAnsi="Arial" w:cs="Arial"/>
          <w:sz w:val="20"/>
          <w:szCs w:val="20"/>
        </w:rPr>
        <w:t>–</w:t>
      </w:r>
      <w:r w:rsidRPr="000F3DF7">
        <w:rPr>
          <w:rFonts w:ascii="Arial" w:hAnsi="Arial" w:cs="Arial"/>
          <w:sz w:val="20"/>
          <w:szCs w:val="20"/>
        </w:rPr>
        <w:t>20.</w:t>
      </w:r>
    </w:p>
    <w:p w:rsidR="00DC59C3" w:rsidRPr="000F3DF7" w:rsidRDefault="0079224B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F3DF7">
        <w:rPr>
          <w:rFonts w:ascii="Arial" w:hAnsi="Arial" w:cs="Arial"/>
          <w:sz w:val="20"/>
          <w:szCs w:val="20"/>
        </w:rPr>
        <w:t>Шамарова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Н.А., </w:t>
      </w:r>
      <w:proofErr w:type="spellStart"/>
      <w:r w:rsidRPr="000F3DF7">
        <w:rPr>
          <w:rFonts w:ascii="Arial" w:hAnsi="Arial" w:cs="Arial"/>
          <w:sz w:val="20"/>
          <w:szCs w:val="20"/>
        </w:rPr>
        <w:t>Крупенев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Д.С., Конюхов В.Ю. </w:t>
      </w:r>
      <w:hyperlink r:id="rId14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ВЛИЯНИЕ ВОЗОБНОВЛЯЕМЫХ ИСТОЧН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И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КОВ ЭНЕРГИИ НА НАДЕЖНОСТЬ ЭЛЕКТРОСНАБЖЕНИЯ ПОТРЕБИТЕЛЕЙ</w:t>
        </w:r>
      </w:hyperlink>
      <w:r w:rsidRPr="000F3DF7">
        <w:rPr>
          <w:rFonts w:ascii="Arial" w:hAnsi="Arial" w:cs="Arial"/>
          <w:sz w:val="20"/>
          <w:szCs w:val="20"/>
        </w:rPr>
        <w:t xml:space="preserve">// </w:t>
      </w:r>
      <w:hyperlink r:id="rId15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Повышение эффекти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в</w:t>
        </w:r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ности производства и использования энергии в условиях Сибири</w:t>
        </w:r>
      </w:hyperlink>
      <w:r w:rsidR="004A0B78" w:rsidRPr="000F3DF7">
        <w:rPr>
          <w:rStyle w:val="a4"/>
          <w:rFonts w:ascii="Arial" w:hAnsi="Arial" w:cs="Arial"/>
          <w:color w:val="auto"/>
          <w:sz w:val="20"/>
          <w:szCs w:val="20"/>
          <w:u w:val="none"/>
        </w:rPr>
        <w:t xml:space="preserve">: </w:t>
      </w:r>
      <w:r w:rsidR="004A0B78" w:rsidRPr="000F3DF7">
        <w:rPr>
          <w:rFonts w:ascii="Arial" w:hAnsi="Arial" w:cs="Arial"/>
          <w:sz w:val="20"/>
          <w:szCs w:val="20"/>
        </w:rPr>
        <w:t>м</w:t>
      </w:r>
      <w:r w:rsidRPr="000F3DF7">
        <w:rPr>
          <w:rFonts w:ascii="Arial" w:hAnsi="Arial" w:cs="Arial"/>
          <w:sz w:val="20"/>
          <w:szCs w:val="20"/>
        </w:rPr>
        <w:t xml:space="preserve">атериалы </w:t>
      </w:r>
      <w:proofErr w:type="spellStart"/>
      <w:r w:rsidRPr="000F3DF7">
        <w:rPr>
          <w:rFonts w:ascii="Arial" w:hAnsi="Arial" w:cs="Arial"/>
          <w:sz w:val="20"/>
          <w:szCs w:val="20"/>
        </w:rPr>
        <w:t>Всерос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науч</w:t>
      </w:r>
      <w:proofErr w:type="gramStart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-</w:t>
      </w:r>
      <w:proofErr w:type="spellStart"/>
      <w:proofErr w:type="gramEnd"/>
      <w:r w:rsidRPr="000F3DF7">
        <w:rPr>
          <w:rFonts w:ascii="Arial" w:hAnsi="Arial" w:cs="Arial"/>
          <w:sz w:val="20"/>
          <w:szCs w:val="20"/>
        </w:rPr>
        <w:t>практ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DF7">
        <w:rPr>
          <w:rFonts w:ascii="Arial" w:hAnsi="Arial" w:cs="Arial"/>
          <w:sz w:val="20"/>
          <w:szCs w:val="20"/>
        </w:rPr>
        <w:t>конф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0F3DF7">
        <w:rPr>
          <w:rFonts w:ascii="Arial" w:hAnsi="Arial" w:cs="Arial"/>
          <w:sz w:val="20"/>
          <w:szCs w:val="20"/>
        </w:rPr>
        <w:t>междунар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участием. 2016. С. 423</w:t>
      </w:r>
      <w:r w:rsidR="004A0B78" w:rsidRPr="000F3DF7">
        <w:rPr>
          <w:rFonts w:ascii="Arial" w:hAnsi="Arial" w:cs="Arial"/>
          <w:sz w:val="20"/>
          <w:szCs w:val="20"/>
        </w:rPr>
        <w:t>–</w:t>
      </w:r>
      <w:r w:rsidRPr="000F3DF7">
        <w:rPr>
          <w:rFonts w:ascii="Arial" w:hAnsi="Arial" w:cs="Arial"/>
          <w:sz w:val="20"/>
          <w:szCs w:val="20"/>
        </w:rPr>
        <w:t>424.</w:t>
      </w:r>
    </w:p>
    <w:p w:rsidR="0079224B" w:rsidRPr="000F3DF7" w:rsidRDefault="00DC59C3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Конюхов В.Ю., Илюшкина Е.С., Насырова О.В., Копылова Е.Ю. </w:t>
      </w:r>
      <w:hyperlink r:id="rId16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ЭКОНОМИКА ЗАМКНУТОГО ЦИКЛА: ЕВРОПЕЙСКИЙ ОПЫТ</w:t>
        </w:r>
      </w:hyperlink>
      <w:r w:rsidRPr="000F3DF7">
        <w:rPr>
          <w:rFonts w:ascii="Arial" w:hAnsi="Arial" w:cs="Arial"/>
          <w:sz w:val="20"/>
          <w:szCs w:val="20"/>
        </w:rPr>
        <w:t xml:space="preserve"> // </w:t>
      </w:r>
      <w:hyperlink r:id="rId17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Молодежный вестник ИрГТУ</w:t>
        </w:r>
      </w:hyperlink>
      <w:r w:rsidRPr="000F3DF7">
        <w:rPr>
          <w:rFonts w:ascii="Arial" w:hAnsi="Arial" w:cs="Arial"/>
          <w:sz w:val="20"/>
          <w:szCs w:val="20"/>
        </w:rPr>
        <w:t>. 2016. </w:t>
      </w:r>
      <w:hyperlink r:id="rId18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№ 1</w:t>
        </w:r>
      </w:hyperlink>
      <w:r w:rsidRPr="000F3DF7">
        <w:rPr>
          <w:rFonts w:ascii="Arial" w:hAnsi="Arial" w:cs="Arial"/>
          <w:sz w:val="20"/>
          <w:szCs w:val="20"/>
        </w:rPr>
        <w:t>. С. 16.</w:t>
      </w:r>
    </w:p>
    <w:p w:rsidR="00DC59C3" w:rsidRPr="000F3DF7" w:rsidRDefault="00DC59C3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sz w:val="20"/>
          <w:szCs w:val="20"/>
        </w:rPr>
        <w:t xml:space="preserve">Конюхов В.Ю., Уразова Н.Г., Мартынюк А.В., Конюхова Н.Н., Данилова А.С., </w:t>
      </w:r>
      <w:proofErr w:type="spellStart"/>
      <w:r w:rsidRPr="000F3DF7">
        <w:rPr>
          <w:rFonts w:ascii="Arial" w:hAnsi="Arial" w:cs="Arial"/>
          <w:sz w:val="20"/>
          <w:szCs w:val="20"/>
        </w:rPr>
        <w:t>Кычкин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А.А., Чемезов А.В. </w:t>
      </w:r>
      <w:hyperlink r:id="rId19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УПРАВЛЕНИЕ РИСКАМИ В ИННОВАЦИОННОЙ ДЕЯТЕЛЬНОСТИ</w:t>
        </w:r>
      </w:hyperlink>
      <w:r w:rsidR="004A0B78" w:rsidRPr="000F3DF7">
        <w:rPr>
          <w:rStyle w:val="a4"/>
          <w:rFonts w:ascii="Arial" w:hAnsi="Arial" w:cs="Arial"/>
          <w:color w:val="auto"/>
          <w:sz w:val="20"/>
          <w:szCs w:val="20"/>
          <w:u w:val="none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Иркутск</w:t>
      </w:r>
      <w:r w:rsidR="004A0B78" w:rsidRPr="000F3DF7">
        <w:rPr>
          <w:rFonts w:ascii="Arial" w:hAnsi="Arial" w:cs="Arial"/>
          <w:sz w:val="20"/>
          <w:szCs w:val="20"/>
        </w:rPr>
        <w:t>: Изд-во ИрГТУ,</w:t>
      </w:r>
      <w:r w:rsidRPr="000F3DF7">
        <w:rPr>
          <w:rFonts w:ascii="Arial" w:hAnsi="Arial" w:cs="Arial"/>
          <w:sz w:val="20"/>
          <w:szCs w:val="20"/>
        </w:rPr>
        <w:t xml:space="preserve"> 2015. С.11.</w:t>
      </w:r>
    </w:p>
    <w:p w:rsidR="00DC59C3" w:rsidRPr="000F3DF7" w:rsidRDefault="00DC59C3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F3DF7">
        <w:rPr>
          <w:rFonts w:ascii="Arial" w:hAnsi="Arial" w:cs="Arial"/>
          <w:sz w:val="20"/>
          <w:szCs w:val="20"/>
        </w:rPr>
        <w:t>Холодилова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Е.В., Конюхов В.Ю. </w:t>
      </w:r>
      <w:hyperlink r:id="rId20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О ВОЗМОЖНОСТЯХ ЗЕЛЕНЫХ ТЕХНОЛОГИЙ И ПУТЯХ ИХ РЕАЛИЗАЦИИ</w:t>
        </w:r>
      </w:hyperlink>
      <w:r w:rsidRPr="000F3DF7">
        <w:rPr>
          <w:rFonts w:ascii="Arial" w:hAnsi="Arial" w:cs="Arial"/>
          <w:sz w:val="20"/>
          <w:szCs w:val="20"/>
        </w:rPr>
        <w:t xml:space="preserve"> // </w:t>
      </w:r>
      <w:hyperlink r:id="rId21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Актуальные проблемы обеспечения устойчивого экономического и социального развития регионов</w:t>
        </w:r>
      </w:hyperlink>
      <w:r w:rsidR="004A0B78" w:rsidRPr="000F3DF7">
        <w:rPr>
          <w:rStyle w:val="a4"/>
          <w:rFonts w:ascii="Arial" w:hAnsi="Arial" w:cs="Arial"/>
          <w:color w:val="auto"/>
          <w:sz w:val="20"/>
          <w:szCs w:val="20"/>
          <w:u w:val="none"/>
        </w:rPr>
        <w:t>:</w:t>
      </w:r>
      <w:r w:rsidRPr="000F3DF7">
        <w:rPr>
          <w:rFonts w:ascii="Arial" w:hAnsi="Arial" w:cs="Arial"/>
          <w:sz w:val="20"/>
          <w:szCs w:val="20"/>
        </w:rPr>
        <w:t> сб</w:t>
      </w:r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материалов X </w:t>
      </w:r>
      <w:proofErr w:type="spellStart"/>
      <w:r w:rsidR="004A0B78" w:rsidRPr="000F3DF7">
        <w:rPr>
          <w:rFonts w:ascii="Arial" w:hAnsi="Arial" w:cs="Arial"/>
          <w:sz w:val="20"/>
          <w:szCs w:val="20"/>
        </w:rPr>
        <w:t>М</w:t>
      </w:r>
      <w:r w:rsidRPr="000F3DF7">
        <w:rPr>
          <w:rFonts w:ascii="Arial" w:hAnsi="Arial" w:cs="Arial"/>
          <w:sz w:val="20"/>
          <w:szCs w:val="20"/>
        </w:rPr>
        <w:t>еждунар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науч</w:t>
      </w:r>
      <w:proofErr w:type="gramStart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-</w:t>
      </w:r>
      <w:proofErr w:type="spellStart"/>
      <w:proofErr w:type="gramEnd"/>
      <w:r w:rsidRPr="000F3DF7">
        <w:rPr>
          <w:rFonts w:ascii="Arial" w:hAnsi="Arial" w:cs="Arial"/>
          <w:sz w:val="20"/>
          <w:szCs w:val="20"/>
        </w:rPr>
        <w:t>практ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DF7">
        <w:rPr>
          <w:rFonts w:ascii="Arial" w:hAnsi="Arial" w:cs="Arial"/>
          <w:sz w:val="20"/>
          <w:szCs w:val="20"/>
        </w:rPr>
        <w:t>конф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. 2015. С. 32</w:t>
      </w:r>
      <w:r w:rsidR="004A0B78" w:rsidRPr="000F3DF7">
        <w:rPr>
          <w:rFonts w:ascii="Arial" w:hAnsi="Arial" w:cs="Arial"/>
          <w:sz w:val="20"/>
          <w:szCs w:val="20"/>
        </w:rPr>
        <w:t>–</w:t>
      </w:r>
      <w:r w:rsidRPr="000F3DF7">
        <w:rPr>
          <w:rFonts w:ascii="Arial" w:hAnsi="Arial" w:cs="Arial"/>
          <w:sz w:val="20"/>
          <w:szCs w:val="20"/>
        </w:rPr>
        <w:t>35.</w:t>
      </w:r>
    </w:p>
    <w:p w:rsidR="008D1F59" w:rsidRPr="000F3DF7" w:rsidRDefault="008D1F59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F3DF7">
        <w:rPr>
          <w:rFonts w:ascii="Arial" w:hAnsi="Arial" w:cs="Arial"/>
          <w:sz w:val="20"/>
          <w:szCs w:val="20"/>
        </w:rPr>
        <w:t>Пригодин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А.В., Конюхов В.Ю., Дружинина М.В., Зимина Т.И., </w:t>
      </w:r>
      <w:proofErr w:type="spellStart"/>
      <w:r w:rsidRPr="000F3DF7">
        <w:rPr>
          <w:rFonts w:ascii="Arial" w:hAnsi="Arial" w:cs="Arial"/>
          <w:sz w:val="20"/>
          <w:szCs w:val="20"/>
        </w:rPr>
        <w:t>Чарушина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С.В. </w:t>
      </w:r>
      <w:hyperlink r:id="rId22" w:history="1">
        <w:r w:rsidRPr="000F3DF7">
          <w:rPr>
            <w:rStyle w:val="a4"/>
            <w:rFonts w:ascii="Arial" w:hAnsi="Arial" w:cs="Arial"/>
            <w:color w:val="auto"/>
            <w:sz w:val="20"/>
            <w:szCs w:val="20"/>
            <w:u w:val="none"/>
          </w:rPr>
          <w:t>ДЕЗИНВАЗИЯ СТОЧНЫХ ВОД И ИХ ОСАДКОВ ИННОВАЦИОННЫМ ПРЕПАРАТОМ «БИНГСТИ»</w:t>
        </w:r>
      </w:hyperlink>
      <w:r w:rsidRPr="000F3DF7">
        <w:rPr>
          <w:rFonts w:ascii="Arial" w:hAnsi="Arial" w:cs="Arial"/>
          <w:sz w:val="20"/>
          <w:szCs w:val="20"/>
        </w:rPr>
        <w:t xml:space="preserve"> // Современное с</w:t>
      </w:r>
      <w:r w:rsidRPr="000F3DF7">
        <w:rPr>
          <w:rFonts w:ascii="Arial" w:hAnsi="Arial" w:cs="Arial"/>
          <w:sz w:val="20"/>
          <w:szCs w:val="20"/>
        </w:rPr>
        <w:t>о</w:t>
      </w:r>
      <w:r w:rsidRPr="000F3DF7">
        <w:rPr>
          <w:rFonts w:ascii="Arial" w:hAnsi="Arial" w:cs="Arial"/>
          <w:sz w:val="20"/>
          <w:szCs w:val="20"/>
        </w:rPr>
        <w:t>стояние и перспективы улучшения экологии и безопасности жизнедеятельности Байкальского региона "Белые ночи-2016"</w:t>
      </w:r>
      <w:r w:rsidR="004A0B78" w:rsidRPr="000F3DF7">
        <w:rPr>
          <w:rFonts w:ascii="Arial" w:hAnsi="Arial" w:cs="Arial"/>
          <w:sz w:val="20"/>
          <w:szCs w:val="20"/>
        </w:rPr>
        <w:t>:</w:t>
      </w:r>
      <w:r w:rsidRPr="000F3DF7">
        <w:rPr>
          <w:rFonts w:ascii="Arial" w:hAnsi="Arial" w:cs="Arial"/>
          <w:sz w:val="20"/>
          <w:szCs w:val="20"/>
        </w:rPr>
        <w:t xml:space="preserve"> сб</w:t>
      </w:r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статей </w:t>
      </w:r>
      <w:proofErr w:type="spellStart"/>
      <w:r w:rsidRPr="000F3DF7">
        <w:rPr>
          <w:rFonts w:ascii="Arial" w:hAnsi="Arial" w:cs="Arial"/>
          <w:sz w:val="20"/>
          <w:szCs w:val="20"/>
        </w:rPr>
        <w:t>Междунар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науч</w:t>
      </w:r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-техн</w:t>
      </w:r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3DF7">
        <w:rPr>
          <w:rFonts w:ascii="Arial" w:hAnsi="Arial" w:cs="Arial"/>
          <w:sz w:val="20"/>
          <w:szCs w:val="20"/>
        </w:rPr>
        <w:t>конф</w:t>
      </w:r>
      <w:proofErr w:type="spellEnd"/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: в 2 т</w:t>
      </w:r>
      <w:r w:rsidR="004A0B78" w:rsidRPr="000F3DF7">
        <w:rPr>
          <w:rFonts w:ascii="Arial" w:hAnsi="Arial" w:cs="Arial"/>
          <w:sz w:val="20"/>
          <w:szCs w:val="20"/>
        </w:rPr>
        <w:t>.</w:t>
      </w:r>
      <w:r w:rsidRPr="000F3DF7">
        <w:rPr>
          <w:rFonts w:ascii="Arial" w:hAnsi="Arial" w:cs="Arial"/>
          <w:sz w:val="20"/>
          <w:szCs w:val="20"/>
        </w:rPr>
        <w:t>. 2016. С. 203</w:t>
      </w:r>
      <w:r w:rsidR="004A0B78" w:rsidRPr="000F3DF7">
        <w:rPr>
          <w:rFonts w:ascii="Arial" w:hAnsi="Arial" w:cs="Arial"/>
          <w:sz w:val="20"/>
          <w:szCs w:val="20"/>
        </w:rPr>
        <w:t>–</w:t>
      </w:r>
      <w:r w:rsidRPr="000F3DF7">
        <w:rPr>
          <w:rFonts w:ascii="Arial" w:hAnsi="Arial" w:cs="Arial"/>
          <w:sz w:val="20"/>
          <w:szCs w:val="20"/>
        </w:rPr>
        <w:t>207.</w:t>
      </w:r>
    </w:p>
    <w:p w:rsidR="008D1F59" w:rsidRPr="000F3DF7" w:rsidRDefault="008D1F59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proofErr w:type="spellStart"/>
      <w:r w:rsidRPr="000F3DF7">
        <w:rPr>
          <w:rFonts w:ascii="Arial" w:hAnsi="Arial" w:cs="Arial"/>
          <w:sz w:val="20"/>
          <w:szCs w:val="20"/>
        </w:rPr>
        <w:t>Пригодин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А.В., Малышева Н.С., </w:t>
      </w:r>
      <w:proofErr w:type="spellStart"/>
      <w:r w:rsidRPr="000F3DF7">
        <w:rPr>
          <w:rFonts w:ascii="Arial" w:hAnsi="Arial" w:cs="Arial"/>
          <w:sz w:val="20"/>
          <w:szCs w:val="20"/>
        </w:rPr>
        <w:t>Самофалова</w:t>
      </w:r>
      <w:proofErr w:type="spellEnd"/>
      <w:r w:rsidRPr="000F3DF7">
        <w:rPr>
          <w:rFonts w:ascii="Arial" w:hAnsi="Arial" w:cs="Arial"/>
          <w:sz w:val="20"/>
          <w:szCs w:val="20"/>
        </w:rPr>
        <w:t xml:space="preserve"> Н.А., Суслов Н.В.</w:t>
      </w:r>
      <w:r w:rsidRPr="000F3DF7"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</w:rPr>
        <w:t xml:space="preserve"> </w:t>
      </w:r>
      <w:r w:rsidRPr="000F3DF7">
        <w:rPr>
          <w:rFonts w:ascii="Arial" w:eastAsiaTheme="minorHAnsi" w:hAnsi="Arial" w:cs="Arial"/>
          <w:sz w:val="20"/>
          <w:szCs w:val="20"/>
        </w:rPr>
        <w:t>ТЕХНОЛОГИИ И ПЕРСПЕ</w:t>
      </w:r>
      <w:r w:rsidRPr="000F3DF7">
        <w:rPr>
          <w:rFonts w:ascii="Arial" w:eastAsiaTheme="minorHAnsi" w:hAnsi="Arial" w:cs="Arial"/>
          <w:sz w:val="20"/>
          <w:szCs w:val="20"/>
        </w:rPr>
        <w:t>К</w:t>
      </w:r>
      <w:r w:rsidRPr="000F3DF7">
        <w:rPr>
          <w:rFonts w:ascii="Arial" w:eastAsiaTheme="minorHAnsi" w:hAnsi="Arial" w:cs="Arial"/>
          <w:sz w:val="20"/>
          <w:szCs w:val="20"/>
        </w:rPr>
        <w:t>ТИВЫ В ДЕЗИНВАЗИИ СТОКОВ ЖИВОТНОВОДЧЕСКИХ КОМПЛЕКСОВ</w:t>
      </w:r>
      <w:r w:rsidRPr="000F3DF7">
        <w:rPr>
          <w:rFonts w:ascii="Arial" w:hAnsi="Arial" w:cs="Arial"/>
          <w:sz w:val="20"/>
          <w:szCs w:val="20"/>
        </w:rPr>
        <w:t xml:space="preserve"> // Теория и практика параз</w:t>
      </w:r>
      <w:r w:rsidRPr="000F3DF7">
        <w:rPr>
          <w:rFonts w:ascii="Arial" w:hAnsi="Arial" w:cs="Arial"/>
          <w:sz w:val="20"/>
          <w:szCs w:val="20"/>
        </w:rPr>
        <w:t>и</w:t>
      </w:r>
      <w:r w:rsidRPr="000F3DF7">
        <w:rPr>
          <w:rFonts w:ascii="Arial" w:hAnsi="Arial" w:cs="Arial"/>
          <w:sz w:val="20"/>
          <w:szCs w:val="20"/>
        </w:rPr>
        <w:t>тарных болезней животных. 2013. С 21</w:t>
      </w:r>
      <w:r w:rsidR="004A0B78" w:rsidRPr="000F3DF7">
        <w:rPr>
          <w:rFonts w:ascii="Arial" w:hAnsi="Arial" w:cs="Arial"/>
          <w:sz w:val="20"/>
          <w:szCs w:val="20"/>
        </w:rPr>
        <w:t>–</w:t>
      </w:r>
      <w:r w:rsidRPr="000F3DF7">
        <w:rPr>
          <w:rFonts w:ascii="Arial" w:hAnsi="Arial" w:cs="Arial"/>
          <w:sz w:val="20"/>
          <w:szCs w:val="20"/>
        </w:rPr>
        <w:t>22.</w:t>
      </w:r>
    </w:p>
    <w:p w:rsidR="000633AF" w:rsidRPr="000F3DF7" w:rsidRDefault="00DC59C3" w:rsidP="00FA425C">
      <w:pPr>
        <w:pStyle w:val="a8"/>
        <w:numPr>
          <w:ilvl w:val="0"/>
          <w:numId w:val="3"/>
        </w:numPr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0F3DF7">
        <w:rPr>
          <w:rFonts w:ascii="Arial" w:hAnsi="Arial" w:cs="Arial"/>
          <w:bCs/>
          <w:color w:val="000000"/>
          <w:sz w:val="20"/>
          <w:szCs w:val="20"/>
        </w:rPr>
        <w:t>Российский Совет по Междунар</w:t>
      </w:r>
      <w:r w:rsidRPr="000F3DF7">
        <w:rPr>
          <w:rFonts w:ascii="Arial" w:hAnsi="Arial" w:cs="Arial"/>
          <w:sz w:val="20"/>
          <w:szCs w:val="20"/>
        </w:rPr>
        <w:t>о</w:t>
      </w:r>
      <w:r w:rsidRPr="000F3DF7">
        <w:rPr>
          <w:rFonts w:ascii="Arial" w:hAnsi="Arial" w:cs="Arial"/>
          <w:bCs/>
          <w:color w:val="000000"/>
          <w:sz w:val="20"/>
          <w:szCs w:val="20"/>
        </w:rPr>
        <w:t xml:space="preserve">дным </w:t>
      </w:r>
      <w:r w:rsidRPr="000F3DF7">
        <w:rPr>
          <w:rFonts w:ascii="Arial" w:hAnsi="Arial" w:cs="Arial"/>
          <w:sz w:val="20"/>
          <w:szCs w:val="20"/>
        </w:rPr>
        <w:t>д</w:t>
      </w:r>
      <w:r w:rsidRPr="000F3DF7">
        <w:rPr>
          <w:rFonts w:ascii="Arial" w:hAnsi="Arial" w:cs="Arial"/>
          <w:bCs/>
          <w:color w:val="000000"/>
          <w:sz w:val="20"/>
          <w:szCs w:val="20"/>
        </w:rPr>
        <w:t>елам</w:t>
      </w:r>
      <w:r w:rsidR="0079224B" w:rsidRPr="000F3D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0B78" w:rsidRPr="000F3DF7">
        <w:rPr>
          <w:rFonts w:ascii="Arial" w:hAnsi="Arial" w:cs="Arial"/>
          <w:bCs/>
          <w:color w:val="000000"/>
          <w:sz w:val="20"/>
          <w:szCs w:val="20"/>
        </w:rPr>
        <w:t>[Э</w:t>
      </w:r>
      <w:r w:rsidR="0079224B" w:rsidRPr="000F3DF7">
        <w:rPr>
          <w:rFonts w:ascii="Arial" w:hAnsi="Arial" w:cs="Arial"/>
          <w:bCs/>
          <w:color w:val="000000"/>
          <w:sz w:val="20"/>
          <w:szCs w:val="20"/>
        </w:rPr>
        <w:t>лек</w:t>
      </w:r>
      <w:r w:rsidRPr="000F3DF7">
        <w:rPr>
          <w:rFonts w:ascii="Arial" w:hAnsi="Arial" w:cs="Arial"/>
          <w:bCs/>
          <w:color w:val="000000"/>
          <w:sz w:val="20"/>
          <w:szCs w:val="20"/>
        </w:rPr>
        <w:t>тронный ресурс</w:t>
      </w:r>
      <w:r w:rsidR="004A0B78" w:rsidRPr="000F3DF7">
        <w:rPr>
          <w:rFonts w:ascii="Arial" w:hAnsi="Arial" w:cs="Arial"/>
          <w:bCs/>
          <w:color w:val="000000"/>
          <w:sz w:val="20"/>
          <w:szCs w:val="20"/>
        </w:rPr>
        <w:t>]</w:t>
      </w:r>
      <w:r w:rsidRPr="000F3DF7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4A0B78" w:rsidRPr="000F3DF7">
        <w:rPr>
          <w:rFonts w:ascii="Arial" w:hAnsi="Arial" w:cs="Arial"/>
          <w:bCs/>
          <w:color w:val="000000"/>
          <w:sz w:val="20"/>
          <w:szCs w:val="20"/>
        </w:rPr>
        <w:t>Режим доступа</w:t>
      </w:r>
      <w:r w:rsidR="0079224B" w:rsidRPr="000F3DF7">
        <w:rPr>
          <w:rFonts w:ascii="Arial" w:hAnsi="Arial" w:cs="Arial"/>
          <w:bCs/>
          <w:color w:val="000000"/>
          <w:sz w:val="20"/>
          <w:szCs w:val="20"/>
        </w:rPr>
        <w:t>:</w:t>
      </w:r>
      <w:r w:rsidRPr="000F3D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9224B" w:rsidRPr="000F3D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23" w:anchor="top-content" w:history="1">
        <w:r w:rsidRPr="000F3DF7">
          <w:rPr>
            <w:rStyle w:val="a4"/>
            <w:rFonts w:ascii="Arial" w:hAnsi="Arial" w:cs="Arial"/>
            <w:sz w:val="20"/>
            <w:szCs w:val="20"/>
          </w:rPr>
          <w:t>http://russiancouncil.ru/inner/?id_4=508#top-content</w:t>
        </w:r>
      </w:hyperlink>
    </w:p>
    <w:sectPr w:rsidR="000633AF" w:rsidRPr="000F3DF7" w:rsidSect="00235D39">
      <w:footerReference w:type="default" r:id="rId24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56" w:rsidRDefault="00293656" w:rsidP="00083816">
      <w:pPr>
        <w:spacing w:after="0" w:line="240" w:lineRule="auto"/>
      </w:pPr>
      <w:r>
        <w:separator/>
      </w:r>
    </w:p>
  </w:endnote>
  <w:endnote w:type="continuationSeparator" w:id="0">
    <w:p w:rsidR="00293656" w:rsidRDefault="00293656" w:rsidP="0008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2406"/>
      <w:docPartObj>
        <w:docPartGallery w:val="Page Numbers (Bottom of Page)"/>
        <w:docPartUnique/>
      </w:docPartObj>
    </w:sdtPr>
    <w:sdtEndPr/>
    <w:sdtContent>
      <w:p w:rsidR="00235D39" w:rsidRDefault="00235D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F7">
          <w:rPr>
            <w:noProof/>
          </w:rPr>
          <w:t>4</w:t>
        </w:r>
        <w:r>
          <w:fldChar w:fldCharType="end"/>
        </w:r>
      </w:p>
    </w:sdtContent>
  </w:sdt>
  <w:p w:rsidR="00235D39" w:rsidRDefault="00235D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56" w:rsidRDefault="00293656" w:rsidP="00083816">
      <w:pPr>
        <w:spacing w:after="0" w:line="240" w:lineRule="auto"/>
      </w:pPr>
      <w:r>
        <w:separator/>
      </w:r>
    </w:p>
  </w:footnote>
  <w:footnote w:type="continuationSeparator" w:id="0">
    <w:p w:rsidR="00293656" w:rsidRDefault="00293656" w:rsidP="00083816">
      <w:pPr>
        <w:spacing w:after="0" w:line="240" w:lineRule="auto"/>
      </w:pPr>
      <w:r>
        <w:continuationSeparator/>
      </w:r>
    </w:p>
  </w:footnote>
  <w:footnote w:id="1">
    <w:p w:rsidR="000F3DF7" w:rsidRPr="000F3DF7" w:rsidRDefault="000F3DF7" w:rsidP="000F3DF7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0F3DF7">
        <w:rPr>
          <w:rStyle w:val="a7"/>
          <w:rFonts w:ascii="Arial" w:hAnsi="Arial" w:cs="Arial"/>
          <w:sz w:val="18"/>
          <w:szCs w:val="18"/>
        </w:rPr>
        <w:footnoteRef/>
      </w:r>
      <w:r w:rsidRPr="000F3DF7">
        <w:rPr>
          <w:rFonts w:ascii="Arial" w:hAnsi="Arial" w:cs="Arial"/>
          <w:sz w:val="18"/>
          <w:szCs w:val="18"/>
        </w:rPr>
        <w:t xml:space="preserve"> </w:t>
      </w:r>
      <w:r w:rsidRPr="000F3DF7">
        <w:rPr>
          <w:rFonts w:ascii="Arial" w:hAnsi="Arial" w:cs="Arial"/>
          <w:color w:val="222222"/>
          <w:sz w:val="18"/>
          <w:szCs w:val="18"/>
        </w:rPr>
        <w:t xml:space="preserve">Конюхов Владимир Юрьевич, канд. </w:t>
      </w:r>
      <w:proofErr w:type="spellStart"/>
      <w:r w:rsidRPr="000F3DF7">
        <w:rPr>
          <w:rFonts w:ascii="Arial" w:hAnsi="Arial" w:cs="Arial"/>
          <w:color w:val="222222"/>
          <w:sz w:val="18"/>
          <w:szCs w:val="18"/>
        </w:rPr>
        <w:t>техн</w:t>
      </w:r>
      <w:proofErr w:type="spellEnd"/>
      <w:r w:rsidRPr="000F3DF7">
        <w:rPr>
          <w:rFonts w:ascii="Arial" w:hAnsi="Arial" w:cs="Arial"/>
          <w:color w:val="222222"/>
          <w:sz w:val="18"/>
          <w:szCs w:val="18"/>
        </w:rPr>
        <w:t>. наук, профессор кафедры управления промышленными предприяти</w:t>
      </w:r>
      <w:r w:rsidRPr="000F3DF7">
        <w:rPr>
          <w:rFonts w:ascii="Arial" w:hAnsi="Arial" w:cs="Arial"/>
          <w:color w:val="222222"/>
          <w:sz w:val="18"/>
          <w:szCs w:val="18"/>
        </w:rPr>
        <w:t>я</w:t>
      </w:r>
      <w:r w:rsidRPr="000F3DF7">
        <w:rPr>
          <w:rFonts w:ascii="Arial" w:hAnsi="Arial" w:cs="Arial"/>
          <w:color w:val="222222"/>
          <w:sz w:val="18"/>
          <w:szCs w:val="18"/>
        </w:rPr>
        <w:t>ми, тел.: 40-50-97, e-</w:t>
      </w:r>
      <w:proofErr w:type="spellStart"/>
      <w:r w:rsidRPr="000F3DF7">
        <w:rPr>
          <w:rFonts w:ascii="Arial" w:hAnsi="Arial" w:cs="Arial"/>
          <w:color w:val="222222"/>
          <w:sz w:val="18"/>
          <w:szCs w:val="18"/>
        </w:rPr>
        <w:t>mail</w:t>
      </w:r>
      <w:proofErr w:type="spellEnd"/>
      <w:r w:rsidRPr="000F3DF7">
        <w:rPr>
          <w:rFonts w:ascii="Arial" w:hAnsi="Arial" w:cs="Arial"/>
          <w:color w:val="222222"/>
          <w:sz w:val="18"/>
          <w:szCs w:val="18"/>
        </w:rPr>
        <w:t xml:space="preserve">: </w:t>
      </w:r>
      <w:hyperlink r:id="rId1" w:history="1">
        <w:r w:rsidRPr="000F3DF7">
          <w:rPr>
            <w:rStyle w:val="a4"/>
            <w:rFonts w:ascii="Arial" w:hAnsi="Arial" w:cs="Arial"/>
            <w:sz w:val="18"/>
            <w:szCs w:val="18"/>
          </w:rPr>
          <w:t>c12@istu.edu</w:t>
        </w:r>
      </w:hyperlink>
    </w:p>
    <w:p w:rsidR="000F3DF7" w:rsidRPr="000F3DF7" w:rsidRDefault="000F3DF7" w:rsidP="000F3DF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0F3DF7">
        <w:rPr>
          <w:rFonts w:ascii="Arial" w:hAnsi="Arial" w:cs="Arial"/>
          <w:sz w:val="18"/>
          <w:szCs w:val="18"/>
          <w:lang w:val="en-US"/>
        </w:rPr>
        <w:t>Konyukhov</w:t>
      </w:r>
      <w:proofErr w:type="spellEnd"/>
      <w:r w:rsidRPr="000F3DF7">
        <w:rPr>
          <w:rFonts w:ascii="Arial" w:hAnsi="Arial" w:cs="Arial"/>
          <w:sz w:val="18"/>
          <w:szCs w:val="18"/>
          <w:lang w:val="en-US"/>
        </w:rPr>
        <w:t xml:space="preserve"> Vladimir, </w:t>
      </w:r>
      <w:r w:rsidRPr="000F3DF7">
        <w:rPr>
          <w:rFonts w:ascii="Arial" w:eastAsia="Times New Roman" w:hAnsi="Arial" w:cs="Arial"/>
          <w:sz w:val="18"/>
          <w:szCs w:val="18"/>
          <w:lang w:val="en-US"/>
        </w:rPr>
        <w:t>Candidate of Engineering Sciences, Professor of Enterprises Ma</w:t>
      </w:r>
      <w:r w:rsidRPr="000F3DF7">
        <w:rPr>
          <w:rFonts w:ascii="Arial" w:eastAsia="Times New Roman" w:hAnsi="Arial" w:cs="Arial"/>
          <w:sz w:val="18"/>
          <w:szCs w:val="18"/>
          <w:lang w:val="en-US"/>
        </w:rPr>
        <w:t>n</w:t>
      </w:r>
      <w:r w:rsidRPr="000F3DF7">
        <w:rPr>
          <w:rFonts w:ascii="Arial" w:eastAsia="Times New Roman" w:hAnsi="Arial" w:cs="Arial"/>
          <w:sz w:val="18"/>
          <w:szCs w:val="18"/>
          <w:lang w:val="en-US"/>
        </w:rPr>
        <w:t>agement Department, e-mail: с12@istu.edu</w:t>
      </w:r>
    </w:p>
  </w:footnote>
  <w:footnote w:id="2">
    <w:p w:rsidR="000F3DF7" w:rsidRPr="000F3DF7" w:rsidRDefault="000F3DF7" w:rsidP="000F3DF7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0F3DF7">
        <w:rPr>
          <w:rStyle w:val="a7"/>
          <w:rFonts w:ascii="Arial" w:hAnsi="Arial" w:cs="Arial"/>
          <w:sz w:val="18"/>
          <w:szCs w:val="18"/>
        </w:rPr>
        <w:footnoteRef/>
      </w:r>
      <w:r w:rsidRPr="000F3DF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3DF7">
        <w:rPr>
          <w:rFonts w:ascii="Arial" w:hAnsi="Arial" w:cs="Arial"/>
          <w:color w:val="222222"/>
          <w:sz w:val="18"/>
          <w:szCs w:val="18"/>
        </w:rPr>
        <w:t>Стефановская</w:t>
      </w:r>
      <w:proofErr w:type="spellEnd"/>
      <w:r w:rsidRPr="000F3DF7">
        <w:rPr>
          <w:rFonts w:ascii="Arial" w:hAnsi="Arial" w:cs="Arial"/>
          <w:color w:val="222222"/>
          <w:sz w:val="18"/>
          <w:szCs w:val="18"/>
        </w:rPr>
        <w:t xml:space="preserve"> Ольга Михайловна, студентка гр. ЭУм-16-2 Института энергетики, тел.: 89641044985, e-</w:t>
      </w:r>
      <w:proofErr w:type="spellStart"/>
      <w:r w:rsidRPr="000F3DF7">
        <w:rPr>
          <w:rFonts w:ascii="Arial" w:hAnsi="Arial" w:cs="Arial"/>
          <w:color w:val="222222"/>
          <w:sz w:val="18"/>
          <w:szCs w:val="18"/>
        </w:rPr>
        <w:t>mail</w:t>
      </w:r>
      <w:proofErr w:type="spellEnd"/>
      <w:r w:rsidRPr="000F3DF7">
        <w:rPr>
          <w:rFonts w:ascii="Arial" w:hAnsi="Arial" w:cs="Arial"/>
          <w:color w:val="222222"/>
          <w:sz w:val="18"/>
          <w:szCs w:val="18"/>
        </w:rPr>
        <w:t xml:space="preserve">: </w:t>
      </w:r>
      <w:hyperlink r:id="rId2" w:history="1">
        <w:r w:rsidRPr="000F3DF7">
          <w:rPr>
            <w:rStyle w:val="a4"/>
            <w:rFonts w:ascii="Arial" w:hAnsi="Arial" w:cs="Arial"/>
            <w:sz w:val="18"/>
            <w:szCs w:val="18"/>
          </w:rPr>
          <w:t>olyastefanovskaya@mail.ru</w:t>
        </w:r>
      </w:hyperlink>
    </w:p>
    <w:p w:rsidR="000F3DF7" w:rsidRPr="000F3DF7" w:rsidRDefault="000F3DF7" w:rsidP="000F3DF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0F3DF7">
        <w:rPr>
          <w:rFonts w:ascii="Arial" w:hAnsi="Arial" w:cs="Arial"/>
          <w:sz w:val="18"/>
          <w:szCs w:val="18"/>
          <w:lang w:val="en-US"/>
        </w:rPr>
        <w:t>Stefanovskaya</w:t>
      </w:r>
      <w:proofErr w:type="spellEnd"/>
      <w:r w:rsidRPr="000F3DF7">
        <w:rPr>
          <w:rFonts w:ascii="Arial" w:hAnsi="Arial" w:cs="Arial"/>
          <w:sz w:val="18"/>
          <w:szCs w:val="18"/>
          <w:lang w:val="en-US"/>
        </w:rPr>
        <w:t xml:space="preserve"> Olga, a student of Power Engineering Institute, tel.: 89641044985, e-mail: </w:t>
      </w:r>
      <w:hyperlink r:id="rId3" w:history="1">
        <w:r w:rsidRPr="000F3DF7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olyastef</w:t>
        </w:r>
        <w:r w:rsidRPr="000F3DF7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a</w:t>
        </w:r>
        <w:r w:rsidRPr="000F3DF7">
          <w:rPr>
            <w:rFonts w:ascii="Arial" w:hAnsi="Arial" w:cs="Arial"/>
            <w:color w:val="0000FF" w:themeColor="hyperlink"/>
            <w:sz w:val="18"/>
            <w:szCs w:val="18"/>
            <w:u w:val="single"/>
            <w:lang w:val="en-US"/>
          </w:rPr>
          <w:t>novskaya@mail.ru</w:t>
        </w:r>
      </w:hyperlink>
    </w:p>
    <w:p w:rsidR="000F3DF7" w:rsidRPr="000F3DF7" w:rsidRDefault="000F3DF7" w:rsidP="000F3DF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F3DF7" w:rsidRPr="000F3DF7" w:rsidRDefault="000F3DF7">
      <w:pPr>
        <w:pStyle w:val="a5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4BE"/>
    <w:multiLevelType w:val="hybridMultilevel"/>
    <w:tmpl w:val="24AAFFE0"/>
    <w:lvl w:ilvl="0" w:tplc="F72C08F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864651"/>
    <w:multiLevelType w:val="hybridMultilevel"/>
    <w:tmpl w:val="EB86F840"/>
    <w:lvl w:ilvl="0" w:tplc="9B6E5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54C4E"/>
    <w:multiLevelType w:val="multilevel"/>
    <w:tmpl w:val="A4A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329D3"/>
    <w:multiLevelType w:val="hybridMultilevel"/>
    <w:tmpl w:val="8E2CB190"/>
    <w:lvl w:ilvl="0" w:tplc="74FA36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94F6B"/>
    <w:multiLevelType w:val="hybridMultilevel"/>
    <w:tmpl w:val="475038B2"/>
    <w:lvl w:ilvl="0" w:tplc="06CC176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635A2F"/>
    <w:multiLevelType w:val="hybridMultilevel"/>
    <w:tmpl w:val="2808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81A29"/>
    <w:multiLevelType w:val="hybridMultilevel"/>
    <w:tmpl w:val="8E20D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F0"/>
    <w:rsid w:val="00006939"/>
    <w:rsid w:val="0000788A"/>
    <w:rsid w:val="000125CE"/>
    <w:rsid w:val="0002350C"/>
    <w:rsid w:val="00036B5B"/>
    <w:rsid w:val="0005704B"/>
    <w:rsid w:val="000608F4"/>
    <w:rsid w:val="00063338"/>
    <w:rsid w:val="000633AF"/>
    <w:rsid w:val="000674A6"/>
    <w:rsid w:val="00067BB9"/>
    <w:rsid w:val="00076B28"/>
    <w:rsid w:val="00083816"/>
    <w:rsid w:val="000906BD"/>
    <w:rsid w:val="00091B13"/>
    <w:rsid w:val="000B4484"/>
    <w:rsid w:val="000C1E1B"/>
    <w:rsid w:val="000C2616"/>
    <w:rsid w:val="000C3D8A"/>
    <w:rsid w:val="000D2086"/>
    <w:rsid w:val="000D700D"/>
    <w:rsid w:val="000E2CFF"/>
    <w:rsid w:val="000E35C6"/>
    <w:rsid w:val="000F3DF7"/>
    <w:rsid w:val="000F3EB1"/>
    <w:rsid w:val="00120D75"/>
    <w:rsid w:val="00136863"/>
    <w:rsid w:val="00142BEB"/>
    <w:rsid w:val="001446DF"/>
    <w:rsid w:val="00144FAE"/>
    <w:rsid w:val="0015641F"/>
    <w:rsid w:val="00161AC1"/>
    <w:rsid w:val="0017615F"/>
    <w:rsid w:val="001A0618"/>
    <w:rsid w:val="001A6824"/>
    <w:rsid w:val="001B19A5"/>
    <w:rsid w:val="001C6419"/>
    <w:rsid w:val="001E5683"/>
    <w:rsid w:val="00215723"/>
    <w:rsid w:val="00220420"/>
    <w:rsid w:val="00235D39"/>
    <w:rsid w:val="00236A57"/>
    <w:rsid w:val="00242E8C"/>
    <w:rsid w:val="0024319A"/>
    <w:rsid w:val="002579F9"/>
    <w:rsid w:val="002640A4"/>
    <w:rsid w:val="00267D44"/>
    <w:rsid w:val="002825B2"/>
    <w:rsid w:val="002828CB"/>
    <w:rsid w:val="002924EA"/>
    <w:rsid w:val="00293152"/>
    <w:rsid w:val="00293656"/>
    <w:rsid w:val="00294B73"/>
    <w:rsid w:val="002A6D02"/>
    <w:rsid w:val="002B029D"/>
    <w:rsid w:val="002B7EA9"/>
    <w:rsid w:val="002D5906"/>
    <w:rsid w:val="002E19C1"/>
    <w:rsid w:val="002E58C5"/>
    <w:rsid w:val="002F0119"/>
    <w:rsid w:val="00327E56"/>
    <w:rsid w:val="0033396B"/>
    <w:rsid w:val="00334016"/>
    <w:rsid w:val="003400A1"/>
    <w:rsid w:val="00341444"/>
    <w:rsid w:val="0034481C"/>
    <w:rsid w:val="003515E7"/>
    <w:rsid w:val="00364F2C"/>
    <w:rsid w:val="00382C59"/>
    <w:rsid w:val="003903D4"/>
    <w:rsid w:val="00391A7C"/>
    <w:rsid w:val="00394459"/>
    <w:rsid w:val="00395737"/>
    <w:rsid w:val="003A5B19"/>
    <w:rsid w:val="003B3EA9"/>
    <w:rsid w:val="003C367A"/>
    <w:rsid w:val="003C4D94"/>
    <w:rsid w:val="003C6EAE"/>
    <w:rsid w:val="003D0620"/>
    <w:rsid w:val="003D1A17"/>
    <w:rsid w:val="003D536F"/>
    <w:rsid w:val="003D66C5"/>
    <w:rsid w:val="00400678"/>
    <w:rsid w:val="00405C92"/>
    <w:rsid w:val="00421706"/>
    <w:rsid w:val="00421C95"/>
    <w:rsid w:val="004239F3"/>
    <w:rsid w:val="0043036C"/>
    <w:rsid w:val="00431D1F"/>
    <w:rsid w:val="00443DED"/>
    <w:rsid w:val="00452243"/>
    <w:rsid w:val="00455369"/>
    <w:rsid w:val="0047133A"/>
    <w:rsid w:val="00487161"/>
    <w:rsid w:val="004A0B78"/>
    <w:rsid w:val="004A65A7"/>
    <w:rsid w:val="004A75C1"/>
    <w:rsid w:val="004C20BD"/>
    <w:rsid w:val="004C5AFA"/>
    <w:rsid w:val="004C75B1"/>
    <w:rsid w:val="004D50A7"/>
    <w:rsid w:val="004D7985"/>
    <w:rsid w:val="004E1FF2"/>
    <w:rsid w:val="004F733E"/>
    <w:rsid w:val="005051A2"/>
    <w:rsid w:val="00531EE4"/>
    <w:rsid w:val="00534B60"/>
    <w:rsid w:val="00536A39"/>
    <w:rsid w:val="00537A91"/>
    <w:rsid w:val="00537D3A"/>
    <w:rsid w:val="00552981"/>
    <w:rsid w:val="00553076"/>
    <w:rsid w:val="00564BD2"/>
    <w:rsid w:val="00573D04"/>
    <w:rsid w:val="00575EF9"/>
    <w:rsid w:val="00592E1A"/>
    <w:rsid w:val="005952AD"/>
    <w:rsid w:val="005A1865"/>
    <w:rsid w:val="005A47F2"/>
    <w:rsid w:val="005B449A"/>
    <w:rsid w:val="005B7BAB"/>
    <w:rsid w:val="005C04F7"/>
    <w:rsid w:val="005C20D9"/>
    <w:rsid w:val="005C2F1B"/>
    <w:rsid w:val="005C45F7"/>
    <w:rsid w:val="005C4DC6"/>
    <w:rsid w:val="005C7158"/>
    <w:rsid w:val="005D4A9B"/>
    <w:rsid w:val="005D61D3"/>
    <w:rsid w:val="005E03D4"/>
    <w:rsid w:val="005E4CBF"/>
    <w:rsid w:val="005F0726"/>
    <w:rsid w:val="00620491"/>
    <w:rsid w:val="006214AC"/>
    <w:rsid w:val="00624146"/>
    <w:rsid w:val="0062486B"/>
    <w:rsid w:val="00663807"/>
    <w:rsid w:val="00665685"/>
    <w:rsid w:val="006658B8"/>
    <w:rsid w:val="006673F4"/>
    <w:rsid w:val="00671A69"/>
    <w:rsid w:val="00682FAF"/>
    <w:rsid w:val="006A3225"/>
    <w:rsid w:val="006B06F6"/>
    <w:rsid w:val="006B5C36"/>
    <w:rsid w:val="006D2948"/>
    <w:rsid w:val="006D7BC8"/>
    <w:rsid w:val="00733749"/>
    <w:rsid w:val="007363FC"/>
    <w:rsid w:val="00747AA4"/>
    <w:rsid w:val="007638CF"/>
    <w:rsid w:val="007677EA"/>
    <w:rsid w:val="007851C1"/>
    <w:rsid w:val="0079224B"/>
    <w:rsid w:val="007B0A0B"/>
    <w:rsid w:val="007B5800"/>
    <w:rsid w:val="007B65F0"/>
    <w:rsid w:val="007B78D8"/>
    <w:rsid w:val="007C5490"/>
    <w:rsid w:val="007E7313"/>
    <w:rsid w:val="007F2AD2"/>
    <w:rsid w:val="008006E9"/>
    <w:rsid w:val="00804314"/>
    <w:rsid w:val="00832093"/>
    <w:rsid w:val="00832126"/>
    <w:rsid w:val="00833697"/>
    <w:rsid w:val="00834E05"/>
    <w:rsid w:val="0083745F"/>
    <w:rsid w:val="008468DF"/>
    <w:rsid w:val="00883D90"/>
    <w:rsid w:val="00883D9C"/>
    <w:rsid w:val="008B4D56"/>
    <w:rsid w:val="008B675A"/>
    <w:rsid w:val="008B7F33"/>
    <w:rsid w:val="008B7FCC"/>
    <w:rsid w:val="008C178A"/>
    <w:rsid w:val="008D1F59"/>
    <w:rsid w:val="008E5294"/>
    <w:rsid w:val="008E57D3"/>
    <w:rsid w:val="008E5B7B"/>
    <w:rsid w:val="00903B00"/>
    <w:rsid w:val="009041EF"/>
    <w:rsid w:val="00912F5B"/>
    <w:rsid w:val="0091446E"/>
    <w:rsid w:val="00914D40"/>
    <w:rsid w:val="00917FD2"/>
    <w:rsid w:val="0096069B"/>
    <w:rsid w:val="009659F8"/>
    <w:rsid w:val="009713E4"/>
    <w:rsid w:val="00975D61"/>
    <w:rsid w:val="00976199"/>
    <w:rsid w:val="00981001"/>
    <w:rsid w:val="009818BA"/>
    <w:rsid w:val="00990A95"/>
    <w:rsid w:val="009A00EC"/>
    <w:rsid w:val="009A17E1"/>
    <w:rsid w:val="009A520C"/>
    <w:rsid w:val="009B41D2"/>
    <w:rsid w:val="009C068C"/>
    <w:rsid w:val="009F31EA"/>
    <w:rsid w:val="00A237D3"/>
    <w:rsid w:val="00A33282"/>
    <w:rsid w:val="00A67030"/>
    <w:rsid w:val="00A6747D"/>
    <w:rsid w:val="00A677FC"/>
    <w:rsid w:val="00A7256C"/>
    <w:rsid w:val="00A9680C"/>
    <w:rsid w:val="00AA0277"/>
    <w:rsid w:val="00AB5A9B"/>
    <w:rsid w:val="00AD6A33"/>
    <w:rsid w:val="00AE370D"/>
    <w:rsid w:val="00AE4407"/>
    <w:rsid w:val="00AF0059"/>
    <w:rsid w:val="00B038CD"/>
    <w:rsid w:val="00B07DC2"/>
    <w:rsid w:val="00B119D6"/>
    <w:rsid w:val="00B11D33"/>
    <w:rsid w:val="00B20610"/>
    <w:rsid w:val="00B307E7"/>
    <w:rsid w:val="00B31B14"/>
    <w:rsid w:val="00B31E47"/>
    <w:rsid w:val="00B45361"/>
    <w:rsid w:val="00B478D6"/>
    <w:rsid w:val="00B619DF"/>
    <w:rsid w:val="00B84EEB"/>
    <w:rsid w:val="00B85707"/>
    <w:rsid w:val="00B90300"/>
    <w:rsid w:val="00BA5768"/>
    <w:rsid w:val="00BA581F"/>
    <w:rsid w:val="00BB2B99"/>
    <w:rsid w:val="00BB53A6"/>
    <w:rsid w:val="00BC1506"/>
    <w:rsid w:val="00BC231D"/>
    <w:rsid w:val="00BD14FA"/>
    <w:rsid w:val="00BE02B1"/>
    <w:rsid w:val="00BE2099"/>
    <w:rsid w:val="00BE3A88"/>
    <w:rsid w:val="00C01DE8"/>
    <w:rsid w:val="00C0215E"/>
    <w:rsid w:val="00C138D7"/>
    <w:rsid w:val="00C1559B"/>
    <w:rsid w:val="00C234D4"/>
    <w:rsid w:val="00C521F6"/>
    <w:rsid w:val="00C554FC"/>
    <w:rsid w:val="00C57051"/>
    <w:rsid w:val="00C576CE"/>
    <w:rsid w:val="00C7281D"/>
    <w:rsid w:val="00C72C68"/>
    <w:rsid w:val="00C7378E"/>
    <w:rsid w:val="00C867B4"/>
    <w:rsid w:val="00CA1566"/>
    <w:rsid w:val="00CA5020"/>
    <w:rsid w:val="00CA765F"/>
    <w:rsid w:val="00CB5AF3"/>
    <w:rsid w:val="00CC3446"/>
    <w:rsid w:val="00CC5F96"/>
    <w:rsid w:val="00CD308B"/>
    <w:rsid w:val="00CD3C86"/>
    <w:rsid w:val="00CD3E5F"/>
    <w:rsid w:val="00CD4077"/>
    <w:rsid w:val="00CE2A5A"/>
    <w:rsid w:val="00CE7A7B"/>
    <w:rsid w:val="00CF6FE4"/>
    <w:rsid w:val="00D0543E"/>
    <w:rsid w:val="00D21B41"/>
    <w:rsid w:val="00D22DB2"/>
    <w:rsid w:val="00D3180C"/>
    <w:rsid w:val="00D37634"/>
    <w:rsid w:val="00D42E88"/>
    <w:rsid w:val="00D5056C"/>
    <w:rsid w:val="00D50FB7"/>
    <w:rsid w:val="00D544E1"/>
    <w:rsid w:val="00D61EA3"/>
    <w:rsid w:val="00D7617B"/>
    <w:rsid w:val="00D84B92"/>
    <w:rsid w:val="00D84D3C"/>
    <w:rsid w:val="00D9479A"/>
    <w:rsid w:val="00DA06F9"/>
    <w:rsid w:val="00DA4D4B"/>
    <w:rsid w:val="00DB1266"/>
    <w:rsid w:val="00DC4D34"/>
    <w:rsid w:val="00DC59C3"/>
    <w:rsid w:val="00DC6229"/>
    <w:rsid w:val="00DE12AF"/>
    <w:rsid w:val="00DE1D56"/>
    <w:rsid w:val="00DE4CC4"/>
    <w:rsid w:val="00DF35A3"/>
    <w:rsid w:val="00DF4F9B"/>
    <w:rsid w:val="00E005B3"/>
    <w:rsid w:val="00E0558B"/>
    <w:rsid w:val="00E05ED3"/>
    <w:rsid w:val="00E11F71"/>
    <w:rsid w:val="00E22336"/>
    <w:rsid w:val="00E25517"/>
    <w:rsid w:val="00E37654"/>
    <w:rsid w:val="00E76B61"/>
    <w:rsid w:val="00E817B9"/>
    <w:rsid w:val="00E859D1"/>
    <w:rsid w:val="00E87BEA"/>
    <w:rsid w:val="00EA3864"/>
    <w:rsid w:val="00EB606F"/>
    <w:rsid w:val="00EC4D0B"/>
    <w:rsid w:val="00ED4B33"/>
    <w:rsid w:val="00EE2746"/>
    <w:rsid w:val="00EE468B"/>
    <w:rsid w:val="00EF3904"/>
    <w:rsid w:val="00F03F23"/>
    <w:rsid w:val="00F14B19"/>
    <w:rsid w:val="00F15119"/>
    <w:rsid w:val="00F17E54"/>
    <w:rsid w:val="00F52BAB"/>
    <w:rsid w:val="00F932DB"/>
    <w:rsid w:val="00FA107C"/>
    <w:rsid w:val="00FA425C"/>
    <w:rsid w:val="00FA60D3"/>
    <w:rsid w:val="00FB571D"/>
    <w:rsid w:val="00FB78FF"/>
    <w:rsid w:val="00FC0677"/>
    <w:rsid w:val="00FC34CD"/>
    <w:rsid w:val="00FC4D03"/>
    <w:rsid w:val="00FC536D"/>
    <w:rsid w:val="00FD5E1E"/>
    <w:rsid w:val="00FD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5F0"/>
  </w:style>
  <w:style w:type="paragraph" w:styleId="a3">
    <w:name w:val="Normal (Web)"/>
    <w:aliases w:val="Обычный (Web),Обычный (веб) Знак,Знак Знак,Знак"/>
    <w:basedOn w:val="a"/>
    <w:link w:val="11"/>
    <w:uiPriority w:val="99"/>
    <w:unhideWhenUsed/>
    <w:qFormat/>
    <w:rsid w:val="0040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067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38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8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3816"/>
    <w:rPr>
      <w:vertAlign w:val="superscript"/>
    </w:rPr>
  </w:style>
  <w:style w:type="character" w:customStyle="1" w:styleId="11">
    <w:name w:val="Обычный (веб) Знак1"/>
    <w:aliases w:val="Обычный (Web) Знак,Обычный (веб) Знак Знак,Знак Знак Знак,Знак Знак1"/>
    <w:basedOn w:val="a0"/>
    <w:link w:val="a3"/>
    <w:uiPriority w:val="99"/>
    <w:locked/>
    <w:rsid w:val="0079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2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D39"/>
  </w:style>
  <w:style w:type="paragraph" w:styleId="ab">
    <w:name w:val="footer"/>
    <w:basedOn w:val="a"/>
    <w:link w:val="ac"/>
    <w:uiPriority w:val="99"/>
    <w:unhideWhenUsed/>
    <w:rsid w:val="002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5F0"/>
  </w:style>
  <w:style w:type="paragraph" w:styleId="a3">
    <w:name w:val="Normal (Web)"/>
    <w:aliases w:val="Обычный (Web),Обычный (веб) Знак,Знак Знак,Знак"/>
    <w:basedOn w:val="a"/>
    <w:link w:val="11"/>
    <w:uiPriority w:val="99"/>
    <w:unhideWhenUsed/>
    <w:qFormat/>
    <w:rsid w:val="0040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067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838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381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3816"/>
    <w:rPr>
      <w:vertAlign w:val="superscript"/>
    </w:rPr>
  </w:style>
  <w:style w:type="character" w:customStyle="1" w:styleId="11">
    <w:name w:val="Обычный (веб) Знак1"/>
    <w:aliases w:val="Обычный (Web) Знак,Обычный (веб) Знак Знак,Знак Знак Знак,Знак Знак1"/>
    <w:basedOn w:val="a0"/>
    <w:link w:val="a3"/>
    <w:uiPriority w:val="99"/>
    <w:locked/>
    <w:rsid w:val="0079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22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2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D39"/>
  </w:style>
  <w:style w:type="paragraph" w:styleId="ab">
    <w:name w:val="footer"/>
    <w:basedOn w:val="a"/>
    <w:link w:val="ac"/>
    <w:uiPriority w:val="99"/>
    <w:unhideWhenUsed/>
    <w:rsid w:val="0023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item.asp?id=27286240" TargetMode="External"/><Relationship Id="rId18" Type="http://schemas.openxmlformats.org/officeDocument/2006/relationships/hyperlink" Target="http://elibrary.ru/contents.asp?issueid=1566921&amp;selid=2576803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253780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library.ru/item.asp?id=27291760" TargetMode="External"/><Relationship Id="rId17" Type="http://schemas.openxmlformats.org/officeDocument/2006/relationships/hyperlink" Target="http://elibrary.ru/contents.asp?issueid=15669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5768032" TargetMode="External"/><Relationship Id="rId20" Type="http://schemas.openxmlformats.org/officeDocument/2006/relationships/hyperlink" Target="http://elibrary.ru/item.asp?id=253781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728624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library.ru/item.asp?id=25882088" TargetMode="External"/><Relationship Id="rId23" Type="http://schemas.openxmlformats.org/officeDocument/2006/relationships/hyperlink" Target="http://russiancouncil.ru/inner/?id_4=508" TargetMode="External"/><Relationship Id="rId10" Type="http://schemas.openxmlformats.org/officeDocument/2006/relationships/hyperlink" Target="http://elibrary.ru/item.asp?id=27292036" TargetMode="External"/><Relationship Id="rId19" Type="http://schemas.openxmlformats.org/officeDocument/2006/relationships/hyperlink" Target="http://elibrary.ru/item.asp?id=25887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" TargetMode="External"/><Relationship Id="rId14" Type="http://schemas.openxmlformats.org/officeDocument/2006/relationships/hyperlink" Target="http://elibrary.ru/item.asp?id=25936208" TargetMode="External"/><Relationship Id="rId22" Type="http://schemas.openxmlformats.org/officeDocument/2006/relationships/hyperlink" Target="http://elibrary.ru/item.asp?id=2615211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lyastefanovskaya@mail.ru" TargetMode="External"/><Relationship Id="rId2" Type="http://schemas.openxmlformats.org/officeDocument/2006/relationships/hyperlink" Target="mailto:olyastefanovskaya@mail.ru" TargetMode="External"/><Relationship Id="rId1" Type="http://schemas.openxmlformats.org/officeDocument/2006/relationships/hyperlink" Target="mailto:c12@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A8AA-F181-43F6-B0CF-2B200C1E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Сафарян Наталья Викторовна</cp:lastModifiedBy>
  <cp:revision>5</cp:revision>
  <dcterms:created xsi:type="dcterms:W3CDTF">2016-12-08T02:25:00Z</dcterms:created>
  <dcterms:modified xsi:type="dcterms:W3CDTF">2016-12-23T01:39:00Z</dcterms:modified>
</cp:coreProperties>
</file>