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F99" w:rsidRPr="00086827" w:rsidRDefault="00C71F99" w:rsidP="00C817D0">
      <w:pPr>
        <w:pStyle w:val="aff2"/>
        <w:jc w:val="left"/>
        <w:rPr>
          <w:rFonts w:ascii="Arial" w:hAnsi="Arial" w:cs="Arial"/>
          <w:b/>
          <w:sz w:val="24"/>
        </w:rPr>
      </w:pPr>
      <w:r w:rsidRPr="00086827">
        <w:rPr>
          <w:rFonts w:ascii="Arial" w:hAnsi="Arial" w:cs="Arial"/>
          <w:b/>
          <w:sz w:val="24"/>
        </w:rPr>
        <w:t>УДК 37.372.853</w:t>
      </w:r>
    </w:p>
    <w:p w:rsidR="00C71F99" w:rsidRPr="00086827" w:rsidRDefault="00C71F99" w:rsidP="00C817D0">
      <w:pPr>
        <w:pStyle w:val="22"/>
        <w:spacing w:after="0" w:line="240" w:lineRule="auto"/>
        <w:ind w:left="0" w:firstLine="0"/>
        <w:jc w:val="left"/>
        <w:rPr>
          <w:rFonts w:ascii="Arial" w:hAnsi="Arial" w:cs="Arial"/>
          <w:b/>
          <w:sz w:val="24"/>
          <w:szCs w:val="24"/>
        </w:rPr>
      </w:pPr>
    </w:p>
    <w:p w:rsidR="00C817D0" w:rsidRDefault="00C71F99" w:rsidP="00C817D0">
      <w:pPr>
        <w:pStyle w:val="22"/>
        <w:spacing w:after="0" w:line="240" w:lineRule="auto"/>
        <w:ind w:left="0" w:firstLine="0"/>
        <w:jc w:val="left"/>
        <w:rPr>
          <w:rFonts w:ascii="Arial" w:hAnsi="Arial" w:cs="Arial"/>
          <w:b/>
          <w:sz w:val="24"/>
          <w:szCs w:val="24"/>
        </w:rPr>
      </w:pPr>
      <w:r w:rsidRPr="00086827">
        <w:rPr>
          <w:rFonts w:ascii="Arial" w:hAnsi="Arial" w:cs="Arial"/>
          <w:b/>
          <w:sz w:val="24"/>
          <w:szCs w:val="24"/>
        </w:rPr>
        <w:t xml:space="preserve">ОРГАНИЗАЦИЯ И РЕАЛИЗАЦИЯ ПРОЕКТНОЙ </w:t>
      </w:r>
    </w:p>
    <w:p w:rsidR="00C71F99" w:rsidRPr="00086827" w:rsidRDefault="00C71F99" w:rsidP="00C817D0">
      <w:pPr>
        <w:pStyle w:val="22"/>
        <w:spacing w:after="0" w:line="240" w:lineRule="auto"/>
        <w:ind w:left="0" w:firstLine="0"/>
        <w:jc w:val="left"/>
        <w:rPr>
          <w:rFonts w:ascii="Arial" w:hAnsi="Arial" w:cs="Arial"/>
          <w:b/>
          <w:sz w:val="24"/>
          <w:szCs w:val="24"/>
        </w:rPr>
      </w:pPr>
      <w:r w:rsidRPr="00086827">
        <w:rPr>
          <w:rFonts w:ascii="Arial" w:hAnsi="Arial" w:cs="Arial"/>
          <w:b/>
          <w:sz w:val="24"/>
          <w:szCs w:val="24"/>
        </w:rPr>
        <w:t>РАБОТЫ ОБУЧАЮЩИХСЯ ПО ФИЗИКЕ</w:t>
      </w:r>
    </w:p>
    <w:p w:rsidR="00C71F99" w:rsidRPr="00086827" w:rsidRDefault="00C71F99" w:rsidP="00C817D0">
      <w:pPr>
        <w:pStyle w:val="22"/>
        <w:spacing w:after="0" w:line="240" w:lineRule="auto"/>
        <w:ind w:left="0" w:firstLine="0"/>
        <w:jc w:val="left"/>
        <w:rPr>
          <w:rFonts w:ascii="Arial" w:hAnsi="Arial" w:cs="Arial"/>
          <w:b/>
          <w:sz w:val="24"/>
          <w:szCs w:val="24"/>
        </w:rPr>
      </w:pPr>
    </w:p>
    <w:p w:rsidR="00C71F99" w:rsidRPr="00086827" w:rsidRDefault="00C71F99" w:rsidP="00C817D0">
      <w:pPr>
        <w:pStyle w:val="22"/>
        <w:spacing w:after="0" w:line="240" w:lineRule="auto"/>
        <w:ind w:left="0" w:firstLine="0"/>
        <w:jc w:val="left"/>
        <w:rPr>
          <w:rFonts w:ascii="Arial" w:hAnsi="Arial" w:cs="Arial"/>
          <w:b/>
          <w:sz w:val="24"/>
          <w:szCs w:val="24"/>
          <w:vertAlign w:val="superscript"/>
        </w:rPr>
      </w:pPr>
      <w:r w:rsidRPr="00086827">
        <w:rPr>
          <w:rFonts w:ascii="Arial" w:hAnsi="Arial" w:cs="Arial"/>
          <w:b/>
          <w:w w:val="90"/>
          <w:sz w:val="24"/>
          <w:szCs w:val="24"/>
        </w:rPr>
        <w:t xml:space="preserve">© </w:t>
      </w:r>
      <w:r w:rsidRPr="00086827">
        <w:rPr>
          <w:rFonts w:ascii="Arial" w:hAnsi="Arial" w:cs="Arial"/>
          <w:b/>
          <w:sz w:val="24"/>
          <w:szCs w:val="24"/>
        </w:rPr>
        <w:t>М.В. Толстых</w:t>
      </w:r>
      <w:r w:rsidRPr="00086827">
        <w:rPr>
          <w:rStyle w:val="ab"/>
          <w:rFonts w:ascii="Arial" w:hAnsi="Arial" w:cs="Arial"/>
          <w:b/>
          <w:sz w:val="24"/>
          <w:szCs w:val="24"/>
        </w:rPr>
        <w:footnoteReference w:id="1"/>
      </w:r>
      <w:r w:rsidRPr="00086827">
        <w:rPr>
          <w:rFonts w:ascii="Arial" w:hAnsi="Arial" w:cs="Arial"/>
          <w:b/>
          <w:sz w:val="24"/>
          <w:szCs w:val="24"/>
        </w:rPr>
        <w:t>, Л.Е. Гладышева</w:t>
      </w:r>
      <w:r w:rsidRPr="00086827">
        <w:rPr>
          <w:rStyle w:val="ab"/>
          <w:rFonts w:ascii="Arial" w:hAnsi="Arial" w:cs="Arial"/>
          <w:b/>
          <w:sz w:val="24"/>
          <w:szCs w:val="24"/>
        </w:rPr>
        <w:footnoteReference w:id="2"/>
      </w:r>
    </w:p>
    <w:p w:rsidR="00C71F99" w:rsidRPr="00086827" w:rsidRDefault="00C71F99" w:rsidP="00C817D0">
      <w:pPr>
        <w:pStyle w:val="22"/>
        <w:spacing w:after="0" w:line="240" w:lineRule="auto"/>
        <w:ind w:left="0" w:firstLine="0"/>
        <w:jc w:val="left"/>
        <w:rPr>
          <w:rFonts w:ascii="Arial" w:hAnsi="Arial" w:cs="Arial"/>
          <w:sz w:val="20"/>
        </w:rPr>
      </w:pPr>
      <w:r w:rsidRPr="00086827">
        <w:rPr>
          <w:rFonts w:ascii="Arial" w:hAnsi="Arial" w:cs="Arial"/>
          <w:sz w:val="20"/>
        </w:rPr>
        <w:t>Химико-технологический техникум ИРНИТУ,</w:t>
      </w:r>
    </w:p>
    <w:p w:rsidR="00C71F99" w:rsidRPr="00C817D0" w:rsidRDefault="00C71F99" w:rsidP="00C817D0">
      <w:pPr>
        <w:pStyle w:val="22"/>
        <w:spacing w:after="0" w:line="240" w:lineRule="auto"/>
        <w:ind w:left="0" w:firstLine="0"/>
        <w:jc w:val="left"/>
        <w:rPr>
          <w:rFonts w:ascii="Arial" w:hAnsi="Arial" w:cs="Arial"/>
          <w:spacing w:val="-2"/>
          <w:sz w:val="20"/>
        </w:rPr>
      </w:pPr>
      <w:r w:rsidRPr="00C817D0">
        <w:rPr>
          <w:rFonts w:ascii="Arial" w:hAnsi="Arial" w:cs="Arial"/>
          <w:spacing w:val="-2"/>
          <w:sz w:val="20"/>
        </w:rPr>
        <w:t>665463, Российская Федерация, Иркутская область, г. Усолье-Сибирское, Комсомольский просп., д. 65.</w:t>
      </w:r>
    </w:p>
    <w:p w:rsidR="00C71F99" w:rsidRPr="00086827" w:rsidRDefault="00C71F99" w:rsidP="00C817D0">
      <w:pPr>
        <w:pStyle w:val="22"/>
        <w:spacing w:after="0" w:line="240" w:lineRule="auto"/>
        <w:ind w:left="0" w:firstLine="0"/>
        <w:rPr>
          <w:rFonts w:ascii="Arial" w:hAnsi="Arial" w:cs="Arial"/>
          <w:sz w:val="20"/>
        </w:rPr>
      </w:pPr>
      <w:r w:rsidRPr="00086827">
        <w:rPr>
          <w:rFonts w:ascii="Arial" w:hAnsi="Arial" w:cs="Arial"/>
          <w:sz w:val="20"/>
        </w:rPr>
        <w:t xml:space="preserve">Раскрывается метод организации и реализации проектной работы посредством экспериментальных исследовательских заданий. Определяется характеристика для исследования жидкости, описывается подготовка и проведение эксперимента, направленного на формирование явления на границе твердое тело – жидкость. </w:t>
      </w:r>
    </w:p>
    <w:p w:rsidR="00C71F99" w:rsidRPr="00086827" w:rsidRDefault="00C71F99" w:rsidP="00C817D0">
      <w:pPr>
        <w:pStyle w:val="22"/>
        <w:spacing w:after="0" w:line="240" w:lineRule="auto"/>
        <w:ind w:left="0" w:firstLine="0"/>
        <w:rPr>
          <w:rFonts w:ascii="Arial" w:hAnsi="Arial" w:cs="Arial"/>
          <w:i/>
          <w:sz w:val="20"/>
        </w:rPr>
      </w:pPr>
      <w:r w:rsidRPr="00086827">
        <w:rPr>
          <w:rFonts w:ascii="Arial" w:hAnsi="Arial" w:cs="Arial"/>
          <w:i/>
          <w:sz w:val="20"/>
        </w:rPr>
        <w:t xml:space="preserve">Ключевые слова: проектная деятельность, демонстрационный опыт, эксперимент, коэффициент поверхностного натяжения жидкости. </w:t>
      </w:r>
    </w:p>
    <w:p w:rsidR="00C71F99" w:rsidRPr="00086827" w:rsidRDefault="00C71F99" w:rsidP="00C817D0">
      <w:pPr>
        <w:ind w:firstLine="0"/>
        <w:jc w:val="left"/>
        <w:rPr>
          <w:rFonts w:ascii="Arial" w:hAnsi="Arial" w:cs="Arial"/>
          <w:sz w:val="20"/>
        </w:rPr>
      </w:pPr>
      <w:bookmarkStart w:id="0" w:name="_GoBack"/>
      <w:bookmarkEnd w:id="0"/>
    </w:p>
    <w:p w:rsidR="00C71F99" w:rsidRPr="00086827" w:rsidRDefault="00C71F99" w:rsidP="00C817D0">
      <w:pPr>
        <w:pStyle w:val="22"/>
        <w:spacing w:after="0" w:line="240" w:lineRule="auto"/>
        <w:ind w:left="0" w:firstLine="0"/>
        <w:jc w:val="left"/>
        <w:rPr>
          <w:rFonts w:ascii="Arial" w:hAnsi="Arial" w:cs="Arial"/>
          <w:b/>
          <w:sz w:val="20"/>
          <w:lang w:val="en-US"/>
        </w:rPr>
      </w:pPr>
      <w:r w:rsidRPr="00086827">
        <w:rPr>
          <w:rFonts w:ascii="Arial" w:hAnsi="Arial" w:cs="Arial"/>
          <w:b/>
          <w:sz w:val="20"/>
          <w:lang w:val="en-US"/>
        </w:rPr>
        <w:t>ORGANIZATION AND IMPLEMENTATION OF DESIGN WORK OF STUDENTS IN PHYSICS</w:t>
      </w:r>
    </w:p>
    <w:p w:rsidR="00C71F99" w:rsidRPr="00086827" w:rsidRDefault="00C71F99" w:rsidP="00C817D0">
      <w:pPr>
        <w:pStyle w:val="22"/>
        <w:spacing w:after="0" w:line="240" w:lineRule="auto"/>
        <w:ind w:left="0" w:firstLine="0"/>
        <w:jc w:val="left"/>
        <w:rPr>
          <w:rFonts w:ascii="Arial" w:hAnsi="Arial" w:cs="Arial"/>
          <w:sz w:val="20"/>
          <w:lang w:val="en-US"/>
        </w:rPr>
      </w:pPr>
      <w:r w:rsidRPr="00086827">
        <w:rPr>
          <w:rFonts w:ascii="Arial" w:hAnsi="Arial" w:cs="Arial"/>
          <w:sz w:val="20"/>
          <w:lang w:val="en-US"/>
        </w:rPr>
        <w:t xml:space="preserve">© </w:t>
      </w:r>
      <w:r w:rsidRPr="00086827">
        <w:rPr>
          <w:rFonts w:ascii="Arial" w:hAnsi="Arial" w:cs="Arial"/>
          <w:b/>
          <w:sz w:val="20"/>
          <w:lang w:val="en-US"/>
        </w:rPr>
        <w:t>M.</w:t>
      </w:r>
      <w:r w:rsidR="00C817D0" w:rsidRPr="008A5E91">
        <w:rPr>
          <w:rFonts w:ascii="Arial" w:hAnsi="Arial" w:cs="Arial"/>
          <w:b/>
          <w:sz w:val="20"/>
          <w:lang w:val="en-US"/>
        </w:rPr>
        <w:t xml:space="preserve"> </w:t>
      </w:r>
      <w:proofErr w:type="spellStart"/>
      <w:r w:rsidRPr="00086827">
        <w:rPr>
          <w:rFonts w:ascii="Arial" w:hAnsi="Arial" w:cs="Arial"/>
          <w:b/>
          <w:sz w:val="20"/>
          <w:lang w:val="en-US"/>
        </w:rPr>
        <w:t>Tolstykh</w:t>
      </w:r>
      <w:proofErr w:type="spellEnd"/>
      <w:r w:rsidRPr="00086827">
        <w:rPr>
          <w:rFonts w:ascii="Arial" w:hAnsi="Arial" w:cs="Arial"/>
          <w:b/>
          <w:sz w:val="20"/>
          <w:lang w:val="en-US"/>
        </w:rPr>
        <w:t>, L.</w:t>
      </w:r>
      <w:r w:rsidR="00C817D0" w:rsidRPr="008A5E91">
        <w:rPr>
          <w:rFonts w:ascii="Arial" w:hAnsi="Arial" w:cs="Arial"/>
          <w:b/>
          <w:sz w:val="20"/>
          <w:lang w:val="en-US"/>
        </w:rPr>
        <w:t xml:space="preserve"> </w:t>
      </w:r>
      <w:proofErr w:type="spellStart"/>
      <w:r w:rsidRPr="00086827">
        <w:rPr>
          <w:rFonts w:ascii="Arial" w:hAnsi="Arial" w:cs="Arial"/>
          <w:b/>
          <w:sz w:val="20"/>
          <w:lang w:val="en-US"/>
        </w:rPr>
        <w:t>Gladysheva</w:t>
      </w:r>
      <w:proofErr w:type="spellEnd"/>
    </w:p>
    <w:p w:rsidR="00C71F99" w:rsidRPr="00086827" w:rsidRDefault="00C71F99" w:rsidP="00C817D0">
      <w:pPr>
        <w:pStyle w:val="22"/>
        <w:spacing w:after="0" w:line="240" w:lineRule="auto"/>
        <w:ind w:left="0" w:firstLine="0"/>
        <w:jc w:val="left"/>
        <w:rPr>
          <w:rFonts w:ascii="Arial" w:hAnsi="Arial" w:cs="Arial"/>
          <w:sz w:val="20"/>
          <w:lang w:val="en-US"/>
        </w:rPr>
      </w:pPr>
      <w:r w:rsidRPr="00086827">
        <w:rPr>
          <w:rFonts w:ascii="Arial" w:hAnsi="Arial" w:cs="Arial"/>
          <w:sz w:val="20"/>
          <w:lang w:val="en-US"/>
        </w:rPr>
        <w:t>Chemical Engineering Technological College of IRNITU,</w:t>
      </w:r>
    </w:p>
    <w:p w:rsidR="00C71F99" w:rsidRPr="00086827" w:rsidRDefault="00C71F99" w:rsidP="00C817D0">
      <w:pPr>
        <w:pStyle w:val="22"/>
        <w:spacing w:after="0" w:line="240" w:lineRule="auto"/>
        <w:ind w:left="0" w:firstLine="0"/>
        <w:jc w:val="left"/>
        <w:rPr>
          <w:rFonts w:ascii="Arial" w:hAnsi="Arial" w:cs="Arial"/>
          <w:sz w:val="20"/>
          <w:lang w:val="en-US"/>
        </w:rPr>
      </w:pPr>
      <w:r w:rsidRPr="00086827">
        <w:rPr>
          <w:rFonts w:ascii="Arial" w:hAnsi="Arial" w:cs="Arial"/>
          <w:sz w:val="20"/>
          <w:lang w:val="en-US"/>
        </w:rPr>
        <w:t xml:space="preserve">65 </w:t>
      </w:r>
      <w:proofErr w:type="spellStart"/>
      <w:r w:rsidRPr="00086827">
        <w:rPr>
          <w:rFonts w:ascii="Arial" w:hAnsi="Arial" w:cs="Arial"/>
          <w:sz w:val="20"/>
          <w:lang w:val="en-US"/>
        </w:rPr>
        <w:t>Komsomolsky</w:t>
      </w:r>
      <w:proofErr w:type="spellEnd"/>
      <w:r w:rsidRPr="00086827">
        <w:rPr>
          <w:rFonts w:ascii="Arial" w:hAnsi="Arial" w:cs="Arial"/>
          <w:sz w:val="20"/>
          <w:lang w:val="en-US"/>
        </w:rPr>
        <w:t xml:space="preserve"> Ave., </w:t>
      </w:r>
      <w:proofErr w:type="spellStart"/>
      <w:r w:rsidRPr="00086827">
        <w:rPr>
          <w:rFonts w:ascii="Arial" w:hAnsi="Arial" w:cs="Arial"/>
          <w:sz w:val="20"/>
          <w:lang w:val="en-US"/>
        </w:rPr>
        <w:t>Usolye-Sibirskoye</w:t>
      </w:r>
      <w:proofErr w:type="spellEnd"/>
      <w:r w:rsidRPr="00086827">
        <w:rPr>
          <w:rFonts w:ascii="Arial" w:hAnsi="Arial" w:cs="Arial"/>
          <w:sz w:val="20"/>
          <w:lang w:val="en-US"/>
        </w:rPr>
        <w:t>, Irkutsk Region, 665463, Russian Federation</w:t>
      </w:r>
    </w:p>
    <w:p w:rsidR="00C71F99" w:rsidRPr="00086827" w:rsidRDefault="00C71F99" w:rsidP="00C817D0">
      <w:pPr>
        <w:pStyle w:val="22"/>
        <w:spacing w:after="0" w:line="240" w:lineRule="auto"/>
        <w:ind w:left="0" w:firstLine="0"/>
        <w:rPr>
          <w:rFonts w:ascii="Arial" w:hAnsi="Arial" w:cs="Arial"/>
          <w:sz w:val="20"/>
          <w:lang w:val="en-US"/>
        </w:rPr>
      </w:pPr>
      <w:r w:rsidRPr="00086827">
        <w:rPr>
          <w:rFonts w:ascii="Arial" w:hAnsi="Arial" w:cs="Arial"/>
          <w:sz w:val="20"/>
          <w:lang w:val="en-US"/>
        </w:rPr>
        <w:t>The article reveals the method of organizing and implementing the work through expert research assignments. The article determines characteristic for the study of a liquid, the preparation and carrying out of an experiment.</w:t>
      </w:r>
    </w:p>
    <w:p w:rsidR="00C71F99" w:rsidRPr="00086827" w:rsidRDefault="00C71F99" w:rsidP="00C817D0">
      <w:pPr>
        <w:pStyle w:val="22"/>
        <w:spacing w:after="0" w:line="240" w:lineRule="auto"/>
        <w:ind w:left="0" w:firstLine="0"/>
        <w:rPr>
          <w:rFonts w:ascii="Arial" w:hAnsi="Arial" w:cs="Arial"/>
          <w:i/>
          <w:sz w:val="20"/>
          <w:lang w:val="en-US"/>
        </w:rPr>
      </w:pPr>
      <w:r w:rsidRPr="00086827">
        <w:rPr>
          <w:rFonts w:ascii="Arial" w:hAnsi="Arial" w:cs="Arial"/>
          <w:i/>
          <w:sz w:val="20"/>
          <w:lang w:val="en-US"/>
        </w:rPr>
        <w:t>Keywords: project work</w:t>
      </w:r>
      <w:r w:rsidR="008A5E91">
        <w:rPr>
          <w:rFonts w:ascii="Arial" w:hAnsi="Arial" w:cs="Arial"/>
          <w:i/>
          <w:sz w:val="20"/>
          <w:lang w:val="en-US"/>
        </w:rPr>
        <w:t>,</w:t>
      </w:r>
      <w:r w:rsidRPr="00086827">
        <w:rPr>
          <w:rFonts w:ascii="Arial" w:hAnsi="Arial" w:cs="Arial"/>
          <w:i/>
          <w:sz w:val="20"/>
          <w:lang w:val="en-US"/>
        </w:rPr>
        <w:t xml:space="preserve"> stand</w:t>
      </w:r>
      <w:r w:rsidR="008A5E91">
        <w:rPr>
          <w:rFonts w:ascii="Arial" w:hAnsi="Arial" w:cs="Arial"/>
          <w:i/>
          <w:sz w:val="20"/>
          <w:lang w:val="en-US"/>
        </w:rPr>
        <w:t>,</w:t>
      </w:r>
      <w:r w:rsidRPr="00086827">
        <w:rPr>
          <w:rFonts w:ascii="Arial" w:hAnsi="Arial" w:cs="Arial"/>
          <w:i/>
          <w:sz w:val="20"/>
          <w:lang w:val="en-US"/>
        </w:rPr>
        <w:t xml:space="preserve"> display experiment</w:t>
      </w:r>
      <w:r w:rsidR="008A5E91">
        <w:rPr>
          <w:rFonts w:ascii="Arial" w:hAnsi="Arial" w:cs="Arial"/>
          <w:i/>
          <w:sz w:val="20"/>
          <w:lang w:val="en-US"/>
        </w:rPr>
        <w:t>,</w:t>
      </w:r>
      <w:r w:rsidRPr="00086827">
        <w:rPr>
          <w:rFonts w:ascii="Arial" w:hAnsi="Arial" w:cs="Arial"/>
          <w:i/>
          <w:sz w:val="20"/>
          <w:lang w:val="en-US"/>
        </w:rPr>
        <w:t xml:space="preserve"> liquid surface tension ratio</w:t>
      </w:r>
    </w:p>
    <w:p w:rsidR="00C71F99" w:rsidRPr="00C71F99" w:rsidRDefault="00C71F99" w:rsidP="00C817D0">
      <w:pPr>
        <w:pStyle w:val="22"/>
        <w:spacing w:line="240" w:lineRule="auto"/>
        <w:ind w:left="0" w:firstLine="284"/>
        <w:rPr>
          <w:rFonts w:ascii="Arial" w:hAnsi="Arial" w:cs="Arial"/>
          <w:sz w:val="20"/>
          <w:lang w:val="en-US"/>
        </w:rPr>
      </w:pPr>
    </w:p>
    <w:p w:rsidR="00C71F99" w:rsidRPr="00086827" w:rsidRDefault="00C71F99" w:rsidP="00C817D0">
      <w:pPr>
        <w:pStyle w:val="22"/>
        <w:spacing w:line="240" w:lineRule="auto"/>
        <w:ind w:left="0"/>
        <w:contextualSpacing/>
        <w:rPr>
          <w:rFonts w:ascii="Arial" w:hAnsi="Arial" w:cs="Arial"/>
          <w:sz w:val="20"/>
        </w:rPr>
      </w:pPr>
      <w:r w:rsidRPr="00086827">
        <w:rPr>
          <w:rFonts w:ascii="Arial" w:hAnsi="Arial" w:cs="Arial"/>
          <w:sz w:val="20"/>
        </w:rPr>
        <w:t>В современных условиях наиболее совершенной формой профессиональной деятельности является творческая деятельность обучающегося. На рынке труда нужны самостоятельные, инициативные люди, которые способны разрабатывать идеи, находить нетрадиционные решения поставленных задач. Стать востребованным в своей профессиональной сфере без хорошо сформированных умений и навыков исследовательской деятельности невозможно. В Государственных требованиях к минимуму содержания и уровня подготовки выпускников средних учебных заведений говорится, что после окончания обучения обучающиеся должны «обладать устойчивым стремлением к самосовершенствованию и к творческой самореализации» [1]. Только самостоятельный поиск, исследование и творческая работа дают возможность обучающемуся пополнить свой уровень знаний. Формирование навыков творческого мышления нашло отражение и в законе РФ «Об образовании». В этом документе законодательно утверждены цели образования как «ориентация на обеспечение самоопределении личности, на создание условий для ее самоорганизации» [2]. Формирование целостного представления о том или ином явлении, о физических законах лучше всего реализуется в ходе проектно-исследовательской работы. А физический эксперимент как один из видов деятельности обучающегося помогает им лучше осваивать теоретический материал.</w:t>
      </w:r>
    </w:p>
    <w:p w:rsidR="00C71F99" w:rsidRPr="00086827" w:rsidRDefault="00C71F99" w:rsidP="00C817D0">
      <w:pPr>
        <w:pStyle w:val="22"/>
        <w:spacing w:line="240" w:lineRule="auto"/>
        <w:ind w:left="0"/>
        <w:contextualSpacing/>
        <w:rPr>
          <w:rFonts w:ascii="Arial" w:hAnsi="Arial" w:cs="Arial"/>
          <w:sz w:val="20"/>
        </w:rPr>
      </w:pPr>
      <w:r w:rsidRPr="00086827">
        <w:rPr>
          <w:rFonts w:ascii="Arial" w:hAnsi="Arial" w:cs="Arial"/>
          <w:sz w:val="20"/>
        </w:rPr>
        <w:t>На сегодняшний день проектный метод является одной из прогрессивных технологий обучения. Преимущество данного метода заключается в том, что он позволяет исключить формальный характер обучения физике и активизирует взаимодействия для достижения практического результата обучения.</w:t>
      </w:r>
    </w:p>
    <w:p w:rsidR="00C71F99" w:rsidRPr="00086827" w:rsidRDefault="00C71F99" w:rsidP="00C817D0">
      <w:pPr>
        <w:pStyle w:val="22"/>
        <w:spacing w:line="240" w:lineRule="auto"/>
        <w:ind w:left="0"/>
        <w:contextualSpacing/>
        <w:rPr>
          <w:rFonts w:ascii="Arial" w:hAnsi="Arial" w:cs="Arial"/>
          <w:sz w:val="20"/>
        </w:rPr>
      </w:pPr>
      <w:r w:rsidRPr="00086827">
        <w:rPr>
          <w:rFonts w:ascii="Arial" w:hAnsi="Arial" w:cs="Arial"/>
          <w:sz w:val="20"/>
        </w:rPr>
        <w:t xml:space="preserve">В настоящее время дидактического материала и методик проектной деятельности по физике в средне-профессиональных учебных заведениях с элементами экспериментальных исследовательских заданий разработано недостаточно. Во время преподавания физики на первом курсе при изучении темы «Агрегатные состояния веществ. Структура жидкости. Энергия поверхностного слоя натяжения жидкости» преподаватель обращает внимание обучающихся на ряд эффектных экспериментов по данной теме. Они не очень сложные, не требуют больших материальных затрат, но позволяют наглядно продемонстрировать физическое явление на границе жидкость – твердое тело. Наибольший образовательный эффект получится, если эксперимент дополнить исследовательскими заданиями. Исходя из всего указанного выше, можно сделать вывод о том, что возникает потребность в разработке методики выполнения проектной работы, которая позволяет формировать у обучающихся навыки творческого мышления и оказывает влияние на качество знаний по данной теме. Данный вид </w:t>
      </w:r>
      <w:r w:rsidRPr="00086827">
        <w:rPr>
          <w:rFonts w:ascii="Arial" w:hAnsi="Arial" w:cs="Arial"/>
          <w:sz w:val="20"/>
        </w:rPr>
        <w:lastRenderedPageBreak/>
        <w:t>деятельности был апробирован. Группе обучающихся авторами данной статьи было предложено выполнить исследовательский проект.</w:t>
      </w:r>
    </w:p>
    <w:p w:rsidR="00C71F99" w:rsidRPr="00086827" w:rsidRDefault="00C71F99" w:rsidP="00C817D0">
      <w:pPr>
        <w:pStyle w:val="22"/>
        <w:spacing w:line="240" w:lineRule="auto"/>
        <w:ind w:left="0"/>
        <w:contextualSpacing/>
        <w:rPr>
          <w:rFonts w:ascii="Arial" w:hAnsi="Arial" w:cs="Arial"/>
          <w:sz w:val="20"/>
        </w:rPr>
      </w:pPr>
      <w:r w:rsidRPr="00086827">
        <w:rPr>
          <w:rFonts w:ascii="Arial" w:hAnsi="Arial" w:cs="Arial"/>
          <w:sz w:val="20"/>
        </w:rPr>
        <w:t>В рамках проведенного проектного исследования были поставлены следующие задачи: установить наличие сил поверхностного натяжения, подобрать метод определения коэффициента поверхностного натяжения, сравнить полученные численные значения с табличными и рассчитать погрешность, записать алгоритм вывода формулы для расчета коэффициента поверхностного натяжения жидкости, сделать вывод. Таким образом, проектная работа носит не только теоретический, но и практико-ориентированный характер.</w:t>
      </w:r>
    </w:p>
    <w:p w:rsidR="00C71F99" w:rsidRPr="00086827" w:rsidRDefault="00C71F99" w:rsidP="00C817D0">
      <w:pPr>
        <w:pStyle w:val="22"/>
        <w:spacing w:line="240" w:lineRule="auto"/>
        <w:ind w:left="0"/>
        <w:contextualSpacing/>
        <w:rPr>
          <w:rFonts w:ascii="Arial" w:hAnsi="Arial" w:cs="Arial"/>
          <w:sz w:val="20"/>
        </w:rPr>
      </w:pPr>
      <w:r w:rsidRPr="00086827">
        <w:rPr>
          <w:rFonts w:ascii="Arial" w:hAnsi="Arial" w:cs="Arial"/>
          <w:sz w:val="20"/>
        </w:rPr>
        <w:t>При организации работы в группах обучающимся предоставляется возможность принимать участие со своими предложениями в обсуждении и экспериментальной проверке предложений, в разработке способов оценки достоверности полученных результатов и других обобщенных поисковых действий.</w:t>
      </w:r>
    </w:p>
    <w:p w:rsidR="00C71F99" w:rsidRPr="00086827" w:rsidRDefault="00C71F99" w:rsidP="00C817D0">
      <w:pPr>
        <w:pStyle w:val="22"/>
        <w:spacing w:line="240" w:lineRule="auto"/>
        <w:ind w:left="0"/>
        <w:contextualSpacing/>
        <w:rPr>
          <w:rFonts w:ascii="Arial" w:hAnsi="Arial" w:cs="Arial"/>
          <w:sz w:val="20"/>
        </w:rPr>
      </w:pPr>
      <w:r w:rsidRPr="00086827">
        <w:rPr>
          <w:rFonts w:ascii="Arial" w:hAnsi="Arial" w:cs="Arial"/>
          <w:sz w:val="20"/>
        </w:rPr>
        <w:t xml:space="preserve"> Нами было предложено разделение участников проекта на три группы, поскольку ребята выбрали три метода для определения коэффициента поверхностного натяжения жидкости. Одна группа обучающихся получила данные для чистой воды, другая – для раствора соли и сахара, третья изучила мыльный раствор. Для достижения заранее запланированного результата всем группам определена одинаковая характеристика исследования, этой характеристикой является коэффициент поверхностного натяжения жидкости</w:t>
      </w:r>
      <w:r>
        <w:rPr>
          <w:rFonts w:ascii="Arial" w:hAnsi="Arial" w:cs="Arial"/>
          <w:sz w:val="20"/>
        </w:rPr>
        <w:t>.</w:t>
      </w:r>
    </w:p>
    <w:p w:rsidR="00C71F99" w:rsidRPr="00086827" w:rsidRDefault="00C71F99" w:rsidP="00C817D0">
      <w:pPr>
        <w:pStyle w:val="22"/>
        <w:spacing w:line="240" w:lineRule="auto"/>
        <w:ind w:left="0"/>
        <w:contextualSpacing/>
        <w:rPr>
          <w:rFonts w:ascii="Arial" w:hAnsi="Arial" w:cs="Arial"/>
          <w:sz w:val="20"/>
        </w:rPr>
      </w:pPr>
      <w:r w:rsidRPr="00086827">
        <w:rPr>
          <w:rFonts w:ascii="Arial" w:hAnsi="Arial" w:cs="Arial"/>
          <w:sz w:val="20"/>
        </w:rPr>
        <w:t>Для результативности проектной работы необходимо четко организовать, направлять, поправлять обучающихся в процессе исследования. Поэтому рекомендуется обязательно ознакомить участников проекта с алгоритмом проведения эксперимента и обозначить возможные направления исследования.</w:t>
      </w:r>
    </w:p>
    <w:p w:rsidR="00C71F99" w:rsidRPr="00086827" w:rsidRDefault="00C71F99" w:rsidP="00C817D0">
      <w:pPr>
        <w:pStyle w:val="22"/>
        <w:spacing w:line="240" w:lineRule="auto"/>
        <w:ind w:left="0"/>
        <w:contextualSpacing/>
        <w:rPr>
          <w:rFonts w:ascii="Arial" w:hAnsi="Arial" w:cs="Arial"/>
          <w:sz w:val="20"/>
        </w:rPr>
      </w:pPr>
      <w:r w:rsidRPr="00086827">
        <w:rPr>
          <w:rFonts w:ascii="Arial" w:hAnsi="Arial" w:cs="Arial"/>
          <w:sz w:val="20"/>
        </w:rPr>
        <w:t>Актуальность проектной работы заключается в том, что практическая часть состоит в основном из экспериментов. Участники выполнили ряд интересных опытов, представленных на рис. 1–3, которые позволяют формировать умение проводить опыты, анализировать. Эти опыты подтверждают наличие сил поверхностного натяжения.</w:t>
      </w:r>
    </w:p>
    <w:p w:rsidR="00C71F99" w:rsidRPr="00086827" w:rsidRDefault="00C71F99" w:rsidP="00C817D0">
      <w:pPr>
        <w:pStyle w:val="22"/>
        <w:spacing w:line="240" w:lineRule="auto"/>
        <w:ind w:left="0" w:firstLine="0"/>
        <w:contextualSpacing/>
        <w:rPr>
          <w:rFonts w:ascii="Arial" w:hAnsi="Arial" w:cs="Arial"/>
          <w:sz w:val="20"/>
        </w:rPr>
      </w:pPr>
    </w:p>
    <w:tbl>
      <w:tblPr>
        <w:tblStyle w:val="af0"/>
        <w:tblW w:w="96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676"/>
      </w:tblGrid>
      <w:tr w:rsidR="00C71F99" w:rsidRPr="00086827" w:rsidTr="00BC03A9">
        <w:trPr>
          <w:trHeight w:val="528"/>
          <w:jc w:val="center"/>
        </w:trPr>
        <w:tc>
          <w:tcPr>
            <w:tcW w:w="4961" w:type="dxa"/>
          </w:tcPr>
          <w:p w:rsidR="00C71F99" w:rsidRPr="00086827" w:rsidRDefault="00C71F99" w:rsidP="00C817D0">
            <w:pPr>
              <w:pStyle w:val="22"/>
              <w:spacing w:line="240" w:lineRule="auto"/>
              <w:ind w:left="0" w:right="458" w:firstLine="0"/>
              <w:contextualSpacing/>
              <w:jc w:val="center"/>
              <w:rPr>
                <w:rFonts w:ascii="Arial" w:hAnsi="Arial" w:cs="Arial"/>
                <w:sz w:val="20"/>
              </w:rPr>
            </w:pPr>
            <w:r w:rsidRPr="00086827">
              <w:rPr>
                <w:rFonts w:ascii="Arial" w:hAnsi="Arial" w:cs="Arial"/>
                <w:noProof/>
                <w:sz w:val="20"/>
              </w:rPr>
              <w:drawing>
                <wp:inline distT="0" distB="0" distL="0" distR="0" wp14:anchorId="4AB026F6" wp14:editId="62D37B77">
                  <wp:extent cx="2343150" cy="20193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1245" cy="2017658"/>
                          </a:xfrm>
                          <a:prstGeom prst="rect">
                            <a:avLst/>
                          </a:prstGeom>
                          <a:noFill/>
                        </pic:spPr>
                      </pic:pic>
                    </a:graphicData>
                  </a:graphic>
                </wp:inline>
              </w:drawing>
            </w:r>
          </w:p>
        </w:tc>
        <w:tc>
          <w:tcPr>
            <w:tcW w:w="4676" w:type="dxa"/>
          </w:tcPr>
          <w:p w:rsidR="00C71F99" w:rsidRPr="00086827" w:rsidRDefault="00C71F99" w:rsidP="00C817D0">
            <w:pPr>
              <w:pStyle w:val="22"/>
              <w:spacing w:line="240" w:lineRule="auto"/>
              <w:ind w:left="0" w:firstLine="0"/>
              <w:contextualSpacing/>
              <w:jc w:val="center"/>
              <w:rPr>
                <w:rFonts w:ascii="Arial" w:hAnsi="Arial" w:cs="Arial"/>
                <w:sz w:val="20"/>
              </w:rPr>
            </w:pPr>
            <w:r w:rsidRPr="00086827">
              <w:rPr>
                <w:rFonts w:ascii="Arial" w:hAnsi="Arial" w:cs="Arial"/>
                <w:noProof/>
                <w:sz w:val="20"/>
              </w:rPr>
              <w:drawing>
                <wp:inline distT="0" distB="0" distL="0" distR="0" wp14:anchorId="663464BC" wp14:editId="03097EB4">
                  <wp:extent cx="2324100" cy="19716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1970598"/>
                          </a:xfrm>
                          <a:prstGeom prst="rect">
                            <a:avLst/>
                          </a:prstGeom>
                          <a:noFill/>
                        </pic:spPr>
                      </pic:pic>
                    </a:graphicData>
                  </a:graphic>
                </wp:inline>
              </w:drawing>
            </w:r>
          </w:p>
        </w:tc>
      </w:tr>
      <w:tr w:rsidR="00C71F99" w:rsidRPr="00086827" w:rsidTr="00BC03A9">
        <w:trPr>
          <w:trHeight w:val="528"/>
          <w:jc w:val="center"/>
        </w:trPr>
        <w:tc>
          <w:tcPr>
            <w:tcW w:w="4961" w:type="dxa"/>
          </w:tcPr>
          <w:p w:rsidR="00C71F99" w:rsidRPr="00086827" w:rsidRDefault="00C71F99" w:rsidP="00C817D0">
            <w:pPr>
              <w:pStyle w:val="22"/>
              <w:spacing w:line="240" w:lineRule="auto"/>
              <w:ind w:left="0" w:right="458" w:firstLine="0"/>
              <w:contextualSpacing/>
              <w:jc w:val="center"/>
              <w:rPr>
                <w:rFonts w:ascii="Arial" w:hAnsi="Arial" w:cs="Arial"/>
                <w:b/>
                <w:i/>
                <w:sz w:val="20"/>
              </w:rPr>
            </w:pPr>
          </w:p>
          <w:p w:rsidR="00C71F99" w:rsidRPr="00086827" w:rsidRDefault="00C71F99" w:rsidP="00C817D0">
            <w:pPr>
              <w:pStyle w:val="22"/>
              <w:spacing w:line="240" w:lineRule="auto"/>
              <w:ind w:left="0" w:right="458" w:firstLine="0"/>
              <w:contextualSpacing/>
              <w:jc w:val="center"/>
              <w:rPr>
                <w:rFonts w:ascii="Arial" w:hAnsi="Arial" w:cs="Arial"/>
                <w:b/>
                <w:i/>
                <w:sz w:val="20"/>
              </w:rPr>
            </w:pPr>
            <w:r w:rsidRPr="00086827">
              <w:rPr>
                <w:rFonts w:ascii="Arial" w:hAnsi="Arial" w:cs="Arial"/>
                <w:b/>
                <w:i/>
                <w:sz w:val="20"/>
              </w:rPr>
              <w:t xml:space="preserve">Рис. 1. Плавание иглы </w:t>
            </w:r>
          </w:p>
          <w:p w:rsidR="00C71F99" w:rsidRPr="00086827" w:rsidRDefault="00C71F99" w:rsidP="00C817D0">
            <w:pPr>
              <w:pStyle w:val="22"/>
              <w:spacing w:line="240" w:lineRule="auto"/>
              <w:ind w:left="0" w:right="458" w:firstLine="0"/>
              <w:contextualSpacing/>
              <w:jc w:val="center"/>
              <w:rPr>
                <w:rFonts w:ascii="Arial" w:hAnsi="Arial" w:cs="Arial"/>
                <w:b/>
                <w:i/>
                <w:sz w:val="20"/>
              </w:rPr>
            </w:pPr>
            <w:r w:rsidRPr="00086827">
              <w:rPr>
                <w:rFonts w:ascii="Arial" w:hAnsi="Arial" w:cs="Arial"/>
                <w:b/>
                <w:i/>
                <w:sz w:val="20"/>
              </w:rPr>
              <w:t>на поверхности воды</w:t>
            </w:r>
          </w:p>
        </w:tc>
        <w:tc>
          <w:tcPr>
            <w:tcW w:w="4676" w:type="dxa"/>
          </w:tcPr>
          <w:p w:rsidR="00C71F99" w:rsidRPr="00086827" w:rsidRDefault="00C71F99" w:rsidP="00C817D0">
            <w:pPr>
              <w:pStyle w:val="22"/>
              <w:spacing w:line="240" w:lineRule="auto"/>
              <w:ind w:left="0" w:firstLine="0"/>
              <w:contextualSpacing/>
              <w:jc w:val="center"/>
              <w:rPr>
                <w:rFonts w:ascii="Arial" w:hAnsi="Arial" w:cs="Arial"/>
                <w:b/>
                <w:i/>
                <w:sz w:val="20"/>
              </w:rPr>
            </w:pPr>
          </w:p>
          <w:p w:rsidR="00C71F99" w:rsidRPr="00086827" w:rsidRDefault="00C71F99" w:rsidP="00C817D0">
            <w:pPr>
              <w:pStyle w:val="22"/>
              <w:spacing w:line="240" w:lineRule="auto"/>
              <w:ind w:left="0" w:firstLine="0"/>
              <w:contextualSpacing/>
              <w:jc w:val="center"/>
              <w:rPr>
                <w:rFonts w:ascii="Arial" w:hAnsi="Arial" w:cs="Arial"/>
                <w:b/>
                <w:i/>
                <w:sz w:val="20"/>
              </w:rPr>
            </w:pPr>
            <w:r w:rsidRPr="00086827">
              <w:rPr>
                <w:rFonts w:ascii="Arial" w:hAnsi="Arial" w:cs="Arial"/>
                <w:b/>
                <w:i/>
                <w:sz w:val="20"/>
              </w:rPr>
              <w:t xml:space="preserve">Рис. 2. Нахождение скрепки </w:t>
            </w:r>
          </w:p>
          <w:p w:rsidR="00C71F99" w:rsidRPr="00086827" w:rsidRDefault="00C71F99" w:rsidP="00C817D0">
            <w:pPr>
              <w:pStyle w:val="22"/>
              <w:spacing w:line="240" w:lineRule="auto"/>
              <w:ind w:left="0" w:firstLine="0"/>
              <w:contextualSpacing/>
              <w:jc w:val="center"/>
              <w:rPr>
                <w:rFonts w:ascii="Arial" w:hAnsi="Arial" w:cs="Arial"/>
                <w:b/>
                <w:i/>
                <w:sz w:val="20"/>
              </w:rPr>
            </w:pPr>
            <w:r w:rsidRPr="00086827">
              <w:rPr>
                <w:rFonts w:ascii="Arial" w:hAnsi="Arial" w:cs="Arial"/>
                <w:b/>
                <w:i/>
                <w:sz w:val="20"/>
              </w:rPr>
              <w:t>на поверхности воды</w:t>
            </w:r>
          </w:p>
        </w:tc>
      </w:tr>
    </w:tbl>
    <w:p w:rsidR="00C71F99" w:rsidRPr="00086827" w:rsidRDefault="00C71F99" w:rsidP="00C817D0">
      <w:pPr>
        <w:pStyle w:val="22"/>
        <w:spacing w:line="240" w:lineRule="auto"/>
        <w:ind w:left="0"/>
        <w:contextualSpacing/>
        <w:rPr>
          <w:rFonts w:ascii="Arial" w:hAnsi="Arial" w:cs="Arial"/>
          <w:sz w:val="20"/>
        </w:rPr>
      </w:pPr>
    </w:p>
    <w:tbl>
      <w:tblPr>
        <w:tblStyle w:val="af0"/>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C71F99" w:rsidRPr="00086827" w:rsidTr="00BC03A9">
        <w:trPr>
          <w:jc w:val="center"/>
        </w:trPr>
        <w:tc>
          <w:tcPr>
            <w:tcW w:w="9639" w:type="dxa"/>
          </w:tcPr>
          <w:p w:rsidR="00C71F99" w:rsidRPr="00086827" w:rsidRDefault="00C71F99" w:rsidP="00C817D0">
            <w:pPr>
              <w:pStyle w:val="22"/>
              <w:spacing w:line="240" w:lineRule="auto"/>
              <w:ind w:left="0" w:firstLine="0"/>
              <w:contextualSpacing/>
              <w:jc w:val="center"/>
              <w:rPr>
                <w:rFonts w:ascii="Arial" w:hAnsi="Arial" w:cs="Arial"/>
                <w:sz w:val="20"/>
              </w:rPr>
            </w:pPr>
            <w:r w:rsidRPr="00086827">
              <w:rPr>
                <w:rFonts w:ascii="Arial" w:hAnsi="Arial" w:cs="Arial"/>
                <w:noProof/>
                <w:sz w:val="20"/>
              </w:rPr>
              <w:drawing>
                <wp:inline distT="0" distB="0" distL="0" distR="0" wp14:anchorId="1E4E8347" wp14:editId="450F0400">
                  <wp:extent cx="2534004" cy="201958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езымянный.png"/>
                          <pic:cNvPicPr/>
                        </pic:nvPicPr>
                        <pic:blipFill>
                          <a:blip r:embed="rId10">
                            <a:extLst>
                              <a:ext uri="{28A0092B-C50C-407E-A947-70E740481C1C}">
                                <a14:useLocalDpi xmlns:a14="http://schemas.microsoft.com/office/drawing/2010/main" val="0"/>
                              </a:ext>
                            </a:extLst>
                          </a:blip>
                          <a:stretch>
                            <a:fillRect/>
                          </a:stretch>
                        </pic:blipFill>
                        <pic:spPr>
                          <a:xfrm>
                            <a:off x="0" y="0"/>
                            <a:ext cx="2534004" cy="2019582"/>
                          </a:xfrm>
                          <a:prstGeom prst="rect">
                            <a:avLst/>
                          </a:prstGeom>
                        </pic:spPr>
                      </pic:pic>
                    </a:graphicData>
                  </a:graphic>
                </wp:inline>
              </w:drawing>
            </w:r>
            <w:r w:rsidRPr="00086827">
              <w:rPr>
                <w:rFonts w:ascii="Arial" w:hAnsi="Arial" w:cs="Arial"/>
                <w:noProof/>
                <w:sz w:val="20"/>
              </w:rPr>
              <w:drawing>
                <wp:inline distT="0" distB="0" distL="0" distR="0" wp14:anchorId="6C19503C" wp14:editId="2227FEA4">
                  <wp:extent cx="2603500" cy="2018030"/>
                  <wp:effectExtent l="0" t="0" r="6350" b="127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0" cy="2018030"/>
                          </a:xfrm>
                          <a:prstGeom prst="rect">
                            <a:avLst/>
                          </a:prstGeom>
                          <a:noFill/>
                        </pic:spPr>
                      </pic:pic>
                    </a:graphicData>
                  </a:graphic>
                </wp:inline>
              </w:drawing>
            </w:r>
          </w:p>
        </w:tc>
      </w:tr>
      <w:tr w:rsidR="00C71F99" w:rsidRPr="00086827" w:rsidTr="00BC03A9">
        <w:trPr>
          <w:jc w:val="center"/>
        </w:trPr>
        <w:tc>
          <w:tcPr>
            <w:tcW w:w="9639" w:type="dxa"/>
          </w:tcPr>
          <w:p w:rsidR="00C71F99" w:rsidRPr="00086827" w:rsidRDefault="00C71F99" w:rsidP="00C817D0">
            <w:pPr>
              <w:pStyle w:val="22"/>
              <w:spacing w:line="240" w:lineRule="auto"/>
              <w:ind w:left="0" w:right="458" w:firstLine="0"/>
              <w:contextualSpacing/>
              <w:jc w:val="center"/>
              <w:rPr>
                <w:rFonts w:ascii="Arial" w:hAnsi="Arial" w:cs="Arial"/>
                <w:b/>
                <w:i/>
                <w:sz w:val="20"/>
              </w:rPr>
            </w:pPr>
          </w:p>
          <w:p w:rsidR="00C71F99" w:rsidRPr="00086827" w:rsidRDefault="00C71F99" w:rsidP="00C817D0">
            <w:pPr>
              <w:pStyle w:val="22"/>
              <w:spacing w:line="240" w:lineRule="auto"/>
              <w:ind w:left="0" w:right="458" w:firstLine="0"/>
              <w:contextualSpacing/>
              <w:jc w:val="center"/>
              <w:rPr>
                <w:rFonts w:ascii="Arial" w:hAnsi="Arial" w:cs="Arial"/>
                <w:b/>
                <w:i/>
                <w:sz w:val="20"/>
              </w:rPr>
            </w:pPr>
            <w:r w:rsidRPr="00086827">
              <w:rPr>
                <w:rFonts w:ascii="Arial" w:hAnsi="Arial" w:cs="Arial"/>
                <w:b/>
                <w:i/>
                <w:sz w:val="20"/>
              </w:rPr>
              <w:t>Рис. 3. Опыты по доказательству сил поверхностного натяжения</w:t>
            </w:r>
          </w:p>
        </w:tc>
      </w:tr>
    </w:tbl>
    <w:p w:rsidR="00C71F99" w:rsidRPr="00086827" w:rsidRDefault="00C71F99" w:rsidP="00C817D0">
      <w:pPr>
        <w:pStyle w:val="22"/>
        <w:spacing w:line="240" w:lineRule="auto"/>
        <w:ind w:left="0"/>
        <w:contextualSpacing/>
        <w:rPr>
          <w:rFonts w:ascii="Arial" w:hAnsi="Arial" w:cs="Arial"/>
          <w:sz w:val="20"/>
        </w:rPr>
      </w:pPr>
      <w:r w:rsidRPr="00086827">
        <w:rPr>
          <w:rFonts w:ascii="Arial" w:hAnsi="Arial" w:cs="Arial"/>
          <w:sz w:val="20"/>
        </w:rPr>
        <w:lastRenderedPageBreak/>
        <w:t>Вторая часть работы заключается в определении коэффициента поверхностного натяжения жидкости с помощью выбранного из представленных на рис. 4–6 методов. Обучающиеся сами должны установить, какие данные им нужны для решения поставленной задачи, экспериментально их определить, вычислить искомую величину.</w:t>
      </w:r>
    </w:p>
    <w:p w:rsidR="00C71F99" w:rsidRPr="00086827" w:rsidRDefault="00C71F99" w:rsidP="00C817D0">
      <w:pPr>
        <w:pStyle w:val="22"/>
        <w:spacing w:line="240" w:lineRule="auto"/>
        <w:ind w:left="0"/>
        <w:contextualSpacing/>
        <w:rPr>
          <w:rFonts w:ascii="Arial" w:hAnsi="Arial" w:cs="Arial"/>
          <w:sz w:val="20"/>
        </w:rPr>
      </w:pPr>
    </w:p>
    <w:tbl>
      <w:tblPr>
        <w:tblStyle w:val="af0"/>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8"/>
        <w:gridCol w:w="4861"/>
      </w:tblGrid>
      <w:tr w:rsidR="00C71F99" w:rsidRPr="00086827" w:rsidTr="00BC03A9">
        <w:trPr>
          <w:jc w:val="center"/>
        </w:trPr>
        <w:tc>
          <w:tcPr>
            <w:tcW w:w="4778" w:type="dxa"/>
          </w:tcPr>
          <w:p w:rsidR="00C71F99" w:rsidRPr="00086827" w:rsidRDefault="00C71F99" w:rsidP="00C817D0">
            <w:pPr>
              <w:pStyle w:val="22"/>
              <w:spacing w:line="240" w:lineRule="auto"/>
              <w:ind w:left="0" w:firstLine="0"/>
              <w:contextualSpacing/>
              <w:jc w:val="center"/>
              <w:rPr>
                <w:rFonts w:ascii="Arial" w:hAnsi="Arial" w:cs="Arial"/>
                <w:sz w:val="20"/>
              </w:rPr>
            </w:pPr>
            <w:r w:rsidRPr="00086827">
              <w:rPr>
                <w:rFonts w:ascii="Arial" w:hAnsi="Arial" w:cs="Arial"/>
                <w:noProof/>
                <w:sz w:val="20"/>
              </w:rPr>
              <w:drawing>
                <wp:inline distT="0" distB="0" distL="0" distR="0" wp14:anchorId="7360A255" wp14:editId="5D407F07">
                  <wp:extent cx="857250" cy="26384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9790" cy="2646243"/>
                          </a:xfrm>
                          <a:prstGeom prst="rect">
                            <a:avLst/>
                          </a:prstGeom>
                          <a:noFill/>
                        </pic:spPr>
                      </pic:pic>
                    </a:graphicData>
                  </a:graphic>
                </wp:inline>
              </w:drawing>
            </w:r>
          </w:p>
        </w:tc>
        <w:tc>
          <w:tcPr>
            <w:tcW w:w="4861" w:type="dxa"/>
          </w:tcPr>
          <w:p w:rsidR="00C71F99" w:rsidRPr="00086827" w:rsidRDefault="00C71F99" w:rsidP="00C817D0">
            <w:pPr>
              <w:pStyle w:val="22"/>
              <w:spacing w:line="240" w:lineRule="auto"/>
              <w:ind w:left="0" w:firstLine="0"/>
              <w:contextualSpacing/>
              <w:jc w:val="center"/>
              <w:rPr>
                <w:rFonts w:ascii="Arial" w:hAnsi="Arial" w:cs="Arial"/>
                <w:sz w:val="20"/>
              </w:rPr>
            </w:pPr>
            <w:r w:rsidRPr="00086827">
              <w:rPr>
                <w:rFonts w:ascii="Arial" w:hAnsi="Arial" w:cs="Arial"/>
                <w:noProof/>
                <w:sz w:val="20"/>
              </w:rPr>
              <w:drawing>
                <wp:inline distT="0" distB="0" distL="0" distR="0" wp14:anchorId="0E561BF8" wp14:editId="187BA634">
                  <wp:extent cx="2038350" cy="26384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2160" cy="2643357"/>
                          </a:xfrm>
                          <a:prstGeom prst="rect">
                            <a:avLst/>
                          </a:prstGeom>
                          <a:noFill/>
                        </pic:spPr>
                      </pic:pic>
                    </a:graphicData>
                  </a:graphic>
                </wp:inline>
              </w:drawing>
            </w:r>
          </w:p>
        </w:tc>
      </w:tr>
      <w:tr w:rsidR="00C71F99" w:rsidRPr="00086827" w:rsidTr="00BC03A9">
        <w:trPr>
          <w:jc w:val="center"/>
        </w:trPr>
        <w:tc>
          <w:tcPr>
            <w:tcW w:w="4778" w:type="dxa"/>
          </w:tcPr>
          <w:p w:rsidR="00C71F99" w:rsidRPr="00086827" w:rsidRDefault="00C71F99" w:rsidP="00C817D0">
            <w:pPr>
              <w:pStyle w:val="22"/>
              <w:spacing w:line="240" w:lineRule="auto"/>
              <w:ind w:left="0" w:right="458" w:firstLine="0"/>
              <w:contextualSpacing/>
              <w:jc w:val="center"/>
              <w:rPr>
                <w:rFonts w:ascii="Arial" w:hAnsi="Arial" w:cs="Arial"/>
                <w:b/>
                <w:i/>
                <w:sz w:val="20"/>
              </w:rPr>
            </w:pPr>
          </w:p>
          <w:p w:rsidR="00C71F99" w:rsidRPr="00086827" w:rsidRDefault="00C71F99" w:rsidP="00C817D0">
            <w:pPr>
              <w:pStyle w:val="22"/>
              <w:spacing w:line="240" w:lineRule="auto"/>
              <w:ind w:left="0" w:right="458" w:firstLine="0"/>
              <w:contextualSpacing/>
              <w:jc w:val="center"/>
              <w:rPr>
                <w:rFonts w:ascii="Arial" w:hAnsi="Arial" w:cs="Arial"/>
                <w:b/>
                <w:i/>
                <w:sz w:val="20"/>
              </w:rPr>
            </w:pPr>
            <w:r w:rsidRPr="00086827">
              <w:rPr>
                <w:rFonts w:ascii="Arial" w:hAnsi="Arial" w:cs="Arial"/>
                <w:b/>
                <w:i/>
                <w:sz w:val="20"/>
              </w:rPr>
              <w:t>Рис. 4. Метод отрыва капель</w:t>
            </w:r>
          </w:p>
        </w:tc>
        <w:tc>
          <w:tcPr>
            <w:tcW w:w="4861" w:type="dxa"/>
          </w:tcPr>
          <w:p w:rsidR="00C71F99" w:rsidRPr="00086827" w:rsidRDefault="00C71F99" w:rsidP="00C817D0">
            <w:pPr>
              <w:pStyle w:val="22"/>
              <w:spacing w:line="240" w:lineRule="auto"/>
              <w:ind w:left="0" w:right="458" w:firstLine="0"/>
              <w:contextualSpacing/>
              <w:jc w:val="center"/>
              <w:rPr>
                <w:rFonts w:ascii="Arial" w:hAnsi="Arial" w:cs="Arial"/>
                <w:b/>
                <w:i/>
                <w:sz w:val="20"/>
              </w:rPr>
            </w:pPr>
          </w:p>
          <w:p w:rsidR="00C71F99" w:rsidRPr="00086827" w:rsidRDefault="00C71F99" w:rsidP="00C817D0">
            <w:pPr>
              <w:pStyle w:val="22"/>
              <w:spacing w:line="240" w:lineRule="auto"/>
              <w:ind w:left="0" w:right="458" w:firstLine="0"/>
              <w:contextualSpacing/>
              <w:jc w:val="center"/>
              <w:rPr>
                <w:rFonts w:ascii="Arial" w:hAnsi="Arial" w:cs="Arial"/>
                <w:b/>
                <w:i/>
                <w:sz w:val="20"/>
              </w:rPr>
            </w:pPr>
            <w:r w:rsidRPr="00086827">
              <w:rPr>
                <w:rFonts w:ascii="Arial" w:hAnsi="Arial" w:cs="Arial"/>
                <w:b/>
                <w:i/>
                <w:sz w:val="20"/>
              </w:rPr>
              <w:t xml:space="preserve">Рис. 5. </w:t>
            </w:r>
            <w:proofErr w:type="spellStart"/>
            <w:r w:rsidRPr="00086827">
              <w:rPr>
                <w:rFonts w:ascii="Arial" w:hAnsi="Arial" w:cs="Arial"/>
                <w:b/>
                <w:i/>
                <w:sz w:val="20"/>
              </w:rPr>
              <w:t>Сталагмометрический</w:t>
            </w:r>
            <w:proofErr w:type="spellEnd"/>
            <w:r w:rsidRPr="00086827">
              <w:rPr>
                <w:rFonts w:ascii="Arial" w:hAnsi="Arial" w:cs="Arial"/>
                <w:b/>
                <w:i/>
                <w:sz w:val="20"/>
              </w:rPr>
              <w:t xml:space="preserve"> метод</w:t>
            </w:r>
          </w:p>
        </w:tc>
      </w:tr>
      <w:tr w:rsidR="00C71F99" w:rsidRPr="00086827" w:rsidTr="00BC03A9">
        <w:trPr>
          <w:jc w:val="center"/>
        </w:trPr>
        <w:tc>
          <w:tcPr>
            <w:tcW w:w="9639" w:type="dxa"/>
            <w:gridSpan w:val="2"/>
          </w:tcPr>
          <w:p w:rsidR="00C71F99" w:rsidRPr="00086827" w:rsidRDefault="00C71F99" w:rsidP="00C817D0">
            <w:pPr>
              <w:ind w:firstLine="0"/>
              <w:jc w:val="center"/>
              <w:rPr>
                <w:rFonts w:ascii="Arial" w:hAnsi="Arial" w:cs="Arial"/>
                <w:sz w:val="20"/>
              </w:rPr>
            </w:pPr>
          </w:p>
          <w:p w:rsidR="00C71F99" w:rsidRPr="00086827" w:rsidRDefault="00C71F99" w:rsidP="00C817D0">
            <w:pPr>
              <w:ind w:firstLine="0"/>
              <w:jc w:val="center"/>
              <w:rPr>
                <w:rFonts w:ascii="Arial" w:hAnsi="Arial" w:cs="Arial"/>
                <w:sz w:val="20"/>
              </w:rPr>
            </w:pPr>
            <w:r w:rsidRPr="00086827">
              <w:rPr>
                <w:rFonts w:ascii="Arial" w:hAnsi="Arial" w:cs="Arial"/>
                <w:noProof/>
                <w:sz w:val="20"/>
              </w:rPr>
              <w:drawing>
                <wp:inline distT="0" distB="0" distL="0" distR="0" wp14:anchorId="5AA3D9B4" wp14:editId="5AE3ACCD">
                  <wp:extent cx="2381250" cy="20288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3790" cy="2030989"/>
                          </a:xfrm>
                          <a:prstGeom prst="rect">
                            <a:avLst/>
                          </a:prstGeom>
                          <a:noFill/>
                        </pic:spPr>
                      </pic:pic>
                    </a:graphicData>
                  </a:graphic>
                </wp:inline>
              </w:drawing>
            </w:r>
          </w:p>
        </w:tc>
      </w:tr>
      <w:tr w:rsidR="00C71F99" w:rsidRPr="00086827" w:rsidTr="00BC03A9">
        <w:trPr>
          <w:jc w:val="center"/>
        </w:trPr>
        <w:tc>
          <w:tcPr>
            <w:tcW w:w="9639" w:type="dxa"/>
            <w:gridSpan w:val="2"/>
          </w:tcPr>
          <w:p w:rsidR="00C71F99" w:rsidRPr="00086827" w:rsidRDefault="00C71F99" w:rsidP="00C817D0">
            <w:pPr>
              <w:pStyle w:val="22"/>
              <w:spacing w:line="240" w:lineRule="auto"/>
              <w:ind w:left="0" w:right="458" w:firstLine="0"/>
              <w:contextualSpacing/>
              <w:jc w:val="center"/>
              <w:rPr>
                <w:rFonts w:ascii="Arial" w:hAnsi="Arial" w:cs="Arial"/>
                <w:b/>
                <w:i/>
                <w:sz w:val="20"/>
              </w:rPr>
            </w:pPr>
          </w:p>
          <w:p w:rsidR="00C71F99" w:rsidRPr="00086827" w:rsidRDefault="00C71F99" w:rsidP="00C817D0">
            <w:pPr>
              <w:pStyle w:val="22"/>
              <w:spacing w:line="240" w:lineRule="auto"/>
              <w:ind w:left="0" w:right="458" w:firstLine="0"/>
              <w:contextualSpacing/>
              <w:jc w:val="center"/>
              <w:rPr>
                <w:rFonts w:ascii="Arial" w:hAnsi="Arial" w:cs="Arial"/>
                <w:b/>
                <w:i/>
                <w:sz w:val="20"/>
              </w:rPr>
            </w:pPr>
            <w:r w:rsidRPr="00086827">
              <w:rPr>
                <w:rFonts w:ascii="Arial" w:hAnsi="Arial" w:cs="Arial"/>
                <w:b/>
                <w:i/>
                <w:sz w:val="20"/>
              </w:rPr>
              <w:t>Рис. 6. Метод поднятия жидкости</w:t>
            </w:r>
          </w:p>
        </w:tc>
      </w:tr>
    </w:tbl>
    <w:p w:rsidR="00C71F99" w:rsidRPr="00086827" w:rsidRDefault="00C71F99" w:rsidP="00C817D0">
      <w:pPr>
        <w:pStyle w:val="22"/>
        <w:spacing w:line="240" w:lineRule="auto"/>
        <w:ind w:left="0"/>
        <w:contextualSpacing/>
        <w:rPr>
          <w:rFonts w:ascii="Arial" w:hAnsi="Arial" w:cs="Arial"/>
          <w:sz w:val="20"/>
        </w:rPr>
      </w:pPr>
    </w:p>
    <w:p w:rsidR="00C71F99" w:rsidRPr="00086827" w:rsidRDefault="00C71F99" w:rsidP="00C817D0">
      <w:pPr>
        <w:pStyle w:val="22"/>
        <w:spacing w:line="240" w:lineRule="auto"/>
        <w:ind w:left="0"/>
        <w:contextualSpacing/>
        <w:rPr>
          <w:rFonts w:ascii="Arial" w:hAnsi="Arial" w:cs="Arial"/>
          <w:sz w:val="20"/>
        </w:rPr>
      </w:pPr>
      <w:r w:rsidRPr="00086827">
        <w:rPr>
          <w:rFonts w:ascii="Arial" w:hAnsi="Arial" w:cs="Arial"/>
          <w:sz w:val="20"/>
        </w:rPr>
        <w:t>После окончания работы обобщаются результаты, полученные у всех групп, анализируются и заносятся в таблицы полученные данные (табл. 1–4). Необходимо отметить, что с помощью данных методов хорошо демонстрируется рассматриваемое явление, а численные результаты не дают больших ошибок.</w:t>
      </w:r>
    </w:p>
    <w:p w:rsidR="00C71F99" w:rsidRPr="00086827" w:rsidRDefault="00C71F99" w:rsidP="00C817D0">
      <w:pPr>
        <w:ind w:right="-1"/>
        <w:jc w:val="right"/>
        <w:rPr>
          <w:rFonts w:ascii="Arial" w:hAnsi="Arial" w:cs="Arial"/>
          <w:b/>
          <w:sz w:val="20"/>
        </w:rPr>
      </w:pPr>
      <w:r w:rsidRPr="00086827">
        <w:rPr>
          <w:rFonts w:ascii="Arial" w:hAnsi="Arial" w:cs="Arial"/>
          <w:b/>
          <w:sz w:val="20"/>
        </w:rPr>
        <w:t xml:space="preserve"> Таблица 1</w:t>
      </w:r>
    </w:p>
    <w:p w:rsidR="00C71F99" w:rsidRPr="00086827" w:rsidRDefault="00C71F99" w:rsidP="00C817D0">
      <w:pPr>
        <w:ind w:firstLine="0"/>
        <w:jc w:val="center"/>
        <w:rPr>
          <w:rFonts w:ascii="Arial" w:hAnsi="Arial" w:cs="Arial"/>
          <w:b/>
          <w:sz w:val="20"/>
        </w:rPr>
      </w:pPr>
      <w:r w:rsidRPr="00086827">
        <w:rPr>
          <w:rFonts w:ascii="Arial" w:hAnsi="Arial" w:cs="Arial"/>
          <w:b/>
          <w:sz w:val="20"/>
        </w:rPr>
        <w:t xml:space="preserve">Зависимость коэффициента поверхностного натяжения </w:t>
      </w:r>
    </w:p>
    <w:p w:rsidR="00C71F99" w:rsidRPr="00086827" w:rsidRDefault="00C71F99" w:rsidP="00C817D0">
      <w:pPr>
        <w:ind w:firstLine="0"/>
        <w:jc w:val="center"/>
        <w:rPr>
          <w:rFonts w:ascii="Arial" w:hAnsi="Arial" w:cs="Arial"/>
          <w:b/>
          <w:sz w:val="20"/>
        </w:rPr>
      </w:pPr>
      <w:r w:rsidRPr="00086827">
        <w:rPr>
          <w:rFonts w:ascii="Arial" w:hAnsi="Arial" w:cs="Arial"/>
          <w:b/>
          <w:sz w:val="20"/>
        </w:rPr>
        <w:t>от температуры для воды</w:t>
      </w:r>
    </w:p>
    <w:p w:rsidR="00C71F99" w:rsidRPr="00086827" w:rsidRDefault="00C71F99" w:rsidP="00C817D0">
      <w:pPr>
        <w:jc w:val="center"/>
        <w:rPr>
          <w:rFonts w:ascii="Arial" w:hAnsi="Arial" w:cs="Arial"/>
          <w:b/>
          <w:sz w:val="20"/>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7"/>
        <w:gridCol w:w="1607"/>
        <w:gridCol w:w="1606"/>
        <w:gridCol w:w="1606"/>
        <w:gridCol w:w="1606"/>
        <w:gridCol w:w="1607"/>
      </w:tblGrid>
      <w:tr w:rsidR="00C71F99" w:rsidRPr="00086827" w:rsidTr="00BC03A9">
        <w:trPr>
          <w:jc w:val="center"/>
        </w:trPr>
        <w:tc>
          <w:tcPr>
            <w:tcW w:w="1595" w:type="dxa"/>
          </w:tcPr>
          <w:p w:rsidR="00C71F99" w:rsidRPr="00086827" w:rsidRDefault="00C71F99" w:rsidP="00C817D0">
            <w:pPr>
              <w:ind w:firstLine="0"/>
              <w:jc w:val="center"/>
              <w:rPr>
                <w:rFonts w:ascii="Arial" w:hAnsi="Arial" w:cs="Arial"/>
                <w:sz w:val="20"/>
              </w:rPr>
            </w:pPr>
            <w:r w:rsidRPr="00086827">
              <w:rPr>
                <w:rFonts w:ascii="Arial" w:hAnsi="Arial" w:cs="Arial"/>
                <w:i/>
                <w:sz w:val="20"/>
                <w:lang w:val="en-US"/>
              </w:rPr>
              <w:t>t</w:t>
            </w:r>
            <w:r w:rsidRPr="00086827">
              <w:rPr>
                <w:rFonts w:ascii="Arial" w:hAnsi="Arial" w:cs="Arial"/>
                <w:sz w:val="20"/>
              </w:rPr>
              <w:t>,</w:t>
            </w:r>
            <w:r w:rsidRPr="00086827">
              <w:rPr>
                <w:rFonts w:ascii="Arial" w:hAnsi="Arial" w:cs="Arial"/>
                <w:sz w:val="20"/>
                <w:vertAlign w:val="superscript"/>
              </w:rPr>
              <w:t xml:space="preserve"> </w:t>
            </w:r>
            <w:r w:rsidRPr="00086827">
              <w:rPr>
                <w:rFonts w:ascii="Arial" w:hAnsi="Arial" w:cs="Arial"/>
                <w:sz w:val="20"/>
              </w:rPr>
              <w:t>°С</w:t>
            </w:r>
          </w:p>
        </w:tc>
        <w:tc>
          <w:tcPr>
            <w:tcW w:w="1595" w:type="dxa"/>
          </w:tcPr>
          <w:p w:rsidR="00C71F99" w:rsidRPr="00086827" w:rsidRDefault="00C71F99" w:rsidP="00C817D0">
            <w:pPr>
              <w:ind w:firstLine="0"/>
              <w:jc w:val="center"/>
              <w:rPr>
                <w:rFonts w:ascii="Arial" w:hAnsi="Arial" w:cs="Arial"/>
                <w:sz w:val="20"/>
              </w:rPr>
            </w:pPr>
            <w:r w:rsidRPr="00086827">
              <w:rPr>
                <w:rFonts w:ascii="Arial" w:hAnsi="Arial" w:cs="Arial"/>
                <w:sz w:val="20"/>
              </w:rPr>
              <w:t>5</w:t>
            </w:r>
          </w:p>
        </w:tc>
        <w:tc>
          <w:tcPr>
            <w:tcW w:w="1595" w:type="dxa"/>
          </w:tcPr>
          <w:p w:rsidR="00C71F99" w:rsidRPr="00086827" w:rsidRDefault="00C71F99" w:rsidP="00C817D0">
            <w:pPr>
              <w:ind w:firstLine="0"/>
              <w:jc w:val="center"/>
              <w:rPr>
                <w:rFonts w:ascii="Arial" w:hAnsi="Arial" w:cs="Arial"/>
                <w:sz w:val="20"/>
              </w:rPr>
            </w:pPr>
            <w:r w:rsidRPr="00086827">
              <w:rPr>
                <w:rFonts w:ascii="Arial" w:hAnsi="Arial" w:cs="Arial"/>
                <w:sz w:val="20"/>
                <w:lang w:val="en-US"/>
              </w:rPr>
              <w:t>1</w:t>
            </w:r>
            <w:r w:rsidRPr="00086827">
              <w:rPr>
                <w:rFonts w:ascii="Arial" w:hAnsi="Arial" w:cs="Arial"/>
                <w:sz w:val="20"/>
              </w:rPr>
              <w:t>0</w:t>
            </w:r>
          </w:p>
        </w:tc>
        <w:tc>
          <w:tcPr>
            <w:tcW w:w="1595" w:type="dxa"/>
          </w:tcPr>
          <w:p w:rsidR="00C71F99" w:rsidRPr="00086827" w:rsidRDefault="00C71F99" w:rsidP="00C817D0">
            <w:pPr>
              <w:ind w:firstLine="0"/>
              <w:jc w:val="center"/>
              <w:rPr>
                <w:rFonts w:ascii="Arial" w:hAnsi="Arial" w:cs="Arial"/>
                <w:sz w:val="20"/>
                <w:lang w:val="en-US"/>
              </w:rPr>
            </w:pPr>
            <w:r w:rsidRPr="00086827">
              <w:rPr>
                <w:rFonts w:ascii="Arial" w:hAnsi="Arial" w:cs="Arial"/>
                <w:sz w:val="20"/>
                <w:lang w:val="en-US"/>
              </w:rPr>
              <w:t>15</w:t>
            </w:r>
          </w:p>
        </w:tc>
        <w:tc>
          <w:tcPr>
            <w:tcW w:w="1595" w:type="dxa"/>
          </w:tcPr>
          <w:p w:rsidR="00C71F99" w:rsidRPr="00086827" w:rsidRDefault="00C71F99" w:rsidP="00C817D0">
            <w:pPr>
              <w:ind w:firstLine="0"/>
              <w:jc w:val="center"/>
              <w:rPr>
                <w:rFonts w:ascii="Arial" w:hAnsi="Arial" w:cs="Arial"/>
                <w:sz w:val="20"/>
              </w:rPr>
            </w:pPr>
            <w:r w:rsidRPr="00086827">
              <w:rPr>
                <w:rFonts w:ascii="Arial" w:hAnsi="Arial" w:cs="Arial"/>
                <w:sz w:val="20"/>
                <w:lang w:val="en-US"/>
              </w:rPr>
              <w:t>2</w:t>
            </w:r>
            <w:r w:rsidRPr="00086827">
              <w:rPr>
                <w:rFonts w:ascii="Arial" w:hAnsi="Arial" w:cs="Arial"/>
                <w:sz w:val="20"/>
              </w:rPr>
              <w:t>0</w:t>
            </w:r>
          </w:p>
        </w:tc>
        <w:tc>
          <w:tcPr>
            <w:tcW w:w="1596" w:type="dxa"/>
          </w:tcPr>
          <w:p w:rsidR="00C71F99" w:rsidRPr="00086827" w:rsidRDefault="00C71F99" w:rsidP="00C817D0">
            <w:pPr>
              <w:ind w:firstLine="0"/>
              <w:jc w:val="center"/>
              <w:rPr>
                <w:rFonts w:ascii="Arial" w:hAnsi="Arial" w:cs="Arial"/>
                <w:sz w:val="20"/>
                <w:lang w:val="en-US"/>
              </w:rPr>
            </w:pPr>
            <w:r w:rsidRPr="00086827">
              <w:rPr>
                <w:rFonts w:ascii="Arial" w:hAnsi="Arial" w:cs="Arial"/>
                <w:sz w:val="20"/>
                <w:lang w:val="en-US"/>
              </w:rPr>
              <w:t>25</w:t>
            </w:r>
          </w:p>
        </w:tc>
      </w:tr>
      <w:tr w:rsidR="00C71F99" w:rsidRPr="00086827" w:rsidTr="00BC03A9">
        <w:trPr>
          <w:jc w:val="center"/>
        </w:trPr>
        <w:tc>
          <w:tcPr>
            <w:tcW w:w="1595" w:type="dxa"/>
          </w:tcPr>
          <w:p w:rsidR="00C71F99" w:rsidRPr="00086827" w:rsidRDefault="00C71F99" w:rsidP="00C817D0">
            <w:pPr>
              <w:pStyle w:val="22"/>
              <w:spacing w:line="240" w:lineRule="auto"/>
              <w:ind w:left="0" w:firstLine="0"/>
              <w:contextualSpacing/>
              <w:jc w:val="center"/>
              <w:rPr>
                <w:rFonts w:ascii="Arial" w:hAnsi="Arial" w:cs="Arial"/>
                <w:color w:val="FF0000"/>
                <w:sz w:val="20"/>
              </w:rPr>
            </w:pPr>
            <w:r w:rsidRPr="00086827">
              <w:rPr>
                <w:rFonts w:ascii="Cambria Math" w:hAnsi="Cambria Math" w:cs="Cambria Math"/>
                <w:i/>
                <w:sz w:val="20"/>
              </w:rPr>
              <w:t>Ϭ</w:t>
            </w:r>
            <w:r w:rsidRPr="00086827">
              <w:rPr>
                <w:rFonts w:ascii="Arial" w:hAnsi="Arial" w:cs="Arial"/>
                <w:sz w:val="20"/>
              </w:rPr>
              <w:t>, 10</w:t>
            </w:r>
            <w:r w:rsidRPr="00086827">
              <w:rPr>
                <w:rFonts w:ascii="Arial" w:hAnsi="Arial" w:cs="Arial"/>
                <w:sz w:val="20"/>
                <w:vertAlign w:val="superscript"/>
              </w:rPr>
              <w:t>-3</w:t>
            </w:r>
            <w:r w:rsidRPr="00086827">
              <w:rPr>
                <w:rFonts w:ascii="Arial" w:hAnsi="Arial" w:cs="Arial"/>
                <w:sz w:val="20"/>
              </w:rPr>
              <w:t xml:space="preserve"> Н/м</w:t>
            </w:r>
          </w:p>
        </w:tc>
        <w:tc>
          <w:tcPr>
            <w:tcW w:w="1595" w:type="dxa"/>
          </w:tcPr>
          <w:p w:rsidR="00C71F99" w:rsidRPr="00086827" w:rsidRDefault="00C71F99" w:rsidP="00C817D0">
            <w:pPr>
              <w:ind w:firstLine="0"/>
              <w:jc w:val="center"/>
              <w:rPr>
                <w:rFonts w:ascii="Arial" w:hAnsi="Arial" w:cs="Arial"/>
                <w:sz w:val="20"/>
              </w:rPr>
            </w:pPr>
            <w:r w:rsidRPr="00086827">
              <w:rPr>
                <w:rFonts w:ascii="Arial" w:hAnsi="Arial" w:cs="Arial"/>
                <w:sz w:val="20"/>
              </w:rPr>
              <w:t>74,8</w:t>
            </w:r>
          </w:p>
        </w:tc>
        <w:tc>
          <w:tcPr>
            <w:tcW w:w="1595" w:type="dxa"/>
          </w:tcPr>
          <w:p w:rsidR="00C71F99" w:rsidRPr="00086827" w:rsidRDefault="00C71F99" w:rsidP="00C817D0">
            <w:pPr>
              <w:ind w:firstLine="0"/>
              <w:jc w:val="center"/>
              <w:rPr>
                <w:rFonts w:ascii="Arial" w:hAnsi="Arial" w:cs="Arial"/>
                <w:sz w:val="20"/>
              </w:rPr>
            </w:pPr>
            <w:r w:rsidRPr="00086827">
              <w:rPr>
                <w:rFonts w:ascii="Arial" w:hAnsi="Arial" w:cs="Arial"/>
                <w:sz w:val="20"/>
              </w:rPr>
              <w:t>74,6</w:t>
            </w:r>
          </w:p>
        </w:tc>
        <w:tc>
          <w:tcPr>
            <w:tcW w:w="1595" w:type="dxa"/>
          </w:tcPr>
          <w:p w:rsidR="00C71F99" w:rsidRPr="00086827" w:rsidRDefault="00C71F99" w:rsidP="00C817D0">
            <w:pPr>
              <w:ind w:firstLine="0"/>
              <w:jc w:val="center"/>
              <w:rPr>
                <w:rFonts w:ascii="Arial" w:hAnsi="Arial" w:cs="Arial"/>
                <w:sz w:val="20"/>
              </w:rPr>
            </w:pPr>
            <w:r w:rsidRPr="00086827">
              <w:rPr>
                <w:rFonts w:ascii="Arial" w:hAnsi="Arial" w:cs="Arial"/>
                <w:sz w:val="20"/>
              </w:rPr>
              <w:t>73,4</w:t>
            </w:r>
          </w:p>
        </w:tc>
        <w:tc>
          <w:tcPr>
            <w:tcW w:w="1595" w:type="dxa"/>
          </w:tcPr>
          <w:p w:rsidR="00C71F99" w:rsidRPr="00086827" w:rsidRDefault="00C71F99" w:rsidP="00C817D0">
            <w:pPr>
              <w:ind w:firstLine="0"/>
              <w:jc w:val="center"/>
              <w:rPr>
                <w:rFonts w:ascii="Arial" w:hAnsi="Arial" w:cs="Arial"/>
                <w:sz w:val="20"/>
              </w:rPr>
            </w:pPr>
            <w:r w:rsidRPr="00086827">
              <w:rPr>
                <w:rFonts w:ascii="Arial" w:hAnsi="Arial" w:cs="Arial"/>
                <w:sz w:val="20"/>
              </w:rPr>
              <w:t>72,8</w:t>
            </w:r>
          </w:p>
        </w:tc>
        <w:tc>
          <w:tcPr>
            <w:tcW w:w="1596" w:type="dxa"/>
          </w:tcPr>
          <w:p w:rsidR="00C71F99" w:rsidRPr="00086827" w:rsidRDefault="00C71F99" w:rsidP="00C817D0">
            <w:pPr>
              <w:ind w:firstLine="0"/>
              <w:jc w:val="center"/>
              <w:rPr>
                <w:rFonts w:ascii="Arial" w:hAnsi="Arial" w:cs="Arial"/>
                <w:sz w:val="20"/>
              </w:rPr>
            </w:pPr>
            <w:r w:rsidRPr="00086827">
              <w:rPr>
                <w:rFonts w:ascii="Arial" w:hAnsi="Arial" w:cs="Arial"/>
                <w:sz w:val="20"/>
              </w:rPr>
              <w:t>71,0</w:t>
            </w:r>
          </w:p>
        </w:tc>
      </w:tr>
    </w:tbl>
    <w:p w:rsidR="00C71F99" w:rsidRPr="00086827" w:rsidRDefault="00C71F99" w:rsidP="00C817D0">
      <w:pPr>
        <w:jc w:val="right"/>
        <w:rPr>
          <w:rFonts w:ascii="Arial" w:hAnsi="Arial" w:cs="Arial"/>
          <w:b/>
          <w:sz w:val="20"/>
        </w:rPr>
      </w:pPr>
    </w:p>
    <w:p w:rsidR="00C71F99" w:rsidRPr="00086827" w:rsidRDefault="00C71F99" w:rsidP="00C817D0">
      <w:pPr>
        <w:jc w:val="right"/>
        <w:rPr>
          <w:rFonts w:ascii="Arial" w:hAnsi="Arial" w:cs="Arial"/>
          <w:b/>
          <w:sz w:val="20"/>
        </w:rPr>
      </w:pPr>
      <w:r w:rsidRPr="00086827">
        <w:rPr>
          <w:rFonts w:ascii="Arial" w:hAnsi="Arial" w:cs="Arial"/>
          <w:b/>
          <w:sz w:val="20"/>
        </w:rPr>
        <w:t>Таблица 2</w:t>
      </w:r>
    </w:p>
    <w:p w:rsidR="00C71F99" w:rsidRPr="00086827" w:rsidRDefault="00C71F99" w:rsidP="00C817D0">
      <w:pPr>
        <w:ind w:firstLine="0"/>
        <w:jc w:val="center"/>
        <w:rPr>
          <w:rFonts w:ascii="Arial" w:hAnsi="Arial" w:cs="Arial"/>
          <w:b/>
          <w:sz w:val="20"/>
        </w:rPr>
      </w:pPr>
      <w:r w:rsidRPr="00086827">
        <w:rPr>
          <w:rFonts w:ascii="Arial" w:hAnsi="Arial" w:cs="Arial"/>
          <w:b/>
          <w:sz w:val="20"/>
        </w:rPr>
        <w:t xml:space="preserve">Зависимость коэффициента поверхностного натяжения </w:t>
      </w:r>
    </w:p>
    <w:p w:rsidR="00C71F99" w:rsidRPr="00086827" w:rsidRDefault="00C71F99" w:rsidP="00C817D0">
      <w:pPr>
        <w:ind w:firstLine="0"/>
        <w:jc w:val="center"/>
        <w:rPr>
          <w:rFonts w:ascii="Arial" w:hAnsi="Arial" w:cs="Arial"/>
          <w:b/>
          <w:sz w:val="20"/>
        </w:rPr>
      </w:pPr>
      <w:r w:rsidRPr="00086827">
        <w:rPr>
          <w:rFonts w:ascii="Arial" w:hAnsi="Arial" w:cs="Arial"/>
          <w:b/>
          <w:sz w:val="20"/>
        </w:rPr>
        <w:t>от температуры для раствора мыла</w:t>
      </w:r>
    </w:p>
    <w:p w:rsidR="00C71F99" w:rsidRPr="00086827" w:rsidRDefault="00C71F99" w:rsidP="00C817D0">
      <w:pPr>
        <w:rPr>
          <w:rFonts w:ascii="Arial" w:hAnsi="Arial" w:cs="Arial"/>
          <w:b/>
          <w:sz w:val="20"/>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7"/>
        <w:gridCol w:w="1607"/>
        <w:gridCol w:w="1606"/>
        <w:gridCol w:w="1606"/>
        <w:gridCol w:w="1606"/>
        <w:gridCol w:w="1607"/>
      </w:tblGrid>
      <w:tr w:rsidR="00C71F99" w:rsidRPr="00086827" w:rsidTr="00BC03A9">
        <w:trPr>
          <w:jc w:val="center"/>
        </w:trPr>
        <w:tc>
          <w:tcPr>
            <w:tcW w:w="1595" w:type="dxa"/>
          </w:tcPr>
          <w:p w:rsidR="00C71F99" w:rsidRPr="00086827" w:rsidRDefault="00C71F99" w:rsidP="00C817D0">
            <w:pPr>
              <w:ind w:firstLine="0"/>
              <w:jc w:val="center"/>
              <w:rPr>
                <w:rFonts w:ascii="Arial" w:hAnsi="Arial" w:cs="Arial"/>
                <w:sz w:val="20"/>
              </w:rPr>
            </w:pPr>
            <w:r w:rsidRPr="00086827">
              <w:rPr>
                <w:rFonts w:ascii="Arial" w:hAnsi="Arial" w:cs="Arial"/>
                <w:i/>
                <w:sz w:val="20"/>
                <w:lang w:val="en-US"/>
              </w:rPr>
              <w:t>t</w:t>
            </w:r>
            <w:r w:rsidRPr="00086827">
              <w:rPr>
                <w:rFonts w:ascii="Arial" w:hAnsi="Arial" w:cs="Arial"/>
                <w:sz w:val="20"/>
              </w:rPr>
              <w:t>, °С</w:t>
            </w:r>
          </w:p>
        </w:tc>
        <w:tc>
          <w:tcPr>
            <w:tcW w:w="1595" w:type="dxa"/>
          </w:tcPr>
          <w:p w:rsidR="00C71F99" w:rsidRPr="00086827" w:rsidRDefault="00C71F99" w:rsidP="00C817D0">
            <w:pPr>
              <w:ind w:firstLine="0"/>
              <w:jc w:val="center"/>
              <w:rPr>
                <w:rFonts w:ascii="Arial" w:hAnsi="Arial" w:cs="Arial"/>
                <w:sz w:val="20"/>
              </w:rPr>
            </w:pPr>
            <w:r w:rsidRPr="00086827">
              <w:rPr>
                <w:rFonts w:ascii="Arial" w:hAnsi="Arial" w:cs="Arial"/>
                <w:sz w:val="20"/>
              </w:rPr>
              <w:t>5</w:t>
            </w:r>
          </w:p>
        </w:tc>
        <w:tc>
          <w:tcPr>
            <w:tcW w:w="1595" w:type="dxa"/>
          </w:tcPr>
          <w:p w:rsidR="00C71F99" w:rsidRPr="00086827" w:rsidRDefault="00C71F99" w:rsidP="00C817D0">
            <w:pPr>
              <w:ind w:firstLine="0"/>
              <w:jc w:val="center"/>
              <w:rPr>
                <w:rFonts w:ascii="Arial" w:hAnsi="Arial" w:cs="Arial"/>
                <w:sz w:val="20"/>
              </w:rPr>
            </w:pPr>
            <w:r w:rsidRPr="00086827">
              <w:rPr>
                <w:rFonts w:ascii="Arial" w:hAnsi="Arial" w:cs="Arial"/>
                <w:sz w:val="20"/>
              </w:rPr>
              <w:t>10</w:t>
            </w:r>
          </w:p>
        </w:tc>
        <w:tc>
          <w:tcPr>
            <w:tcW w:w="1595" w:type="dxa"/>
          </w:tcPr>
          <w:p w:rsidR="00C71F99" w:rsidRPr="00086827" w:rsidRDefault="00C71F99" w:rsidP="00C817D0">
            <w:pPr>
              <w:ind w:firstLine="0"/>
              <w:jc w:val="center"/>
              <w:rPr>
                <w:rFonts w:ascii="Arial" w:hAnsi="Arial" w:cs="Arial"/>
                <w:sz w:val="20"/>
              </w:rPr>
            </w:pPr>
            <w:r w:rsidRPr="00086827">
              <w:rPr>
                <w:rFonts w:ascii="Arial" w:hAnsi="Arial" w:cs="Arial"/>
                <w:sz w:val="20"/>
              </w:rPr>
              <w:t>15</w:t>
            </w:r>
          </w:p>
        </w:tc>
        <w:tc>
          <w:tcPr>
            <w:tcW w:w="1595" w:type="dxa"/>
          </w:tcPr>
          <w:p w:rsidR="00C71F99" w:rsidRPr="00086827" w:rsidRDefault="00C71F99" w:rsidP="00C817D0">
            <w:pPr>
              <w:ind w:firstLine="0"/>
              <w:jc w:val="center"/>
              <w:rPr>
                <w:rFonts w:ascii="Arial" w:hAnsi="Arial" w:cs="Arial"/>
                <w:sz w:val="20"/>
              </w:rPr>
            </w:pPr>
            <w:r w:rsidRPr="00086827">
              <w:rPr>
                <w:rFonts w:ascii="Arial" w:hAnsi="Arial" w:cs="Arial"/>
                <w:sz w:val="20"/>
              </w:rPr>
              <w:t>20</w:t>
            </w:r>
          </w:p>
        </w:tc>
        <w:tc>
          <w:tcPr>
            <w:tcW w:w="1596" w:type="dxa"/>
          </w:tcPr>
          <w:p w:rsidR="00C71F99" w:rsidRPr="00086827" w:rsidRDefault="00C71F99" w:rsidP="00C817D0">
            <w:pPr>
              <w:ind w:firstLine="0"/>
              <w:jc w:val="center"/>
              <w:rPr>
                <w:rFonts w:ascii="Arial" w:hAnsi="Arial" w:cs="Arial"/>
                <w:sz w:val="20"/>
              </w:rPr>
            </w:pPr>
            <w:r w:rsidRPr="00086827">
              <w:rPr>
                <w:rFonts w:ascii="Arial" w:hAnsi="Arial" w:cs="Arial"/>
                <w:sz w:val="20"/>
              </w:rPr>
              <w:t>25</w:t>
            </w:r>
          </w:p>
        </w:tc>
      </w:tr>
      <w:tr w:rsidR="00C71F99" w:rsidRPr="00086827" w:rsidTr="00BC03A9">
        <w:trPr>
          <w:jc w:val="center"/>
        </w:trPr>
        <w:tc>
          <w:tcPr>
            <w:tcW w:w="1595" w:type="dxa"/>
          </w:tcPr>
          <w:p w:rsidR="00C71F99" w:rsidRPr="00086827" w:rsidRDefault="00C71F99" w:rsidP="00C817D0">
            <w:pPr>
              <w:ind w:firstLine="0"/>
              <w:jc w:val="center"/>
              <w:rPr>
                <w:rFonts w:ascii="Arial" w:hAnsi="Arial" w:cs="Arial"/>
                <w:sz w:val="20"/>
              </w:rPr>
            </w:pPr>
            <w:r w:rsidRPr="00086827">
              <w:rPr>
                <w:rFonts w:ascii="Cambria Math" w:hAnsi="Cambria Math" w:cs="Cambria Math"/>
                <w:i/>
                <w:sz w:val="20"/>
              </w:rPr>
              <w:t>Ϭ</w:t>
            </w:r>
            <w:r w:rsidRPr="00086827">
              <w:rPr>
                <w:rFonts w:ascii="Arial" w:hAnsi="Arial" w:cs="Arial"/>
                <w:sz w:val="20"/>
              </w:rPr>
              <w:t>, 10</w:t>
            </w:r>
            <w:r w:rsidRPr="00086827">
              <w:rPr>
                <w:rFonts w:ascii="Arial" w:hAnsi="Arial" w:cs="Arial"/>
                <w:sz w:val="20"/>
                <w:vertAlign w:val="superscript"/>
              </w:rPr>
              <w:t>-3</w:t>
            </w:r>
            <w:r w:rsidRPr="00086827">
              <w:rPr>
                <w:rFonts w:ascii="Arial" w:hAnsi="Arial" w:cs="Arial"/>
                <w:sz w:val="20"/>
              </w:rPr>
              <w:t xml:space="preserve"> Н/м</w:t>
            </w:r>
          </w:p>
        </w:tc>
        <w:tc>
          <w:tcPr>
            <w:tcW w:w="1595" w:type="dxa"/>
          </w:tcPr>
          <w:p w:rsidR="00C71F99" w:rsidRPr="00086827" w:rsidRDefault="00C71F99" w:rsidP="00C817D0">
            <w:pPr>
              <w:ind w:firstLine="0"/>
              <w:jc w:val="center"/>
              <w:rPr>
                <w:rFonts w:ascii="Arial" w:hAnsi="Arial" w:cs="Arial"/>
                <w:sz w:val="20"/>
              </w:rPr>
            </w:pPr>
            <w:r w:rsidRPr="00086827">
              <w:rPr>
                <w:rFonts w:ascii="Arial" w:hAnsi="Arial" w:cs="Arial"/>
                <w:sz w:val="20"/>
              </w:rPr>
              <w:t>42,01</w:t>
            </w:r>
          </w:p>
        </w:tc>
        <w:tc>
          <w:tcPr>
            <w:tcW w:w="1595" w:type="dxa"/>
          </w:tcPr>
          <w:p w:rsidR="00C71F99" w:rsidRPr="00086827" w:rsidRDefault="00C71F99" w:rsidP="00C817D0">
            <w:pPr>
              <w:ind w:firstLine="0"/>
              <w:jc w:val="center"/>
              <w:rPr>
                <w:rFonts w:ascii="Arial" w:hAnsi="Arial" w:cs="Arial"/>
                <w:sz w:val="20"/>
              </w:rPr>
            </w:pPr>
            <w:r w:rsidRPr="00086827">
              <w:rPr>
                <w:rFonts w:ascii="Arial" w:hAnsi="Arial" w:cs="Arial"/>
                <w:sz w:val="20"/>
              </w:rPr>
              <w:t>41,9</w:t>
            </w:r>
          </w:p>
        </w:tc>
        <w:tc>
          <w:tcPr>
            <w:tcW w:w="1595" w:type="dxa"/>
          </w:tcPr>
          <w:p w:rsidR="00C71F99" w:rsidRPr="00086827" w:rsidRDefault="00C71F99" w:rsidP="00C817D0">
            <w:pPr>
              <w:ind w:firstLine="0"/>
              <w:jc w:val="center"/>
              <w:rPr>
                <w:rFonts w:ascii="Arial" w:hAnsi="Arial" w:cs="Arial"/>
                <w:sz w:val="20"/>
              </w:rPr>
            </w:pPr>
            <w:r w:rsidRPr="00086827">
              <w:rPr>
                <w:rFonts w:ascii="Arial" w:hAnsi="Arial" w:cs="Arial"/>
                <w:sz w:val="20"/>
              </w:rPr>
              <w:t>41,0</w:t>
            </w:r>
          </w:p>
        </w:tc>
        <w:tc>
          <w:tcPr>
            <w:tcW w:w="1595" w:type="dxa"/>
          </w:tcPr>
          <w:p w:rsidR="00C71F99" w:rsidRPr="00086827" w:rsidRDefault="00C71F99" w:rsidP="00C817D0">
            <w:pPr>
              <w:ind w:firstLine="0"/>
              <w:jc w:val="center"/>
              <w:rPr>
                <w:rFonts w:ascii="Arial" w:hAnsi="Arial" w:cs="Arial"/>
                <w:sz w:val="20"/>
              </w:rPr>
            </w:pPr>
            <w:r w:rsidRPr="00086827">
              <w:rPr>
                <w:rFonts w:ascii="Arial" w:hAnsi="Arial" w:cs="Arial"/>
                <w:sz w:val="20"/>
              </w:rPr>
              <w:t>40,0</w:t>
            </w:r>
          </w:p>
        </w:tc>
        <w:tc>
          <w:tcPr>
            <w:tcW w:w="1596" w:type="dxa"/>
          </w:tcPr>
          <w:p w:rsidR="00C71F99" w:rsidRPr="00086827" w:rsidRDefault="00C71F99" w:rsidP="00C817D0">
            <w:pPr>
              <w:ind w:firstLine="0"/>
              <w:jc w:val="center"/>
              <w:rPr>
                <w:rFonts w:ascii="Arial" w:hAnsi="Arial" w:cs="Arial"/>
                <w:sz w:val="20"/>
              </w:rPr>
            </w:pPr>
            <w:r w:rsidRPr="00086827">
              <w:rPr>
                <w:rFonts w:ascii="Arial" w:hAnsi="Arial" w:cs="Arial"/>
                <w:sz w:val="20"/>
              </w:rPr>
              <w:t>39,7</w:t>
            </w:r>
          </w:p>
        </w:tc>
      </w:tr>
    </w:tbl>
    <w:p w:rsidR="00C71F99" w:rsidRPr="00086827" w:rsidRDefault="00C71F99" w:rsidP="00C817D0">
      <w:pPr>
        <w:jc w:val="right"/>
        <w:rPr>
          <w:rFonts w:ascii="Arial" w:hAnsi="Arial" w:cs="Arial"/>
          <w:b/>
          <w:sz w:val="20"/>
        </w:rPr>
      </w:pPr>
      <w:r w:rsidRPr="00086827">
        <w:rPr>
          <w:rFonts w:ascii="Arial" w:hAnsi="Arial" w:cs="Arial"/>
          <w:b/>
          <w:sz w:val="20"/>
        </w:rPr>
        <w:lastRenderedPageBreak/>
        <w:t>Таблица 3</w:t>
      </w:r>
    </w:p>
    <w:p w:rsidR="00C71F99" w:rsidRPr="00086827" w:rsidRDefault="00C71F99" w:rsidP="00C817D0">
      <w:pPr>
        <w:ind w:firstLine="0"/>
        <w:jc w:val="center"/>
        <w:rPr>
          <w:rFonts w:ascii="Arial" w:hAnsi="Arial" w:cs="Arial"/>
          <w:b/>
          <w:sz w:val="20"/>
        </w:rPr>
      </w:pPr>
      <w:r w:rsidRPr="00086827">
        <w:rPr>
          <w:rFonts w:ascii="Arial" w:hAnsi="Arial" w:cs="Arial"/>
          <w:b/>
          <w:sz w:val="20"/>
        </w:rPr>
        <w:t xml:space="preserve">Зависимость коэффициента поверхностного натяжения </w:t>
      </w:r>
    </w:p>
    <w:p w:rsidR="00C71F99" w:rsidRPr="00086827" w:rsidRDefault="00C71F99" w:rsidP="00C817D0">
      <w:pPr>
        <w:ind w:firstLine="0"/>
        <w:jc w:val="center"/>
        <w:rPr>
          <w:rFonts w:ascii="Arial" w:hAnsi="Arial" w:cs="Arial"/>
          <w:b/>
          <w:sz w:val="20"/>
        </w:rPr>
      </w:pPr>
      <w:r w:rsidRPr="00086827">
        <w:rPr>
          <w:rFonts w:ascii="Arial" w:hAnsi="Arial" w:cs="Arial"/>
          <w:b/>
          <w:sz w:val="20"/>
        </w:rPr>
        <w:t>от температуры для раствора сахара</w:t>
      </w:r>
    </w:p>
    <w:p w:rsidR="00C71F99" w:rsidRPr="00086827" w:rsidRDefault="00C71F99" w:rsidP="00C817D0">
      <w:pPr>
        <w:ind w:firstLine="0"/>
        <w:rPr>
          <w:rFonts w:ascii="Arial" w:hAnsi="Arial" w:cs="Arial"/>
          <w:b/>
          <w:sz w:val="20"/>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7"/>
        <w:gridCol w:w="1607"/>
        <w:gridCol w:w="1606"/>
        <w:gridCol w:w="1606"/>
        <w:gridCol w:w="1606"/>
        <w:gridCol w:w="1607"/>
      </w:tblGrid>
      <w:tr w:rsidR="00C71F99" w:rsidRPr="00086827" w:rsidTr="00BC03A9">
        <w:trPr>
          <w:jc w:val="center"/>
        </w:trPr>
        <w:tc>
          <w:tcPr>
            <w:tcW w:w="1595" w:type="dxa"/>
          </w:tcPr>
          <w:p w:rsidR="00C71F99" w:rsidRPr="00086827" w:rsidRDefault="00C71F99" w:rsidP="00C817D0">
            <w:pPr>
              <w:ind w:firstLine="34"/>
              <w:jc w:val="center"/>
              <w:rPr>
                <w:rFonts w:ascii="Arial" w:hAnsi="Arial" w:cs="Arial"/>
                <w:sz w:val="20"/>
              </w:rPr>
            </w:pPr>
            <w:r w:rsidRPr="00086827">
              <w:rPr>
                <w:rFonts w:ascii="Arial" w:hAnsi="Arial" w:cs="Arial"/>
                <w:i/>
                <w:sz w:val="20"/>
                <w:lang w:val="en-US"/>
              </w:rPr>
              <w:t>t</w:t>
            </w:r>
            <w:r w:rsidRPr="00086827">
              <w:rPr>
                <w:rFonts w:ascii="Arial" w:hAnsi="Arial" w:cs="Arial"/>
                <w:sz w:val="20"/>
              </w:rPr>
              <w:t>, °С</w:t>
            </w:r>
          </w:p>
        </w:tc>
        <w:tc>
          <w:tcPr>
            <w:tcW w:w="1595" w:type="dxa"/>
          </w:tcPr>
          <w:p w:rsidR="00C71F99" w:rsidRPr="00086827" w:rsidRDefault="00C71F99" w:rsidP="00C817D0">
            <w:pPr>
              <w:ind w:firstLine="34"/>
              <w:jc w:val="center"/>
              <w:rPr>
                <w:rFonts w:ascii="Arial" w:hAnsi="Arial" w:cs="Arial"/>
                <w:sz w:val="20"/>
              </w:rPr>
            </w:pPr>
            <w:r w:rsidRPr="00086827">
              <w:rPr>
                <w:rFonts w:ascii="Arial" w:hAnsi="Arial" w:cs="Arial"/>
                <w:sz w:val="20"/>
              </w:rPr>
              <w:t>5</w:t>
            </w:r>
          </w:p>
        </w:tc>
        <w:tc>
          <w:tcPr>
            <w:tcW w:w="1595" w:type="dxa"/>
          </w:tcPr>
          <w:p w:rsidR="00C71F99" w:rsidRPr="00086827" w:rsidRDefault="00C71F99" w:rsidP="00C817D0">
            <w:pPr>
              <w:ind w:firstLine="34"/>
              <w:jc w:val="center"/>
              <w:rPr>
                <w:rFonts w:ascii="Arial" w:hAnsi="Arial" w:cs="Arial"/>
                <w:sz w:val="20"/>
              </w:rPr>
            </w:pPr>
            <w:r w:rsidRPr="00086827">
              <w:rPr>
                <w:rFonts w:ascii="Arial" w:hAnsi="Arial" w:cs="Arial"/>
                <w:sz w:val="20"/>
              </w:rPr>
              <w:t>10</w:t>
            </w:r>
          </w:p>
        </w:tc>
        <w:tc>
          <w:tcPr>
            <w:tcW w:w="1595" w:type="dxa"/>
          </w:tcPr>
          <w:p w:rsidR="00C71F99" w:rsidRPr="00086827" w:rsidRDefault="00C71F99" w:rsidP="00C817D0">
            <w:pPr>
              <w:ind w:firstLine="34"/>
              <w:jc w:val="center"/>
              <w:rPr>
                <w:rFonts w:ascii="Arial" w:hAnsi="Arial" w:cs="Arial"/>
                <w:sz w:val="20"/>
              </w:rPr>
            </w:pPr>
            <w:r w:rsidRPr="00086827">
              <w:rPr>
                <w:rFonts w:ascii="Arial" w:hAnsi="Arial" w:cs="Arial"/>
                <w:sz w:val="20"/>
              </w:rPr>
              <w:t>15</w:t>
            </w:r>
          </w:p>
        </w:tc>
        <w:tc>
          <w:tcPr>
            <w:tcW w:w="1595" w:type="dxa"/>
          </w:tcPr>
          <w:p w:rsidR="00C71F99" w:rsidRPr="00086827" w:rsidRDefault="00C71F99" w:rsidP="00C817D0">
            <w:pPr>
              <w:ind w:firstLine="34"/>
              <w:jc w:val="center"/>
              <w:rPr>
                <w:rFonts w:ascii="Arial" w:hAnsi="Arial" w:cs="Arial"/>
                <w:sz w:val="20"/>
              </w:rPr>
            </w:pPr>
            <w:r w:rsidRPr="00086827">
              <w:rPr>
                <w:rFonts w:ascii="Arial" w:hAnsi="Arial" w:cs="Arial"/>
                <w:sz w:val="20"/>
              </w:rPr>
              <w:t>20</w:t>
            </w:r>
          </w:p>
        </w:tc>
        <w:tc>
          <w:tcPr>
            <w:tcW w:w="1596" w:type="dxa"/>
          </w:tcPr>
          <w:p w:rsidR="00C71F99" w:rsidRPr="00086827" w:rsidRDefault="00C71F99" w:rsidP="00C817D0">
            <w:pPr>
              <w:ind w:firstLine="34"/>
              <w:jc w:val="center"/>
              <w:rPr>
                <w:rFonts w:ascii="Arial" w:hAnsi="Arial" w:cs="Arial"/>
                <w:sz w:val="20"/>
              </w:rPr>
            </w:pPr>
            <w:r w:rsidRPr="00086827">
              <w:rPr>
                <w:rFonts w:ascii="Arial" w:hAnsi="Arial" w:cs="Arial"/>
                <w:sz w:val="20"/>
              </w:rPr>
              <w:t>25</w:t>
            </w:r>
          </w:p>
        </w:tc>
      </w:tr>
      <w:tr w:rsidR="00C71F99" w:rsidRPr="00086827" w:rsidTr="00BC03A9">
        <w:trPr>
          <w:jc w:val="center"/>
        </w:trPr>
        <w:tc>
          <w:tcPr>
            <w:tcW w:w="1595" w:type="dxa"/>
          </w:tcPr>
          <w:p w:rsidR="00C71F99" w:rsidRPr="00086827" w:rsidRDefault="00C71F99" w:rsidP="00C817D0">
            <w:pPr>
              <w:ind w:firstLine="34"/>
              <w:jc w:val="center"/>
              <w:rPr>
                <w:rFonts w:ascii="Arial" w:hAnsi="Arial" w:cs="Arial"/>
                <w:sz w:val="20"/>
              </w:rPr>
            </w:pPr>
            <w:r w:rsidRPr="00086827">
              <w:rPr>
                <w:rFonts w:ascii="Cambria Math" w:hAnsi="Cambria Math" w:cs="Cambria Math"/>
                <w:i/>
                <w:sz w:val="20"/>
              </w:rPr>
              <w:t>Ϭ</w:t>
            </w:r>
            <w:r w:rsidRPr="00086827">
              <w:rPr>
                <w:rFonts w:ascii="Arial" w:hAnsi="Arial" w:cs="Arial"/>
                <w:sz w:val="20"/>
              </w:rPr>
              <w:t>, 10</w:t>
            </w:r>
            <w:r w:rsidRPr="00086827">
              <w:rPr>
                <w:rFonts w:ascii="Arial" w:hAnsi="Arial" w:cs="Arial"/>
                <w:sz w:val="20"/>
                <w:vertAlign w:val="superscript"/>
              </w:rPr>
              <w:t>-3</w:t>
            </w:r>
            <w:r w:rsidRPr="00086827">
              <w:rPr>
                <w:rFonts w:ascii="Arial" w:hAnsi="Arial" w:cs="Arial"/>
                <w:sz w:val="20"/>
              </w:rPr>
              <w:t xml:space="preserve"> Н/м</w:t>
            </w:r>
          </w:p>
        </w:tc>
        <w:tc>
          <w:tcPr>
            <w:tcW w:w="1595" w:type="dxa"/>
          </w:tcPr>
          <w:p w:rsidR="00C71F99" w:rsidRPr="00086827" w:rsidRDefault="00C71F99" w:rsidP="00C817D0">
            <w:pPr>
              <w:ind w:firstLine="34"/>
              <w:jc w:val="center"/>
              <w:rPr>
                <w:rFonts w:ascii="Arial" w:hAnsi="Arial" w:cs="Arial"/>
                <w:sz w:val="20"/>
              </w:rPr>
            </w:pPr>
            <w:r w:rsidRPr="00086827">
              <w:rPr>
                <w:rFonts w:ascii="Arial" w:hAnsi="Arial" w:cs="Arial"/>
                <w:sz w:val="20"/>
              </w:rPr>
              <w:t>83,1</w:t>
            </w:r>
          </w:p>
        </w:tc>
        <w:tc>
          <w:tcPr>
            <w:tcW w:w="1595" w:type="dxa"/>
          </w:tcPr>
          <w:p w:rsidR="00C71F99" w:rsidRPr="00086827" w:rsidRDefault="00C71F99" w:rsidP="00C817D0">
            <w:pPr>
              <w:ind w:firstLine="34"/>
              <w:jc w:val="center"/>
              <w:rPr>
                <w:rFonts w:ascii="Arial" w:hAnsi="Arial" w:cs="Arial"/>
                <w:sz w:val="20"/>
              </w:rPr>
            </w:pPr>
            <w:r w:rsidRPr="00086827">
              <w:rPr>
                <w:rFonts w:ascii="Arial" w:hAnsi="Arial" w:cs="Arial"/>
                <w:sz w:val="20"/>
              </w:rPr>
              <w:t>78,6</w:t>
            </w:r>
          </w:p>
        </w:tc>
        <w:tc>
          <w:tcPr>
            <w:tcW w:w="1595" w:type="dxa"/>
          </w:tcPr>
          <w:p w:rsidR="00C71F99" w:rsidRPr="00086827" w:rsidRDefault="00C71F99" w:rsidP="00C817D0">
            <w:pPr>
              <w:ind w:firstLine="34"/>
              <w:jc w:val="center"/>
              <w:rPr>
                <w:rFonts w:ascii="Arial" w:hAnsi="Arial" w:cs="Arial"/>
                <w:sz w:val="20"/>
              </w:rPr>
            </w:pPr>
            <w:r w:rsidRPr="00086827">
              <w:rPr>
                <w:rFonts w:ascii="Arial" w:hAnsi="Arial" w:cs="Arial"/>
                <w:sz w:val="20"/>
              </w:rPr>
              <w:t>76,8</w:t>
            </w:r>
          </w:p>
        </w:tc>
        <w:tc>
          <w:tcPr>
            <w:tcW w:w="1595" w:type="dxa"/>
          </w:tcPr>
          <w:p w:rsidR="00C71F99" w:rsidRPr="00086827" w:rsidRDefault="00C71F99" w:rsidP="00C817D0">
            <w:pPr>
              <w:ind w:firstLine="34"/>
              <w:jc w:val="center"/>
              <w:rPr>
                <w:rFonts w:ascii="Arial" w:hAnsi="Arial" w:cs="Arial"/>
                <w:sz w:val="20"/>
              </w:rPr>
            </w:pPr>
            <w:r w:rsidRPr="00086827">
              <w:rPr>
                <w:rFonts w:ascii="Arial" w:hAnsi="Arial" w:cs="Arial"/>
                <w:sz w:val="20"/>
              </w:rPr>
              <w:t>75,8</w:t>
            </w:r>
          </w:p>
        </w:tc>
        <w:tc>
          <w:tcPr>
            <w:tcW w:w="1596" w:type="dxa"/>
          </w:tcPr>
          <w:p w:rsidR="00C71F99" w:rsidRPr="00086827" w:rsidRDefault="00C71F99" w:rsidP="00C817D0">
            <w:pPr>
              <w:ind w:firstLine="34"/>
              <w:jc w:val="center"/>
              <w:rPr>
                <w:rFonts w:ascii="Arial" w:hAnsi="Arial" w:cs="Arial"/>
                <w:sz w:val="20"/>
              </w:rPr>
            </w:pPr>
            <w:r w:rsidRPr="00086827">
              <w:rPr>
                <w:rFonts w:ascii="Arial" w:hAnsi="Arial" w:cs="Arial"/>
                <w:sz w:val="20"/>
              </w:rPr>
              <w:t>70,7</w:t>
            </w:r>
          </w:p>
        </w:tc>
      </w:tr>
    </w:tbl>
    <w:p w:rsidR="00C71F99" w:rsidRPr="00086827" w:rsidRDefault="00C71F99" w:rsidP="00C817D0">
      <w:pPr>
        <w:ind w:firstLine="0"/>
        <w:rPr>
          <w:rFonts w:ascii="Arial" w:hAnsi="Arial" w:cs="Arial"/>
          <w:b/>
          <w:sz w:val="20"/>
        </w:rPr>
      </w:pPr>
    </w:p>
    <w:p w:rsidR="00C71F99" w:rsidRPr="00086827" w:rsidRDefault="00C71F99" w:rsidP="00C817D0">
      <w:pPr>
        <w:ind w:firstLine="0"/>
        <w:jc w:val="right"/>
        <w:rPr>
          <w:rFonts w:ascii="Arial" w:hAnsi="Arial" w:cs="Arial"/>
          <w:b/>
          <w:sz w:val="20"/>
        </w:rPr>
      </w:pPr>
      <w:r w:rsidRPr="00086827">
        <w:rPr>
          <w:rFonts w:ascii="Arial" w:hAnsi="Arial" w:cs="Arial"/>
          <w:b/>
          <w:sz w:val="20"/>
        </w:rPr>
        <w:t>Таблица 4</w:t>
      </w:r>
    </w:p>
    <w:p w:rsidR="00C71F99" w:rsidRPr="00086827" w:rsidRDefault="00C71F99" w:rsidP="00C817D0">
      <w:pPr>
        <w:ind w:firstLine="0"/>
        <w:jc w:val="center"/>
        <w:rPr>
          <w:rFonts w:ascii="Arial" w:hAnsi="Arial" w:cs="Arial"/>
          <w:b/>
          <w:sz w:val="20"/>
        </w:rPr>
      </w:pPr>
      <w:r w:rsidRPr="00086827">
        <w:rPr>
          <w:rFonts w:ascii="Arial" w:hAnsi="Arial" w:cs="Arial"/>
          <w:b/>
          <w:sz w:val="20"/>
        </w:rPr>
        <w:t xml:space="preserve">Зависимость коэффициента поверхностного натяжения </w:t>
      </w:r>
    </w:p>
    <w:p w:rsidR="00C71F99" w:rsidRPr="00086827" w:rsidRDefault="00C71F99" w:rsidP="00C817D0">
      <w:pPr>
        <w:ind w:firstLine="0"/>
        <w:jc w:val="center"/>
        <w:rPr>
          <w:rFonts w:ascii="Arial" w:hAnsi="Arial" w:cs="Arial"/>
          <w:b/>
          <w:sz w:val="20"/>
        </w:rPr>
      </w:pPr>
      <w:r w:rsidRPr="00086827">
        <w:rPr>
          <w:rFonts w:ascii="Arial" w:hAnsi="Arial" w:cs="Arial"/>
          <w:b/>
          <w:sz w:val="20"/>
        </w:rPr>
        <w:t>от температуры для раствора соли</w:t>
      </w:r>
    </w:p>
    <w:p w:rsidR="00C71F99" w:rsidRPr="00086827" w:rsidRDefault="00C71F99" w:rsidP="00C817D0">
      <w:pPr>
        <w:pStyle w:val="22"/>
        <w:spacing w:line="240" w:lineRule="auto"/>
        <w:ind w:left="0" w:firstLine="0"/>
        <w:jc w:val="center"/>
        <w:rPr>
          <w:rFonts w:ascii="Arial" w:hAnsi="Arial" w:cs="Arial"/>
          <w:b/>
          <w:sz w:val="20"/>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7"/>
        <w:gridCol w:w="1607"/>
        <w:gridCol w:w="1606"/>
        <w:gridCol w:w="1606"/>
        <w:gridCol w:w="1606"/>
        <w:gridCol w:w="1607"/>
      </w:tblGrid>
      <w:tr w:rsidR="00C71F99" w:rsidRPr="00086827" w:rsidTr="00BC03A9">
        <w:trPr>
          <w:jc w:val="center"/>
        </w:trPr>
        <w:tc>
          <w:tcPr>
            <w:tcW w:w="1595" w:type="dxa"/>
          </w:tcPr>
          <w:p w:rsidR="00C71F99" w:rsidRPr="00086827" w:rsidRDefault="00C71F99" w:rsidP="00C817D0">
            <w:pPr>
              <w:ind w:firstLine="0"/>
              <w:jc w:val="center"/>
              <w:rPr>
                <w:rFonts w:ascii="Arial" w:hAnsi="Arial" w:cs="Arial"/>
                <w:sz w:val="20"/>
              </w:rPr>
            </w:pPr>
            <w:r w:rsidRPr="00086827">
              <w:rPr>
                <w:rFonts w:ascii="Arial" w:hAnsi="Arial" w:cs="Arial"/>
                <w:i/>
                <w:sz w:val="20"/>
                <w:lang w:val="en-US"/>
              </w:rPr>
              <w:t>t</w:t>
            </w:r>
            <w:r w:rsidRPr="00086827">
              <w:rPr>
                <w:rFonts w:ascii="Arial" w:hAnsi="Arial" w:cs="Arial"/>
                <w:sz w:val="20"/>
              </w:rPr>
              <w:t>, °С</w:t>
            </w:r>
          </w:p>
        </w:tc>
        <w:tc>
          <w:tcPr>
            <w:tcW w:w="1595" w:type="dxa"/>
          </w:tcPr>
          <w:p w:rsidR="00C71F99" w:rsidRPr="00086827" w:rsidRDefault="00C71F99" w:rsidP="00C817D0">
            <w:pPr>
              <w:ind w:firstLine="0"/>
              <w:jc w:val="center"/>
              <w:rPr>
                <w:rFonts w:ascii="Arial" w:hAnsi="Arial" w:cs="Arial"/>
                <w:sz w:val="20"/>
              </w:rPr>
            </w:pPr>
            <w:r w:rsidRPr="00086827">
              <w:rPr>
                <w:rFonts w:ascii="Arial" w:hAnsi="Arial" w:cs="Arial"/>
                <w:sz w:val="20"/>
              </w:rPr>
              <w:t>5</w:t>
            </w:r>
          </w:p>
        </w:tc>
        <w:tc>
          <w:tcPr>
            <w:tcW w:w="1595" w:type="dxa"/>
          </w:tcPr>
          <w:p w:rsidR="00C71F99" w:rsidRPr="00086827" w:rsidRDefault="00C71F99" w:rsidP="00C817D0">
            <w:pPr>
              <w:ind w:firstLine="0"/>
              <w:jc w:val="center"/>
              <w:rPr>
                <w:rFonts w:ascii="Arial" w:hAnsi="Arial" w:cs="Arial"/>
                <w:sz w:val="20"/>
              </w:rPr>
            </w:pPr>
            <w:r w:rsidRPr="00086827">
              <w:rPr>
                <w:rFonts w:ascii="Arial" w:hAnsi="Arial" w:cs="Arial"/>
                <w:sz w:val="20"/>
              </w:rPr>
              <w:t>10</w:t>
            </w:r>
          </w:p>
        </w:tc>
        <w:tc>
          <w:tcPr>
            <w:tcW w:w="1595" w:type="dxa"/>
          </w:tcPr>
          <w:p w:rsidR="00C71F99" w:rsidRPr="00086827" w:rsidRDefault="00C71F99" w:rsidP="00C817D0">
            <w:pPr>
              <w:ind w:firstLine="0"/>
              <w:jc w:val="center"/>
              <w:rPr>
                <w:rFonts w:ascii="Arial" w:hAnsi="Arial" w:cs="Arial"/>
                <w:sz w:val="20"/>
              </w:rPr>
            </w:pPr>
            <w:r w:rsidRPr="00086827">
              <w:rPr>
                <w:rFonts w:ascii="Arial" w:hAnsi="Arial" w:cs="Arial"/>
                <w:sz w:val="20"/>
              </w:rPr>
              <w:t>15</w:t>
            </w:r>
          </w:p>
        </w:tc>
        <w:tc>
          <w:tcPr>
            <w:tcW w:w="1595" w:type="dxa"/>
          </w:tcPr>
          <w:p w:rsidR="00C71F99" w:rsidRPr="00086827" w:rsidRDefault="00C71F99" w:rsidP="00C817D0">
            <w:pPr>
              <w:ind w:firstLine="0"/>
              <w:jc w:val="center"/>
              <w:rPr>
                <w:rFonts w:ascii="Arial" w:hAnsi="Arial" w:cs="Arial"/>
                <w:sz w:val="20"/>
              </w:rPr>
            </w:pPr>
            <w:r w:rsidRPr="00086827">
              <w:rPr>
                <w:rFonts w:ascii="Arial" w:hAnsi="Arial" w:cs="Arial"/>
                <w:sz w:val="20"/>
              </w:rPr>
              <w:t>20</w:t>
            </w:r>
          </w:p>
        </w:tc>
        <w:tc>
          <w:tcPr>
            <w:tcW w:w="1596" w:type="dxa"/>
          </w:tcPr>
          <w:p w:rsidR="00C71F99" w:rsidRPr="00086827" w:rsidRDefault="00C71F99" w:rsidP="00C817D0">
            <w:pPr>
              <w:ind w:firstLine="0"/>
              <w:jc w:val="center"/>
              <w:rPr>
                <w:rFonts w:ascii="Arial" w:hAnsi="Arial" w:cs="Arial"/>
                <w:sz w:val="20"/>
              </w:rPr>
            </w:pPr>
            <w:r w:rsidRPr="00086827">
              <w:rPr>
                <w:rFonts w:ascii="Arial" w:hAnsi="Arial" w:cs="Arial"/>
                <w:sz w:val="20"/>
              </w:rPr>
              <w:t>25</w:t>
            </w:r>
          </w:p>
        </w:tc>
      </w:tr>
      <w:tr w:rsidR="00C71F99" w:rsidRPr="00086827" w:rsidTr="00BC03A9">
        <w:trPr>
          <w:jc w:val="center"/>
        </w:trPr>
        <w:tc>
          <w:tcPr>
            <w:tcW w:w="1595" w:type="dxa"/>
          </w:tcPr>
          <w:p w:rsidR="00C71F99" w:rsidRPr="00086827" w:rsidRDefault="00C71F99" w:rsidP="00C817D0">
            <w:pPr>
              <w:ind w:firstLine="0"/>
              <w:jc w:val="center"/>
              <w:rPr>
                <w:rFonts w:ascii="Arial" w:hAnsi="Arial" w:cs="Arial"/>
                <w:sz w:val="20"/>
              </w:rPr>
            </w:pPr>
            <w:r w:rsidRPr="00086827">
              <w:rPr>
                <w:rFonts w:ascii="Cambria Math" w:hAnsi="Cambria Math" w:cs="Cambria Math"/>
                <w:i/>
                <w:sz w:val="20"/>
              </w:rPr>
              <w:t>Ϭ</w:t>
            </w:r>
            <w:r w:rsidRPr="00086827">
              <w:rPr>
                <w:rFonts w:ascii="Arial" w:hAnsi="Arial" w:cs="Arial"/>
                <w:sz w:val="20"/>
              </w:rPr>
              <w:t>, 10</w:t>
            </w:r>
            <w:r w:rsidRPr="00086827">
              <w:rPr>
                <w:rFonts w:ascii="Arial" w:hAnsi="Arial" w:cs="Arial"/>
                <w:sz w:val="20"/>
                <w:vertAlign w:val="superscript"/>
              </w:rPr>
              <w:t>-3</w:t>
            </w:r>
            <w:r w:rsidRPr="00086827">
              <w:rPr>
                <w:rFonts w:ascii="Arial" w:hAnsi="Arial" w:cs="Arial"/>
                <w:sz w:val="20"/>
              </w:rPr>
              <w:t xml:space="preserve"> Н/м</w:t>
            </w:r>
          </w:p>
        </w:tc>
        <w:tc>
          <w:tcPr>
            <w:tcW w:w="1595" w:type="dxa"/>
          </w:tcPr>
          <w:p w:rsidR="00C71F99" w:rsidRPr="00086827" w:rsidRDefault="00C71F99" w:rsidP="00C817D0">
            <w:pPr>
              <w:ind w:firstLine="0"/>
              <w:jc w:val="center"/>
              <w:rPr>
                <w:rFonts w:ascii="Arial" w:hAnsi="Arial" w:cs="Arial"/>
                <w:sz w:val="20"/>
              </w:rPr>
            </w:pPr>
            <w:r w:rsidRPr="00086827">
              <w:rPr>
                <w:rFonts w:ascii="Arial" w:hAnsi="Arial" w:cs="Arial"/>
                <w:sz w:val="20"/>
              </w:rPr>
              <w:t>75,0</w:t>
            </w:r>
          </w:p>
        </w:tc>
        <w:tc>
          <w:tcPr>
            <w:tcW w:w="1595" w:type="dxa"/>
          </w:tcPr>
          <w:p w:rsidR="00C71F99" w:rsidRPr="00086827" w:rsidRDefault="00C71F99" w:rsidP="00C817D0">
            <w:pPr>
              <w:ind w:firstLine="0"/>
              <w:jc w:val="center"/>
              <w:rPr>
                <w:rFonts w:ascii="Arial" w:hAnsi="Arial" w:cs="Arial"/>
                <w:sz w:val="20"/>
              </w:rPr>
            </w:pPr>
            <w:r w:rsidRPr="00086827">
              <w:rPr>
                <w:rFonts w:ascii="Arial" w:hAnsi="Arial" w:cs="Arial"/>
                <w:sz w:val="20"/>
              </w:rPr>
              <w:t>83,3</w:t>
            </w:r>
          </w:p>
        </w:tc>
        <w:tc>
          <w:tcPr>
            <w:tcW w:w="1595" w:type="dxa"/>
          </w:tcPr>
          <w:p w:rsidR="00C71F99" w:rsidRPr="00086827" w:rsidRDefault="00C71F99" w:rsidP="00C817D0">
            <w:pPr>
              <w:ind w:firstLine="0"/>
              <w:jc w:val="center"/>
              <w:rPr>
                <w:rFonts w:ascii="Arial" w:hAnsi="Arial" w:cs="Arial"/>
                <w:sz w:val="20"/>
              </w:rPr>
            </w:pPr>
            <w:r w:rsidRPr="00086827">
              <w:rPr>
                <w:rFonts w:ascii="Arial" w:hAnsi="Arial" w:cs="Arial"/>
                <w:sz w:val="20"/>
              </w:rPr>
              <w:t>96,7</w:t>
            </w:r>
          </w:p>
        </w:tc>
        <w:tc>
          <w:tcPr>
            <w:tcW w:w="1595" w:type="dxa"/>
          </w:tcPr>
          <w:p w:rsidR="00C71F99" w:rsidRPr="00086827" w:rsidRDefault="00C71F99" w:rsidP="00C817D0">
            <w:pPr>
              <w:ind w:firstLine="0"/>
              <w:jc w:val="center"/>
              <w:rPr>
                <w:rFonts w:ascii="Arial" w:hAnsi="Arial" w:cs="Arial"/>
                <w:sz w:val="20"/>
              </w:rPr>
            </w:pPr>
            <w:r w:rsidRPr="00086827">
              <w:rPr>
                <w:rFonts w:ascii="Arial" w:hAnsi="Arial" w:cs="Arial"/>
                <w:sz w:val="20"/>
              </w:rPr>
              <w:t>101,2</w:t>
            </w:r>
          </w:p>
        </w:tc>
        <w:tc>
          <w:tcPr>
            <w:tcW w:w="1596" w:type="dxa"/>
          </w:tcPr>
          <w:p w:rsidR="00C71F99" w:rsidRPr="00086827" w:rsidRDefault="00C71F99" w:rsidP="00C817D0">
            <w:pPr>
              <w:ind w:firstLine="0"/>
              <w:jc w:val="center"/>
              <w:rPr>
                <w:rFonts w:ascii="Arial" w:hAnsi="Arial" w:cs="Arial"/>
                <w:sz w:val="20"/>
              </w:rPr>
            </w:pPr>
            <w:r w:rsidRPr="00086827">
              <w:rPr>
                <w:rFonts w:ascii="Arial" w:hAnsi="Arial" w:cs="Arial"/>
                <w:sz w:val="20"/>
              </w:rPr>
              <w:t>103,6</w:t>
            </w:r>
          </w:p>
        </w:tc>
      </w:tr>
    </w:tbl>
    <w:p w:rsidR="00C71F99" w:rsidRPr="00086827" w:rsidRDefault="00C71F99" w:rsidP="00C817D0">
      <w:pPr>
        <w:pStyle w:val="22"/>
        <w:spacing w:line="240" w:lineRule="auto"/>
        <w:ind w:left="0" w:firstLine="0"/>
        <w:rPr>
          <w:rFonts w:ascii="Arial" w:hAnsi="Arial" w:cs="Arial"/>
          <w:b/>
          <w:sz w:val="20"/>
        </w:rPr>
      </w:pPr>
    </w:p>
    <w:p w:rsidR="00C71F99" w:rsidRPr="00086827" w:rsidRDefault="00C71F99" w:rsidP="00C817D0">
      <w:pPr>
        <w:pStyle w:val="22"/>
        <w:spacing w:after="0" w:line="240" w:lineRule="auto"/>
        <w:ind w:left="0"/>
        <w:rPr>
          <w:rFonts w:ascii="Arial" w:hAnsi="Arial" w:cs="Arial"/>
          <w:sz w:val="20"/>
        </w:rPr>
      </w:pPr>
      <w:r w:rsidRPr="00086827">
        <w:rPr>
          <w:rFonts w:ascii="Arial" w:hAnsi="Arial" w:cs="Arial"/>
          <w:sz w:val="20"/>
        </w:rPr>
        <w:t xml:space="preserve">Анализируя таблицы, полученные разными группами для воды, раствора соли, сахара, мыла, обучающиеся наглядно видят, что наибольшее численное значение коэффициента поверхностного натяжения – у чистой воды. Добавка в воду любой концентрации мыла приводит к уменьшению коэффициента поверхностного натяжения. Это доказывает тот теоретический материал, который ребята изучали на занятии: коэффициент поверхностного натяжения жидкости зависит от молекулярного взаимодействия в различных жидкостях. </w:t>
      </w:r>
    </w:p>
    <w:p w:rsidR="00C71F99" w:rsidRPr="00086827" w:rsidRDefault="00C71F99" w:rsidP="00C817D0">
      <w:pPr>
        <w:pStyle w:val="22"/>
        <w:spacing w:after="0" w:line="240" w:lineRule="auto"/>
        <w:ind w:left="0"/>
        <w:rPr>
          <w:rFonts w:ascii="Arial" w:hAnsi="Arial" w:cs="Arial"/>
          <w:sz w:val="20"/>
        </w:rPr>
      </w:pPr>
      <w:r w:rsidRPr="00086827">
        <w:rPr>
          <w:rFonts w:ascii="Arial" w:hAnsi="Arial" w:cs="Arial"/>
          <w:sz w:val="20"/>
        </w:rPr>
        <w:t>Дополнительные сведения, полученные с помощью эксперимента, заключаются в том, что сахар и соль увеличивают коэффициент поверхностного натяжения воды.</w:t>
      </w:r>
    </w:p>
    <w:p w:rsidR="00C71F99" w:rsidRPr="00086827" w:rsidRDefault="00C71F99" w:rsidP="00C817D0">
      <w:pPr>
        <w:contextualSpacing/>
        <w:rPr>
          <w:rFonts w:ascii="Arial" w:hAnsi="Arial" w:cs="Arial"/>
          <w:sz w:val="20"/>
        </w:rPr>
      </w:pPr>
      <w:r w:rsidRPr="00086827">
        <w:rPr>
          <w:rFonts w:ascii="Arial" w:hAnsi="Arial" w:cs="Arial"/>
          <w:sz w:val="20"/>
        </w:rPr>
        <w:t xml:space="preserve">Результатом данной работы является то, что происходит связь между имеющимися знаниями, полученными на лекционном занятии, и знаниями, полученными с помощью эксперимента. Исследовательская деятельность в этом случае очень наглядно, четко, относительно несложно доказывает наличие сил поверхностного натяжения жидкости. Процесс изучения этого явления помогает обучающимся объяснить наблюдаемые объекты природы: роса на траве, капли дождя и т. д. </w:t>
      </w:r>
    </w:p>
    <w:p w:rsidR="00C71F99" w:rsidRPr="00086827" w:rsidRDefault="00C71F99" w:rsidP="00C817D0">
      <w:pPr>
        <w:contextualSpacing/>
        <w:rPr>
          <w:rFonts w:ascii="Arial" w:hAnsi="Arial" w:cs="Arial"/>
          <w:sz w:val="20"/>
        </w:rPr>
      </w:pPr>
      <w:r w:rsidRPr="00086827">
        <w:rPr>
          <w:rFonts w:ascii="Arial" w:hAnsi="Arial" w:cs="Arial"/>
          <w:sz w:val="20"/>
        </w:rPr>
        <w:t>Таким образом, данный метод выполнения проектной работы в виде экспериментов позволяет сформировать и развить исследовательские умения обучающихся, дает более глубокое понимание физического явления на границе твердое тело – жидкость. Проводимые эксперименты и исследования позволяют глубже усвоить теоретический материал по теме «Структура жидкости. Энергия поверхностного слоя жидкости». Активность обучающихся обеспечена в данном случае тем, что проблема исследования актуальна, содержание и средства доступны. Актуальность исследования напрямую связана с жизненным опытом обучающегося. Набор оборудования для экспериментов очень простой, доступный и наукоемкий. В итоге у ребят появляется устойчивое стремление к самосовершенствованию и к творческой самореализации. В дальнейшем такой обучающийся готов к учебному сотрудничеству, способен осуществлять проектную деятельность на старших курсах.</w:t>
      </w:r>
    </w:p>
    <w:p w:rsidR="00C71F99" w:rsidRPr="00086827" w:rsidRDefault="00C71F99" w:rsidP="00C817D0">
      <w:pPr>
        <w:contextualSpacing/>
        <w:jc w:val="center"/>
        <w:rPr>
          <w:rFonts w:ascii="Arial" w:hAnsi="Arial" w:cs="Arial"/>
          <w:b/>
          <w:bCs/>
          <w:sz w:val="20"/>
        </w:rPr>
      </w:pPr>
    </w:p>
    <w:p w:rsidR="00C71F99" w:rsidRPr="00086827" w:rsidRDefault="00C71F99" w:rsidP="00C817D0">
      <w:pPr>
        <w:ind w:firstLine="0"/>
        <w:contextualSpacing/>
        <w:jc w:val="center"/>
        <w:rPr>
          <w:rFonts w:ascii="Arial" w:hAnsi="Arial" w:cs="Arial"/>
          <w:b/>
          <w:bCs/>
          <w:sz w:val="20"/>
        </w:rPr>
      </w:pPr>
      <w:r w:rsidRPr="00086827">
        <w:rPr>
          <w:rFonts w:ascii="Arial" w:hAnsi="Arial" w:cs="Arial"/>
          <w:b/>
          <w:bCs/>
          <w:sz w:val="20"/>
        </w:rPr>
        <w:t>Библиографический список</w:t>
      </w:r>
    </w:p>
    <w:p w:rsidR="00C71F99" w:rsidRPr="00086827" w:rsidRDefault="00C71F99" w:rsidP="00C817D0">
      <w:pPr>
        <w:contextualSpacing/>
        <w:rPr>
          <w:rFonts w:ascii="Arial" w:hAnsi="Arial" w:cs="Arial"/>
          <w:bCs/>
          <w:sz w:val="20"/>
        </w:rPr>
      </w:pPr>
      <w:r w:rsidRPr="00086827">
        <w:rPr>
          <w:rFonts w:ascii="Arial" w:hAnsi="Arial" w:cs="Arial"/>
          <w:bCs/>
          <w:sz w:val="20"/>
        </w:rPr>
        <w:t>1. Федеральный государственный образовательный стандарт от 01.03.2012 г.</w:t>
      </w:r>
    </w:p>
    <w:p w:rsidR="00C71F99" w:rsidRPr="00086827" w:rsidRDefault="00C71F99" w:rsidP="00C817D0">
      <w:pPr>
        <w:contextualSpacing/>
        <w:rPr>
          <w:rFonts w:ascii="Arial" w:hAnsi="Arial" w:cs="Arial"/>
          <w:bCs/>
          <w:sz w:val="20"/>
        </w:rPr>
      </w:pPr>
      <w:r w:rsidRPr="00086827">
        <w:rPr>
          <w:rFonts w:ascii="Arial" w:hAnsi="Arial" w:cs="Arial"/>
          <w:bCs/>
          <w:sz w:val="20"/>
        </w:rPr>
        <w:t>2. Федеральный закон «Об образовании в Российской Федерации» № 273 ФЗ от 29.12.2012 г. с изменениями 2016–2017 гг.</w:t>
      </w:r>
    </w:p>
    <w:sectPr w:rsidR="00C71F99" w:rsidRPr="00086827" w:rsidSect="00B6705B">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134" w:right="1134" w:bottom="1134" w:left="1134" w:header="709" w:footer="709" w:gutter="0"/>
      <w:pgNumType w:start="17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40B" w:rsidRDefault="0060240B">
      <w:r>
        <w:separator/>
      </w:r>
    </w:p>
  </w:endnote>
  <w:endnote w:type="continuationSeparator" w:id="0">
    <w:p w:rsidR="0060240B" w:rsidRDefault="0060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_AvanteTckNr">
    <w:altName w:val="Century Gothic"/>
    <w:charset w:val="CC"/>
    <w:family w:val="swiss"/>
    <w:pitch w:val="variable"/>
    <w:sig w:usb0="00000201" w:usb1="00000000" w:usb2="00000000" w:usb3="00000000" w:csb0="00000004"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F7E" w:rsidRDefault="00D02F7E" w:rsidP="00E3614B">
    <w:pPr>
      <w:pStyle w:val="a9"/>
      <w:framePr w:wrap="auto" w:vAnchor="text" w:hAnchor="margin" w:xAlign="right" w:y="1"/>
      <w:rPr>
        <w:rStyle w:val="a4"/>
      </w:rPr>
    </w:pPr>
    <w:r>
      <w:rPr>
        <w:rStyle w:val="a4"/>
      </w:rPr>
      <w:fldChar w:fldCharType="begin"/>
    </w:r>
    <w:r>
      <w:rPr>
        <w:rStyle w:val="a4"/>
      </w:rPr>
      <w:instrText xml:space="preserve">PAGE  </w:instrText>
    </w:r>
    <w:r>
      <w:rPr>
        <w:rStyle w:val="a4"/>
      </w:rPr>
      <w:fldChar w:fldCharType="end"/>
    </w:r>
  </w:p>
  <w:p w:rsidR="00D02F7E" w:rsidRDefault="00D02F7E" w:rsidP="00E3614B">
    <w:pPr>
      <w:pStyle w:val="a9"/>
      <w:ind w:right="360"/>
    </w:pPr>
  </w:p>
  <w:p w:rsidR="00D02F7E" w:rsidRDefault="00D02F7E"/>
  <w:p w:rsidR="00D02F7E" w:rsidRDefault="00D02F7E"/>
  <w:p w:rsidR="00D02F7E" w:rsidRDefault="00D02F7E"/>
  <w:p w:rsidR="00D02F7E" w:rsidRDefault="00D02F7E"/>
  <w:p w:rsidR="00D02F7E" w:rsidRDefault="00D02F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F7E" w:rsidRPr="001C07D0" w:rsidRDefault="00D02F7E" w:rsidP="008D7430">
    <w:pPr>
      <w:pStyle w:val="a9"/>
      <w:framePr w:wrap="around" w:vAnchor="text" w:hAnchor="page" w:x="10570" w:y="30"/>
      <w:tabs>
        <w:tab w:val="clear" w:pos="4153"/>
        <w:tab w:val="clear" w:pos="8306"/>
      </w:tabs>
      <w:ind w:firstLine="0"/>
      <w:rPr>
        <w:rStyle w:val="a4"/>
        <w:rFonts w:ascii="Century Gothic" w:hAnsi="Century Gothic"/>
        <w:b/>
        <w:color w:val="000000"/>
      </w:rPr>
    </w:pPr>
    <w:r w:rsidRPr="001C07D0">
      <w:rPr>
        <w:rStyle w:val="a4"/>
        <w:rFonts w:ascii="Century Gothic" w:hAnsi="Century Gothic"/>
        <w:b/>
        <w:color w:val="000000"/>
      </w:rPr>
      <w:fldChar w:fldCharType="begin"/>
    </w:r>
    <w:r w:rsidRPr="001C07D0">
      <w:rPr>
        <w:rStyle w:val="a4"/>
        <w:rFonts w:ascii="Century Gothic" w:hAnsi="Century Gothic"/>
        <w:b/>
        <w:color w:val="000000"/>
      </w:rPr>
      <w:instrText xml:space="preserve">PAGE  </w:instrText>
    </w:r>
    <w:r w:rsidRPr="001C07D0">
      <w:rPr>
        <w:rStyle w:val="a4"/>
        <w:rFonts w:ascii="Century Gothic" w:hAnsi="Century Gothic"/>
        <w:b/>
        <w:color w:val="000000"/>
      </w:rPr>
      <w:fldChar w:fldCharType="separate"/>
    </w:r>
    <w:r w:rsidR="008A5E91">
      <w:rPr>
        <w:rStyle w:val="a4"/>
        <w:rFonts w:ascii="Century Gothic" w:hAnsi="Century Gothic"/>
        <w:b/>
        <w:noProof/>
        <w:color w:val="000000"/>
      </w:rPr>
      <w:t>170</w:t>
    </w:r>
    <w:r w:rsidRPr="001C07D0">
      <w:rPr>
        <w:rStyle w:val="a4"/>
        <w:rFonts w:ascii="Century Gothic" w:hAnsi="Century Gothic"/>
        <w:b/>
        <w:color w:val="000000"/>
      </w:rPr>
      <w:fldChar w:fldCharType="end"/>
    </w:r>
  </w:p>
  <w:p w:rsidR="00D02F7E" w:rsidRPr="00F64CBE" w:rsidRDefault="00D02F7E" w:rsidP="008D7430">
    <w:pPr>
      <w:pStyle w:val="a9"/>
      <w:pBdr>
        <w:top w:val="single" w:sz="4" w:space="1" w:color="auto"/>
        <w:bottom w:val="single" w:sz="4" w:space="1" w:color="auto"/>
      </w:pBdr>
      <w:tabs>
        <w:tab w:val="clear" w:pos="4153"/>
        <w:tab w:val="clear" w:pos="8306"/>
      </w:tabs>
      <w:ind w:firstLine="0"/>
      <w:jc w:val="left"/>
      <w:rPr>
        <w:rFonts w:cs="Arial"/>
        <w:b/>
      </w:rPr>
    </w:pPr>
    <w:r w:rsidRPr="006159E8">
      <w:rPr>
        <w:rFonts w:cs="Arial"/>
        <w:b/>
        <w:sz w:val="16"/>
      </w:rPr>
      <w:t>Том</w:t>
    </w:r>
    <w:r>
      <w:rPr>
        <w:rFonts w:cs="Arial"/>
        <w:b/>
        <w:sz w:val="16"/>
      </w:rPr>
      <w:t xml:space="preserve"> </w:t>
    </w:r>
    <w:r>
      <w:rPr>
        <w:rFonts w:cs="Arial"/>
        <w:b/>
        <w:sz w:val="16"/>
        <w:lang w:val="en-US"/>
      </w:rPr>
      <w:t>8</w:t>
    </w:r>
    <w:r>
      <w:rPr>
        <w:rFonts w:cs="Arial"/>
        <w:b/>
        <w:sz w:val="16"/>
      </w:rPr>
      <w:t xml:space="preserve"> </w:t>
    </w:r>
    <w:r w:rsidRPr="006159E8">
      <w:rPr>
        <w:rFonts w:cs="Arial"/>
        <w:b/>
        <w:sz w:val="16"/>
      </w:rPr>
      <w:t>№</w:t>
    </w:r>
    <w:r>
      <w:rPr>
        <w:rFonts w:cs="Arial"/>
        <w:b/>
        <w:sz w:val="16"/>
      </w:rPr>
      <w:t xml:space="preserve"> </w:t>
    </w:r>
    <w:r>
      <w:rPr>
        <w:rFonts w:cs="Arial"/>
        <w:b/>
        <w:sz w:val="16"/>
        <w:lang w:val="en-US"/>
      </w:rPr>
      <w:t>2</w:t>
    </w:r>
    <w:r>
      <w:rPr>
        <w:rFonts w:cs="Arial"/>
        <w:b/>
        <w:sz w:val="16"/>
      </w:rPr>
      <w:t xml:space="preserve"> </w:t>
    </w:r>
    <w:r w:rsidRPr="006159E8">
      <w:rPr>
        <w:rFonts w:cs="Arial"/>
        <w:b/>
        <w:sz w:val="16"/>
      </w:rPr>
      <w:t>201</w:t>
    </w:r>
    <w:r>
      <w:rPr>
        <w:rFonts w:cs="Arial"/>
        <w:b/>
        <w:sz w:val="16"/>
        <w:lang w:val="en-US"/>
      </w:rPr>
      <w:t>8</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Молодёжный вестник ИрГТУ</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0AD" w:rsidRDefault="004C50A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40B" w:rsidRDefault="0060240B">
      <w:r>
        <w:separator/>
      </w:r>
    </w:p>
  </w:footnote>
  <w:footnote w:type="continuationSeparator" w:id="0">
    <w:p w:rsidR="0060240B" w:rsidRDefault="0060240B">
      <w:r>
        <w:continuationSeparator/>
      </w:r>
    </w:p>
  </w:footnote>
  <w:footnote w:id="1">
    <w:p w:rsidR="00C71F99" w:rsidRPr="00C817D0" w:rsidRDefault="00C71F99" w:rsidP="00C817D0">
      <w:pPr>
        <w:pStyle w:val="22"/>
        <w:spacing w:after="0" w:line="240" w:lineRule="auto"/>
        <w:ind w:left="0" w:firstLine="0"/>
        <w:rPr>
          <w:rFonts w:ascii="Arial" w:hAnsi="Arial" w:cs="Arial"/>
          <w:sz w:val="18"/>
          <w:szCs w:val="18"/>
        </w:rPr>
      </w:pPr>
      <w:r w:rsidRPr="00C817D0">
        <w:rPr>
          <w:rStyle w:val="ab"/>
          <w:rFonts w:ascii="Arial" w:hAnsi="Arial" w:cs="Arial"/>
          <w:sz w:val="18"/>
          <w:szCs w:val="18"/>
        </w:rPr>
        <w:footnoteRef/>
      </w:r>
      <w:r w:rsidRPr="00C817D0">
        <w:rPr>
          <w:rFonts w:ascii="Arial" w:hAnsi="Arial" w:cs="Arial"/>
          <w:sz w:val="18"/>
          <w:szCs w:val="18"/>
        </w:rPr>
        <w:t xml:space="preserve"> Толстых</w:t>
      </w:r>
      <w:r w:rsidRPr="00C817D0">
        <w:rPr>
          <w:rFonts w:ascii="Arial" w:hAnsi="Arial" w:cs="Arial"/>
          <w:sz w:val="18"/>
          <w:szCs w:val="18"/>
          <w:vertAlign w:val="superscript"/>
        </w:rPr>
        <w:t xml:space="preserve"> </w:t>
      </w:r>
      <w:r w:rsidRPr="00C817D0">
        <w:rPr>
          <w:rFonts w:ascii="Arial" w:hAnsi="Arial" w:cs="Arial"/>
          <w:sz w:val="18"/>
          <w:szCs w:val="18"/>
        </w:rPr>
        <w:t xml:space="preserve">Максим Владимирович, студент группы уЭ-17-1, </w:t>
      </w:r>
      <w:r w:rsidRPr="00C817D0">
        <w:rPr>
          <w:rFonts w:ascii="Arial" w:hAnsi="Arial" w:cs="Arial"/>
          <w:sz w:val="18"/>
          <w:szCs w:val="18"/>
          <w:lang w:val="en-US"/>
        </w:rPr>
        <w:t>e</w:t>
      </w:r>
      <w:r w:rsidRPr="00C817D0">
        <w:rPr>
          <w:rFonts w:ascii="Arial" w:hAnsi="Arial" w:cs="Arial"/>
          <w:sz w:val="18"/>
          <w:szCs w:val="18"/>
        </w:rPr>
        <w:t>-</w:t>
      </w:r>
      <w:r w:rsidRPr="00C817D0">
        <w:rPr>
          <w:rFonts w:ascii="Arial" w:hAnsi="Arial" w:cs="Arial"/>
          <w:sz w:val="18"/>
          <w:szCs w:val="18"/>
          <w:lang w:val="en-US"/>
        </w:rPr>
        <w:t>mail</w:t>
      </w:r>
      <w:r w:rsidRPr="00C817D0">
        <w:rPr>
          <w:rFonts w:ascii="Arial" w:hAnsi="Arial" w:cs="Arial"/>
          <w:sz w:val="18"/>
          <w:szCs w:val="18"/>
        </w:rPr>
        <w:t xml:space="preserve">: </w:t>
      </w:r>
      <w:proofErr w:type="spellStart"/>
      <w:r w:rsidRPr="00C817D0">
        <w:rPr>
          <w:rFonts w:ascii="Arial" w:hAnsi="Arial" w:cs="Arial"/>
          <w:sz w:val="18"/>
          <w:szCs w:val="18"/>
          <w:lang w:val="en-US"/>
        </w:rPr>
        <w:t>uhtt</w:t>
      </w:r>
      <w:proofErr w:type="spellEnd"/>
      <w:r w:rsidRPr="00C817D0">
        <w:rPr>
          <w:rFonts w:ascii="Arial" w:hAnsi="Arial" w:cs="Arial"/>
          <w:sz w:val="18"/>
          <w:szCs w:val="18"/>
        </w:rPr>
        <w:t>@</w:t>
      </w:r>
      <w:proofErr w:type="spellStart"/>
      <w:r w:rsidRPr="00C817D0">
        <w:rPr>
          <w:rFonts w:ascii="Arial" w:hAnsi="Arial" w:cs="Arial"/>
          <w:sz w:val="18"/>
          <w:szCs w:val="18"/>
          <w:lang w:val="en-US"/>
        </w:rPr>
        <w:t>istu</w:t>
      </w:r>
      <w:proofErr w:type="spellEnd"/>
      <w:r w:rsidRPr="00C817D0">
        <w:rPr>
          <w:rFonts w:ascii="Arial" w:hAnsi="Arial" w:cs="Arial"/>
          <w:sz w:val="18"/>
          <w:szCs w:val="18"/>
        </w:rPr>
        <w:t>.</w:t>
      </w:r>
      <w:proofErr w:type="spellStart"/>
      <w:r w:rsidRPr="00C817D0">
        <w:rPr>
          <w:rFonts w:ascii="Arial" w:hAnsi="Arial" w:cs="Arial"/>
          <w:sz w:val="18"/>
          <w:szCs w:val="18"/>
          <w:lang w:val="en-US"/>
        </w:rPr>
        <w:t>edu</w:t>
      </w:r>
      <w:proofErr w:type="spellEnd"/>
      <w:r w:rsidRPr="00C817D0">
        <w:rPr>
          <w:rFonts w:ascii="Arial" w:hAnsi="Arial" w:cs="Arial"/>
          <w:sz w:val="18"/>
          <w:szCs w:val="18"/>
        </w:rPr>
        <w:t xml:space="preserve"> </w:t>
      </w:r>
    </w:p>
    <w:p w:rsidR="00C71F99" w:rsidRPr="00C817D0" w:rsidRDefault="00C71F99" w:rsidP="00C817D0">
      <w:pPr>
        <w:pStyle w:val="22"/>
        <w:spacing w:after="0" w:line="240" w:lineRule="auto"/>
        <w:ind w:left="0" w:firstLine="0"/>
        <w:rPr>
          <w:rFonts w:ascii="Arial" w:hAnsi="Arial" w:cs="Arial"/>
          <w:sz w:val="18"/>
          <w:szCs w:val="18"/>
          <w:lang w:val="en-US"/>
        </w:rPr>
      </w:pPr>
      <w:proofErr w:type="spellStart"/>
      <w:r w:rsidRPr="00C817D0">
        <w:rPr>
          <w:rFonts w:ascii="Arial" w:hAnsi="Arial" w:cs="Arial"/>
          <w:sz w:val="18"/>
          <w:szCs w:val="18"/>
          <w:lang w:val="en-US"/>
        </w:rPr>
        <w:t>Tolstykh</w:t>
      </w:r>
      <w:proofErr w:type="spellEnd"/>
      <w:r w:rsidRPr="00C817D0">
        <w:rPr>
          <w:rFonts w:ascii="Arial" w:hAnsi="Arial" w:cs="Arial"/>
          <w:sz w:val="18"/>
          <w:szCs w:val="18"/>
          <w:lang w:val="en-US"/>
        </w:rPr>
        <w:t xml:space="preserve"> Maxim, a student, e-mail: uhtt@istu.edu</w:t>
      </w:r>
    </w:p>
  </w:footnote>
  <w:footnote w:id="2">
    <w:p w:rsidR="00C71F99" w:rsidRPr="00C817D0" w:rsidRDefault="00C71F99" w:rsidP="00C817D0">
      <w:pPr>
        <w:pStyle w:val="22"/>
        <w:spacing w:after="0" w:line="240" w:lineRule="auto"/>
        <w:ind w:left="0" w:firstLine="0"/>
        <w:rPr>
          <w:rFonts w:ascii="Arial" w:hAnsi="Arial" w:cs="Arial"/>
          <w:sz w:val="18"/>
          <w:szCs w:val="18"/>
        </w:rPr>
      </w:pPr>
      <w:r w:rsidRPr="00C817D0">
        <w:rPr>
          <w:rStyle w:val="ab"/>
          <w:rFonts w:ascii="Arial" w:hAnsi="Arial" w:cs="Arial"/>
          <w:sz w:val="18"/>
          <w:szCs w:val="18"/>
        </w:rPr>
        <w:footnoteRef/>
      </w:r>
      <w:r w:rsidRPr="00C817D0">
        <w:rPr>
          <w:rFonts w:ascii="Arial" w:hAnsi="Arial" w:cs="Arial"/>
          <w:sz w:val="18"/>
          <w:szCs w:val="18"/>
        </w:rPr>
        <w:t xml:space="preserve"> Гладышева</w:t>
      </w:r>
      <w:r w:rsidRPr="00C817D0">
        <w:rPr>
          <w:rFonts w:ascii="Arial" w:hAnsi="Arial" w:cs="Arial"/>
          <w:sz w:val="18"/>
          <w:szCs w:val="18"/>
          <w:vertAlign w:val="superscript"/>
        </w:rPr>
        <w:t xml:space="preserve"> </w:t>
      </w:r>
      <w:r w:rsidRPr="00C817D0">
        <w:rPr>
          <w:rFonts w:ascii="Arial" w:hAnsi="Arial" w:cs="Arial"/>
          <w:sz w:val="18"/>
          <w:szCs w:val="18"/>
        </w:rPr>
        <w:t xml:space="preserve">Любовь Евгеньевна, преподаватель физики первой категории, </w:t>
      </w:r>
      <w:r w:rsidRPr="00C817D0">
        <w:rPr>
          <w:rFonts w:ascii="Arial" w:hAnsi="Arial" w:cs="Arial"/>
          <w:sz w:val="18"/>
          <w:szCs w:val="18"/>
          <w:lang w:val="en-US"/>
        </w:rPr>
        <w:t>e</w:t>
      </w:r>
      <w:r w:rsidRPr="00C817D0">
        <w:rPr>
          <w:rFonts w:ascii="Arial" w:hAnsi="Arial" w:cs="Arial"/>
          <w:sz w:val="18"/>
          <w:szCs w:val="18"/>
        </w:rPr>
        <w:t>-</w:t>
      </w:r>
      <w:r w:rsidRPr="00C817D0">
        <w:rPr>
          <w:rFonts w:ascii="Arial" w:hAnsi="Arial" w:cs="Arial"/>
          <w:sz w:val="18"/>
          <w:szCs w:val="18"/>
          <w:lang w:val="en-US"/>
        </w:rPr>
        <w:t>mail</w:t>
      </w:r>
      <w:r w:rsidRPr="00C817D0">
        <w:rPr>
          <w:rFonts w:ascii="Arial" w:hAnsi="Arial" w:cs="Arial"/>
          <w:sz w:val="18"/>
          <w:szCs w:val="18"/>
        </w:rPr>
        <w:t xml:space="preserve">: </w:t>
      </w:r>
      <w:hyperlink r:id="rId1" w:history="1">
        <w:r w:rsidRPr="00C817D0">
          <w:rPr>
            <w:rStyle w:val="ac"/>
            <w:rFonts w:ascii="Arial" w:hAnsi="Arial" w:cs="Arial"/>
            <w:color w:val="auto"/>
            <w:sz w:val="18"/>
            <w:szCs w:val="18"/>
            <w:u w:val="none"/>
            <w:lang w:val="en-US"/>
          </w:rPr>
          <w:t>uhtt</w:t>
        </w:r>
        <w:r w:rsidRPr="00C817D0">
          <w:rPr>
            <w:rStyle w:val="ac"/>
            <w:rFonts w:ascii="Arial" w:hAnsi="Arial" w:cs="Arial"/>
            <w:color w:val="auto"/>
            <w:sz w:val="18"/>
            <w:szCs w:val="18"/>
            <w:u w:val="none"/>
          </w:rPr>
          <w:t>@</w:t>
        </w:r>
        <w:r w:rsidRPr="00C817D0">
          <w:rPr>
            <w:rStyle w:val="ac"/>
            <w:rFonts w:ascii="Arial" w:hAnsi="Arial" w:cs="Arial"/>
            <w:color w:val="auto"/>
            <w:sz w:val="18"/>
            <w:szCs w:val="18"/>
            <w:u w:val="none"/>
            <w:lang w:val="en-US"/>
          </w:rPr>
          <w:t>istu</w:t>
        </w:r>
        <w:r w:rsidRPr="00C817D0">
          <w:rPr>
            <w:rStyle w:val="ac"/>
            <w:rFonts w:ascii="Arial" w:hAnsi="Arial" w:cs="Arial"/>
            <w:color w:val="auto"/>
            <w:sz w:val="18"/>
            <w:szCs w:val="18"/>
            <w:u w:val="none"/>
          </w:rPr>
          <w:t>.</w:t>
        </w:r>
        <w:proofErr w:type="spellStart"/>
        <w:r w:rsidRPr="00C817D0">
          <w:rPr>
            <w:rStyle w:val="ac"/>
            <w:rFonts w:ascii="Arial" w:hAnsi="Arial" w:cs="Arial"/>
            <w:color w:val="auto"/>
            <w:sz w:val="18"/>
            <w:szCs w:val="18"/>
            <w:u w:val="none"/>
            <w:lang w:val="en-US"/>
          </w:rPr>
          <w:t>edu</w:t>
        </w:r>
        <w:proofErr w:type="spellEnd"/>
      </w:hyperlink>
      <w:r w:rsidRPr="00C817D0">
        <w:rPr>
          <w:rFonts w:ascii="Arial" w:hAnsi="Arial" w:cs="Arial"/>
          <w:sz w:val="18"/>
          <w:szCs w:val="18"/>
        </w:rPr>
        <w:t xml:space="preserve"> </w:t>
      </w:r>
    </w:p>
    <w:p w:rsidR="00C71F99" w:rsidRPr="00C817D0" w:rsidRDefault="00C71F99" w:rsidP="00C817D0">
      <w:pPr>
        <w:pStyle w:val="22"/>
        <w:spacing w:after="0" w:line="240" w:lineRule="auto"/>
        <w:ind w:left="0" w:firstLine="0"/>
        <w:rPr>
          <w:rFonts w:ascii="Arial" w:hAnsi="Arial" w:cs="Arial"/>
          <w:sz w:val="18"/>
          <w:szCs w:val="18"/>
          <w:lang w:val="en-US"/>
        </w:rPr>
      </w:pPr>
      <w:proofErr w:type="spellStart"/>
      <w:r w:rsidRPr="00C817D0">
        <w:rPr>
          <w:rFonts w:ascii="Arial" w:hAnsi="Arial" w:cs="Arial"/>
          <w:sz w:val="18"/>
          <w:szCs w:val="18"/>
          <w:lang w:val="en-US"/>
        </w:rPr>
        <w:t>Gladysheva</w:t>
      </w:r>
      <w:proofErr w:type="spellEnd"/>
      <w:r w:rsidRPr="00C817D0">
        <w:rPr>
          <w:rFonts w:ascii="Arial" w:hAnsi="Arial" w:cs="Arial"/>
          <w:sz w:val="18"/>
          <w:szCs w:val="18"/>
          <w:lang w:val="en-US"/>
        </w:rPr>
        <w:t xml:space="preserve"> </w:t>
      </w:r>
      <w:proofErr w:type="spellStart"/>
      <w:r w:rsidRPr="00C817D0">
        <w:rPr>
          <w:rFonts w:ascii="Arial" w:hAnsi="Arial" w:cs="Arial"/>
          <w:sz w:val="18"/>
          <w:szCs w:val="18"/>
          <w:lang w:val="en-US"/>
        </w:rPr>
        <w:t>Lyubov</w:t>
      </w:r>
      <w:proofErr w:type="spellEnd"/>
      <w:r w:rsidRPr="00C817D0">
        <w:rPr>
          <w:rFonts w:ascii="Arial" w:hAnsi="Arial" w:cs="Arial"/>
          <w:sz w:val="18"/>
          <w:szCs w:val="18"/>
          <w:lang w:val="en-US"/>
        </w:rPr>
        <w:t xml:space="preserve">, </w:t>
      </w:r>
      <w:r w:rsidRPr="00C817D0">
        <w:rPr>
          <w:rFonts w:ascii="Arial" w:eastAsia="Calibri" w:hAnsi="Arial" w:cs="Arial"/>
          <w:iCs/>
          <w:sz w:val="18"/>
          <w:szCs w:val="18"/>
          <w:lang w:val="en-US"/>
        </w:rPr>
        <w:t xml:space="preserve">Lecturer </w:t>
      </w:r>
      <w:r w:rsidRPr="00C817D0">
        <w:rPr>
          <w:rFonts w:ascii="Arial" w:hAnsi="Arial" w:cs="Arial"/>
          <w:sz w:val="18"/>
          <w:szCs w:val="18"/>
          <w:lang w:val="en-US"/>
        </w:rPr>
        <w:t>of physics, e-mail: uhtt@istu.edu</w:t>
      </w:r>
    </w:p>
    <w:p w:rsidR="00C71F99" w:rsidRPr="00086827" w:rsidRDefault="00C71F99" w:rsidP="00C71F99">
      <w:pPr>
        <w:pStyle w:val="a5"/>
        <w:jc w:val="lef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F7E" w:rsidRDefault="00D02F7E">
    <w:pPr>
      <w:pStyle w:val="a7"/>
    </w:pPr>
  </w:p>
  <w:p w:rsidR="00D02F7E" w:rsidRDefault="00D02F7E"/>
  <w:p w:rsidR="00D02F7E" w:rsidRDefault="00D02F7E"/>
  <w:p w:rsidR="00D02F7E" w:rsidRDefault="00D02F7E"/>
  <w:p w:rsidR="00D02F7E" w:rsidRDefault="00D02F7E"/>
  <w:p w:rsidR="00D02F7E" w:rsidRDefault="00D02F7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F7E" w:rsidRPr="001C07D0" w:rsidRDefault="004C50AD" w:rsidP="00F443A8">
    <w:pPr>
      <w:pStyle w:val="a7"/>
      <w:pBdr>
        <w:top w:val="single" w:sz="4" w:space="1" w:color="808080" w:themeColor="background1" w:themeShade="80"/>
        <w:bottom w:val="single" w:sz="4" w:space="1" w:color="808080" w:themeColor="background1" w:themeShade="80"/>
      </w:pBdr>
      <w:shd w:val="clear" w:color="auto" w:fill="808080" w:themeFill="background1" w:themeFillShade="80"/>
      <w:ind w:firstLine="0"/>
      <w:jc w:val="center"/>
      <w:rPr>
        <w:rFonts w:cs="Tahoma"/>
        <w:b/>
        <w:color w:val="FFFFFF" w:themeColor="background1"/>
      </w:rPr>
    </w:pPr>
    <w:r>
      <w:rPr>
        <w:rFonts w:cs="Tahoma"/>
        <w:b/>
        <w:color w:val="FFFFFF" w:themeColor="background1"/>
      </w:rPr>
      <w:t>Гуманитарные науки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0AD" w:rsidRDefault="004C50A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37357"/>
    <w:multiLevelType w:val="hybridMultilevel"/>
    <w:tmpl w:val="9CBC7546"/>
    <w:lvl w:ilvl="0" w:tplc="6D20C590">
      <w:start w:val="1"/>
      <w:numFmt w:val="decimal"/>
      <w:lvlText w:val="%1."/>
      <w:lvlJc w:val="left"/>
      <w:pPr>
        <w:ind w:left="644" w:hanging="360"/>
      </w:pPr>
      <w:rPr>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B235F9A"/>
    <w:multiLevelType w:val="hybridMultilevel"/>
    <w:tmpl w:val="869CB2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28532E2"/>
    <w:multiLevelType w:val="hybridMultilevel"/>
    <w:tmpl w:val="A5A668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3194C84"/>
    <w:multiLevelType w:val="hybridMultilevel"/>
    <w:tmpl w:val="B9D008A6"/>
    <w:lvl w:ilvl="0" w:tplc="1B303F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50C24A9"/>
    <w:multiLevelType w:val="hybridMultilevel"/>
    <w:tmpl w:val="4FEA2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B35F28"/>
    <w:multiLevelType w:val="hybridMultilevel"/>
    <w:tmpl w:val="F9D29A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0F2E4E"/>
    <w:multiLevelType w:val="multilevel"/>
    <w:tmpl w:val="5138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F9120D"/>
    <w:multiLevelType w:val="hybridMultilevel"/>
    <w:tmpl w:val="740C6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70598F"/>
    <w:multiLevelType w:val="hybridMultilevel"/>
    <w:tmpl w:val="9B2EAD9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E1130B"/>
    <w:multiLevelType w:val="hybridMultilevel"/>
    <w:tmpl w:val="80884042"/>
    <w:lvl w:ilvl="0" w:tplc="B97A229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E047FB5"/>
    <w:multiLevelType w:val="hybridMultilevel"/>
    <w:tmpl w:val="84423DDE"/>
    <w:lvl w:ilvl="0" w:tplc="F5706C34">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EA40D9E"/>
    <w:multiLevelType w:val="hybridMultilevel"/>
    <w:tmpl w:val="AA40ECF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16299A"/>
    <w:multiLevelType w:val="hybridMultilevel"/>
    <w:tmpl w:val="86E47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850277"/>
    <w:multiLevelType w:val="hybridMultilevel"/>
    <w:tmpl w:val="67B86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4A361A"/>
    <w:multiLevelType w:val="hybridMultilevel"/>
    <w:tmpl w:val="6DC8078A"/>
    <w:lvl w:ilvl="0" w:tplc="5BE48C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120A3F"/>
    <w:multiLevelType w:val="hybridMultilevel"/>
    <w:tmpl w:val="DF0A22CE"/>
    <w:lvl w:ilvl="0" w:tplc="A6E2D682">
      <w:start w:val="1"/>
      <w:numFmt w:val="decimal"/>
      <w:lvlText w:val="%1."/>
      <w:lvlJc w:val="left"/>
      <w:pPr>
        <w:ind w:left="1069" w:hanging="360"/>
      </w:pPr>
      <w:rPr>
        <w:rFonts w:ascii="Century Gothic" w:eastAsia="Times New Roman" w:hAnsi="Century Gothic" w:cs="Times New Roman"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6D05D45"/>
    <w:multiLevelType w:val="hybridMultilevel"/>
    <w:tmpl w:val="9D100B58"/>
    <w:lvl w:ilvl="0" w:tplc="21984D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045286A"/>
    <w:multiLevelType w:val="hybridMultilevel"/>
    <w:tmpl w:val="D9681606"/>
    <w:lvl w:ilvl="0" w:tplc="274CD278">
      <w:start w:val="5"/>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127024"/>
    <w:multiLevelType w:val="hybridMultilevel"/>
    <w:tmpl w:val="D262A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130B7A"/>
    <w:multiLevelType w:val="hybridMultilevel"/>
    <w:tmpl w:val="AEA6CC74"/>
    <w:lvl w:ilvl="0" w:tplc="6CD24BD6">
      <w:start w:val="1"/>
      <w:numFmt w:val="decimal"/>
      <w:pStyle w:val="a"/>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22B7E9D"/>
    <w:multiLevelType w:val="hybridMultilevel"/>
    <w:tmpl w:val="14E28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6AA7BD1"/>
    <w:multiLevelType w:val="hybridMultilevel"/>
    <w:tmpl w:val="4A701F08"/>
    <w:lvl w:ilvl="0" w:tplc="B602F7C0">
      <w:start w:val="7"/>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BB2235"/>
    <w:multiLevelType w:val="hybridMultilevel"/>
    <w:tmpl w:val="BF20A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8C438E"/>
    <w:multiLevelType w:val="hybridMultilevel"/>
    <w:tmpl w:val="B088ECE6"/>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91E6960"/>
    <w:multiLevelType w:val="hybridMultilevel"/>
    <w:tmpl w:val="753E45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EE20C4"/>
    <w:multiLevelType w:val="hybridMultilevel"/>
    <w:tmpl w:val="21A06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1C19B3"/>
    <w:multiLevelType w:val="hybridMultilevel"/>
    <w:tmpl w:val="753E45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9D7245"/>
    <w:multiLevelType w:val="multilevel"/>
    <w:tmpl w:val="0F741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C895E3D"/>
    <w:multiLevelType w:val="hybridMultilevel"/>
    <w:tmpl w:val="6C0C6388"/>
    <w:lvl w:ilvl="0" w:tplc="50C64C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EA72EA6"/>
    <w:multiLevelType w:val="hybridMultilevel"/>
    <w:tmpl w:val="98347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4"/>
  </w:num>
  <w:num w:numId="3">
    <w:abstractNumId w:val="7"/>
  </w:num>
  <w:num w:numId="4">
    <w:abstractNumId w:val="1"/>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8"/>
  </w:num>
  <w:num w:numId="9">
    <w:abstractNumId w:val="3"/>
  </w:num>
  <w:num w:numId="10">
    <w:abstractNumId w:val="20"/>
  </w:num>
  <w:num w:numId="11">
    <w:abstractNumId w:val="29"/>
  </w:num>
  <w:num w:numId="12">
    <w:abstractNumId w:val="21"/>
  </w:num>
  <w:num w:numId="13">
    <w:abstractNumId w:val="18"/>
  </w:num>
  <w:num w:numId="14">
    <w:abstractNumId w:val="13"/>
  </w:num>
  <w:num w:numId="15">
    <w:abstractNumId w:val="23"/>
  </w:num>
  <w:num w:numId="16">
    <w:abstractNumId w:val="0"/>
  </w:num>
  <w:num w:numId="17">
    <w:abstractNumId w:val="19"/>
  </w:num>
  <w:num w:numId="18">
    <w:abstractNumId w:val="2"/>
  </w:num>
  <w:num w:numId="19">
    <w:abstractNumId w:val="16"/>
  </w:num>
  <w:num w:numId="20">
    <w:abstractNumId w:val="10"/>
  </w:num>
  <w:num w:numId="21">
    <w:abstractNumId w:val="26"/>
  </w:num>
  <w:num w:numId="22">
    <w:abstractNumId w:val="24"/>
  </w:num>
  <w:num w:numId="23">
    <w:abstractNumId w:val="8"/>
  </w:num>
  <w:num w:numId="24">
    <w:abstractNumId w:val="5"/>
  </w:num>
  <w:num w:numId="25">
    <w:abstractNumId w:val="11"/>
  </w:num>
  <w:num w:numId="26">
    <w:abstractNumId w:val="17"/>
  </w:num>
  <w:num w:numId="27">
    <w:abstractNumId w:val="6"/>
  </w:num>
  <w:num w:numId="28">
    <w:abstractNumId w:val="9"/>
  </w:num>
  <w:num w:numId="29">
    <w:abstractNumId w:val="25"/>
  </w:num>
  <w:num w:numId="3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autoHyphenation/>
  <w:hyphenationZone w:val="357"/>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40"/>
    <w:rsid w:val="000033FB"/>
    <w:rsid w:val="00005F4F"/>
    <w:rsid w:val="0003002B"/>
    <w:rsid w:val="000362B2"/>
    <w:rsid w:val="0003658A"/>
    <w:rsid w:val="00043EA6"/>
    <w:rsid w:val="0004442C"/>
    <w:rsid w:val="00050C0C"/>
    <w:rsid w:val="000529AB"/>
    <w:rsid w:val="000552ED"/>
    <w:rsid w:val="00056F55"/>
    <w:rsid w:val="00057D17"/>
    <w:rsid w:val="00064E5C"/>
    <w:rsid w:val="00066396"/>
    <w:rsid w:val="00076F66"/>
    <w:rsid w:val="000835F5"/>
    <w:rsid w:val="00086F5C"/>
    <w:rsid w:val="0008757F"/>
    <w:rsid w:val="0009180B"/>
    <w:rsid w:val="000937C3"/>
    <w:rsid w:val="000A0767"/>
    <w:rsid w:val="000A4096"/>
    <w:rsid w:val="000B5921"/>
    <w:rsid w:val="000C6070"/>
    <w:rsid w:val="000D0A75"/>
    <w:rsid w:val="000D4F7E"/>
    <w:rsid w:val="000D6BA2"/>
    <w:rsid w:val="000D6D4F"/>
    <w:rsid w:val="000F071D"/>
    <w:rsid w:val="000F7214"/>
    <w:rsid w:val="001018A1"/>
    <w:rsid w:val="00102876"/>
    <w:rsid w:val="00103F8A"/>
    <w:rsid w:val="0010463F"/>
    <w:rsid w:val="00112A54"/>
    <w:rsid w:val="001157CD"/>
    <w:rsid w:val="00131D94"/>
    <w:rsid w:val="001336F6"/>
    <w:rsid w:val="001340C5"/>
    <w:rsid w:val="00134EF0"/>
    <w:rsid w:val="001426A8"/>
    <w:rsid w:val="00156149"/>
    <w:rsid w:val="0015645A"/>
    <w:rsid w:val="00157061"/>
    <w:rsid w:val="00172DED"/>
    <w:rsid w:val="001748B0"/>
    <w:rsid w:val="00174A16"/>
    <w:rsid w:val="00177368"/>
    <w:rsid w:val="00193FA2"/>
    <w:rsid w:val="001945E8"/>
    <w:rsid w:val="001A54A4"/>
    <w:rsid w:val="001A5EF2"/>
    <w:rsid w:val="001C07D0"/>
    <w:rsid w:val="001C1789"/>
    <w:rsid w:val="001C1C90"/>
    <w:rsid w:val="001C537F"/>
    <w:rsid w:val="001C6EDD"/>
    <w:rsid w:val="001D0DE4"/>
    <w:rsid w:val="001D1E80"/>
    <w:rsid w:val="001D5B3E"/>
    <w:rsid w:val="001E17E3"/>
    <w:rsid w:val="001E55F0"/>
    <w:rsid w:val="001F27AB"/>
    <w:rsid w:val="002106D6"/>
    <w:rsid w:val="00210CB7"/>
    <w:rsid w:val="0021115B"/>
    <w:rsid w:val="00212267"/>
    <w:rsid w:val="00223326"/>
    <w:rsid w:val="002249DB"/>
    <w:rsid w:val="00225263"/>
    <w:rsid w:val="00231DCF"/>
    <w:rsid w:val="00233BAD"/>
    <w:rsid w:val="00237861"/>
    <w:rsid w:val="0024318B"/>
    <w:rsid w:val="00247E83"/>
    <w:rsid w:val="002508A2"/>
    <w:rsid w:val="00251137"/>
    <w:rsid w:val="0025195C"/>
    <w:rsid w:val="002620B9"/>
    <w:rsid w:val="00266410"/>
    <w:rsid w:val="00267A89"/>
    <w:rsid w:val="00280BEA"/>
    <w:rsid w:val="00280CD3"/>
    <w:rsid w:val="00294796"/>
    <w:rsid w:val="002A0FF2"/>
    <w:rsid w:val="002A397D"/>
    <w:rsid w:val="002A53A9"/>
    <w:rsid w:val="002A5D09"/>
    <w:rsid w:val="002B249D"/>
    <w:rsid w:val="002D06F5"/>
    <w:rsid w:val="002E036A"/>
    <w:rsid w:val="002E1F3F"/>
    <w:rsid w:val="002E321E"/>
    <w:rsid w:val="002F3C0C"/>
    <w:rsid w:val="00302758"/>
    <w:rsid w:val="0030558A"/>
    <w:rsid w:val="0030676C"/>
    <w:rsid w:val="00307E67"/>
    <w:rsid w:val="0031159D"/>
    <w:rsid w:val="00313884"/>
    <w:rsid w:val="00323E93"/>
    <w:rsid w:val="00325E57"/>
    <w:rsid w:val="00342C78"/>
    <w:rsid w:val="00355848"/>
    <w:rsid w:val="0035732C"/>
    <w:rsid w:val="003655DD"/>
    <w:rsid w:val="003714BD"/>
    <w:rsid w:val="003719AB"/>
    <w:rsid w:val="0037429C"/>
    <w:rsid w:val="00377A42"/>
    <w:rsid w:val="00390C9F"/>
    <w:rsid w:val="00396C1B"/>
    <w:rsid w:val="00397118"/>
    <w:rsid w:val="003A50B7"/>
    <w:rsid w:val="003A662B"/>
    <w:rsid w:val="003B225F"/>
    <w:rsid w:val="003B2570"/>
    <w:rsid w:val="003B5E1B"/>
    <w:rsid w:val="003C4FCA"/>
    <w:rsid w:val="003D25AA"/>
    <w:rsid w:val="003E03D2"/>
    <w:rsid w:val="003E374A"/>
    <w:rsid w:val="003E4C59"/>
    <w:rsid w:val="003E5447"/>
    <w:rsid w:val="003E643A"/>
    <w:rsid w:val="003E6E70"/>
    <w:rsid w:val="003F520B"/>
    <w:rsid w:val="00401416"/>
    <w:rsid w:val="00403798"/>
    <w:rsid w:val="00405624"/>
    <w:rsid w:val="00406915"/>
    <w:rsid w:val="00411AD9"/>
    <w:rsid w:val="0041714C"/>
    <w:rsid w:val="004247A3"/>
    <w:rsid w:val="0042544E"/>
    <w:rsid w:val="00432E45"/>
    <w:rsid w:val="00436646"/>
    <w:rsid w:val="00442401"/>
    <w:rsid w:val="00453A98"/>
    <w:rsid w:val="00456BBD"/>
    <w:rsid w:val="004657F1"/>
    <w:rsid w:val="00466362"/>
    <w:rsid w:val="0047026B"/>
    <w:rsid w:val="004708C3"/>
    <w:rsid w:val="0047325B"/>
    <w:rsid w:val="004755A7"/>
    <w:rsid w:val="00477B8B"/>
    <w:rsid w:val="00493008"/>
    <w:rsid w:val="004937F2"/>
    <w:rsid w:val="004A4036"/>
    <w:rsid w:val="004B3329"/>
    <w:rsid w:val="004C5051"/>
    <w:rsid w:val="004C50AD"/>
    <w:rsid w:val="004D0751"/>
    <w:rsid w:val="004D14AC"/>
    <w:rsid w:val="004D467F"/>
    <w:rsid w:val="004E7CC7"/>
    <w:rsid w:val="004F2273"/>
    <w:rsid w:val="00502047"/>
    <w:rsid w:val="00503913"/>
    <w:rsid w:val="00507179"/>
    <w:rsid w:val="00511B3F"/>
    <w:rsid w:val="00512BE5"/>
    <w:rsid w:val="005146FB"/>
    <w:rsid w:val="00517836"/>
    <w:rsid w:val="005201D8"/>
    <w:rsid w:val="00522C16"/>
    <w:rsid w:val="005315A1"/>
    <w:rsid w:val="00531C18"/>
    <w:rsid w:val="00532140"/>
    <w:rsid w:val="005362AE"/>
    <w:rsid w:val="00536FB0"/>
    <w:rsid w:val="0054181D"/>
    <w:rsid w:val="00542DE3"/>
    <w:rsid w:val="005511F2"/>
    <w:rsid w:val="005512D7"/>
    <w:rsid w:val="005571B6"/>
    <w:rsid w:val="00574CCD"/>
    <w:rsid w:val="00575DE0"/>
    <w:rsid w:val="00577A4F"/>
    <w:rsid w:val="005818B1"/>
    <w:rsid w:val="0058776E"/>
    <w:rsid w:val="00587828"/>
    <w:rsid w:val="005937D4"/>
    <w:rsid w:val="005948F6"/>
    <w:rsid w:val="005A1481"/>
    <w:rsid w:val="005A5F2F"/>
    <w:rsid w:val="005A74AA"/>
    <w:rsid w:val="005B1C98"/>
    <w:rsid w:val="005C062A"/>
    <w:rsid w:val="005C06BC"/>
    <w:rsid w:val="005C4B76"/>
    <w:rsid w:val="005E1756"/>
    <w:rsid w:val="005F4269"/>
    <w:rsid w:val="005F54CB"/>
    <w:rsid w:val="005F55EF"/>
    <w:rsid w:val="0060240B"/>
    <w:rsid w:val="00610E75"/>
    <w:rsid w:val="00610FCF"/>
    <w:rsid w:val="00613275"/>
    <w:rsid w:val="00614E88"/>
    <w:rsid w:val="006152BA"/>
    <w:rsid w:val="006159E8"/>
    <w:rsid w:val="00620C9E"/>
    <w:rsid w:val="00622883"/>
    <w:rsid w:val="00624470"/>
    <w:rsid w:val="00631911"/>
    <w:rsid w:val="00635B94"/>
    <w:rsid w:val="00644712"/>
    <w:rsid w:val="0065217C"/>
    <w:rsid w:val="006637C9"/>
    <w:rsid w:val="00663D8E"/>
    <w:rsid w:val="00672A03"/>
    <w:rsid w:val="00672A2B"/>
    <w:rsid w:val="00682218"/>
    <w:rsid w:val="00694F92"/>
    <w:rsid w:val="00695FB0"/>
    <w:rsid w:val="00696563"/>
    <w:rsid w:val="006A3DAC"/>
    <w:rsid w:val="006B2B9F"/>
    <w:rsid w:val="006B7F81"/>
    <w:rsid w:val="006C6EBF"/>
    <w:rsid w:val="006C78C1"/>
    <w:rsid w:val="006C7BF5"/>
    <w:rsid w:val="006D1894"/>
    <w:rsid w:val="006D4CAB"/>
    <w:rsid w:val="006D5835"/>
    <w:rsid w:val="006E5184"/>
    <w:rsid w:val="006F774F"/>
    <w:rsid w:val="00701808"/>
    <w:rsid w:val="007035B3"/>
    <w:rsid w:val="00705F4A"/>
    <w:rsid w:val="00712985"/>
    <w:rsid w:val="00713B75"/>
    <w:rsid w:val="00722E1F"/>
    <w:rsid w:val="00723557"/>
    <w:rsid w:val="00725E97"/>
    <w:rsid w:val="00726588"/>
    <w:rsid w:val="00740D61"/>
    <w:rsid w:val="007447EF"/>
    <w:rsid w:val="00764C18"/>
    <w:rsid w:val="0077456B"/>
    <w:rsid w:val="0077596B"/>
    <w:rsid w:val="00785C53"/>
    <w:rsid w:val="00791CF9"/>
    <w:rsid w:val="00795CB2"/>
    <w:rsid w:val="007A271A"/>
    <w:rsid w:val="007A3E56"/>
    <w:rsid w:val="007A6060"/>
    <w:rsid w:val="007B4FB5"/>
    <w:rsid w:val="007D131E"/>
    <w:rsid w:val="007D5E12"/>
    <w:rsid w:val="007E1369"/>
    <w:rsid w:val="007F1DE1"/>
    <w:rsid w:val="0080526D"/>
    <w:rsid w:val="008061E9"/>
    <w:rsid w:val="00813179"/>
    <w:rsid w:val="0081488B"/>
    <w:rsid w:val="00816EFB"/>
    <w:rsid w:val="0082138F"/>
    <w:rsid w:val="008252D7"/>
    <w:rsid w:val="00832AF4"/>
    <w:rsid w:val="00834B8F"/>
    <w:rsid w:val="00861D87"/>
    <w:rsid w:val="0086282C"/>
    <w:rsid w:val="00864A11"/>
    <w:rsid w:val="0086593F"/>
    <w:rsid w:val="00876BF3"/>
    <w:rsid w:val="00880797"/>
    <w:rsid w:val="00881C9B"/>
    <w:rsid w:val="00883383"/>
    <w:rsid w:val="00885C8B"/>
    <w:rsid w:val="00891726"/>
    <w:rsid w:val="00893531"/>
    <w:rsid w:val="008A3257"/>
    <w:rsid w:val="008A5E91"/>
    <w:rsid w:val="008A6F88"/>
    <w:rsid w:val="008B10B7"/>
    <w:rsid w:val="008B3BF9"/>
    <w:rsid w:val="008C0175"/>
    <w:rsid w:val="008C6801"/>
    <w:rsid w:val="008D1288"/>
    <w:rsid w:val="008D54E2"/>
    <w:rsid w:val="008D7430"/>
    <w:rsid w:val="008E1340"/>
    <w:rsid w:val="008E1448"/>
    <w:rsid w:val="008E25B2"/>
    <w:rsid w:val="008E7450"/>
    <w:rsid w:val="008E7D99"/>
    <w:rsid w:val="009005BB"/>
    <w:rsid w:val="0090535E"/>
    <w:rsid w:val="009104B3"/>
    <w:rsid w:val="009171B2"/>
    <w:rsid w:val="00924FC0"/>
    <w:rsid w:val="0093225B"/>
    <w:rsid w:val="00943978"/>
    <w:rsid w:val="009443E9"/>
    <w:rsid w:val="009531CE"/>
    <w:rsid w:val="00954E71"/>
    <w:rsid w:val="009556C8"/>
    <w:rsid w:val="009625FF"/>
    <w:rsid w:val="00967D97"/>
    <w:rsid w:val="0097236D"/>
    <w:rsid w:val="00982F22"/>
    <w:rsid w:val="0099487B"/>
    <w:rsid w:val="00997EB8"/>
    <w:rsid w:val="009A585F"/>
    <w:rsid w:val="009A71C6"/>
    <w:rsid w:val="009B3943"/>
    <w:rsid w:val="009B4CE5"/>
    <w:rsid w:val="009E1DE5"/>
    <w:rsid w:val="009E2A17"/>
    <w:rsid w:val="009F206E"/>
    <w:rsid w:val="009F2AEC"/>
    <w:rsid w:val="00A01AC0"/>
    <w:rsid w:val="00A022DA"/>
    <w:rsid w:val="00A02C5D"/>
    <w:rsid w:val="00A048C0"/>
    <w:rsid w:val="00A0589E"/>
    <w:rsid w:val="00A144CA"/>
    <w:rsid w:val="00A24D7B"/>
    <w:rsid w:val="00A349AA"/>
    <w:rsid w:val="00A37811"/>
    <w:rsid w:val="00A422C3"/>
    <w:rsid w:val="00A44EEB"/>
    <w:rsid w:val="00A532CB"/>
    <w:rsid w:val="00A559B0"/>
    <w:rsid w:val="00A57223"/>
    <w:rsid w:val="00A57745"/>
    <w:rsid w:val="00A65419"/>
    <w:rsid w:val="00A7320F"/>
    <w:rsid w:val="00A75543"/>
    <w:rsid w:val="00A778A7"/>
    <w:rsid w:val="00A80665"/>
    <w:rsid w:val="00A8125E"/>
    <w:rsid w:val="00A902CC"/>
    <w:rsid w:val="00A90E5F"/>
    <w:rsid w:val="00A9542E"/>
    <w:rsid w:val="00A96BD7"/>
    <w:rsid w:val="00A97E4E"/>
    <w:rsid w:val="00AA0135"/>
    <w:rsid w:val="00AA027C"/>
    <w:rsid w:val="00AB1110"/>
    <w:rsid w:val="00AC0349"/>
    <w:rsid w:val="00AC4661"/>
    <w:rsid w:val="00AD3045"/>
    <w:rsid w:val="00AD3607"/>
    <w:rsid w:val="00AE10B5"/>
    <w:rsid w:val="00AE1639"/>
    <w:rsid w:val="00AE1FF6"/>
    <w:rsid w:val="00AE515C"/>
    <w:rsid w:val="00AE58BC"/>
    <w:rsid w:val="00AE7357"/>
    <w:rsid w:val="00AE75B5"/>
    <w:rsid w:val="00B03BB6"/>
    <w:rsid w:val="00B11152"/>
    <w:rsid w:val="00B121E0"/>
    <w:rsid w:val="00B14162"/>
    <w:rsid w:val="00B31321"/>
    <w:rsid w:val="00B34D56"/>
    <w:rsid w:val="00B3543A"/>
    <w:rsid w:val="00B37712"/>
    <w:rsid w:val="00B47E84"/>
    <w:rsid w:val="00B56F23"/>
    <w:rsid w:val="00B637C2"/>
    <w:rsid w:val="00B6687A"/>
    <w:rsid w:val="00B6705B"/>
    <w:rsid w:val="00B72805"/>
    <w:rsid w:val="00B8130D"/>
    <w:rsid w:val="00B838AE"/>
    <w:rsid w:val="00BA1ACB"/>
    <w:rsid w:val="00BB3215"/>
    <w:rsid w:val="00BB7938"/>
    <w:rsid w:val="00BC5E9F"/>
    <w:rsid w:val="00BD192C"/>
    <w:rsid w:val="00BE2556"/>
    <w:rsid w:val="00BF22E4"/>
    <w:rsid w:val="00C02F73"/>
    <w:rsid w:val="00C07B95"/>
    <w:rsid w:val="00C14EF5"/>
    <w:rsid w:val="00C15873"/>
    <w:rsid w:val="00C17C63"/>
    <w:rsid w:val="00C23689"/>
    <w:rsid w:val="00C33C47"/>
    <w:rsid w:val="00C40B32"/>
    <w:rsid w:val="00C42A3B"/>
    <w:rsid w:val="00C460B1"/>
    <w:rsid w:val="00C47698"/>
    <w:rsid w:val="00C5342F"/>
    <w:rsid w:val="00C545F9"/>
    <w:rsid w:val="00C667AF"/>
    <w:rsid w:val="00C704A3"/>
    <w:rsid w:val="00C71F99"/>
    <w:rsid w:val="00C74747"/>
    <w:rsid w:val="00C817D0"/>
    <w:rsid w:val="00C85822"/>
    <w:rsid w:val="00C86FB1"/>
    <w:rsid w:val="00C879C0"/>
    <w:rsid w:val="00C91D1E"/>
    <w:rsid w:val="00C946BB"/>
    <w:rsid w:val="00CA5FCD"/>
    <w:rsid w:val="00CA78ED"/>
    <w:rsid w:val="00CB07BD"/>
    <w:rsid w:val="00CB2275"/>
    <w:rsid w:val="00CB3759"/>
    <w:rsid w:val="00CC020E"/>
    <w:rsid w:val="00CD7B06"/>
    <w:rsid w:val="00CE523E"/>
    <w:rsid w:val="00CF441E"/>
    <w:rsid w:val="00CF5177"/>
    <w:rsid w:val="00CF692B"/>
    <w:rsid w:val="00D02F7E"/>
    <w:rsid w:val="00D1248E"/>
    <w:rsid w:val="00D20FC8"/>
    <w:rsid w:val="00D31F86"/>
    <w:rsid w:val="00D335CC"/>
    <w:rsid w:val="00D337E9"/>
    <w:rsid w:val="00D3391D"/>
    <w:rsid w:val="00D35D39"/>
    <w:rsid w:val="00D4148C"/>
    <w:rsid w:val="00D4164F"/>
    <w:rsid w:val="00D41EF9"/>
    <w:rsid w:val="00D42BF6"/>
    <w:rsid w:val="00D50435"/>
    <w:rsid w:val="00D5083C"/>
    <w:rsid w:val="00D5167E"/>
    <w:rsid w:val="00D5777E"/>
    <w:rsid w:val="00D57865"/>
    <w:rsid w:val="00D60649"/>
    <w:rsid w:val="00D64745"/>
    <w:rsid w:val="00D67BFB"/>
    <w:rsid w:val="00D7016C"/>
    <w:rsid w:val="00D707F3"/>
    <w:rsid w:val="00D74B22"/>
    <w:rsid w:val="00D7797C"/>
    <w:rsid w:val="00D80090"/>
    <w:rsid w:val="00D809E1"/>
    <w:rsid w:val="00D86841"/>
    <w:rsid w:val="00D95E47"/>
    <w:rsid w:val="00DB0BFF"/>
    <w:rsid w:val="00DB5E7A"/>
    <w:rsid w:val="00DB7530"/>
    <w:rsid w:val="00DB7D40"/>
    <w:rsid w:val="00DC28EA"/>
    <w:rsid w:val="00DC4167"/>
    <w:rsid w:val="00DD34D5"/>
    <w:rsid w:val="00DD664E"/>
    <w:rsid w:val="00DE18EE"/>
    <w:rsid w:val="00DF0D4B"/>
    <w:rsid w:val="00DF4D2B"/>
    <w:rsid w:val="00DF6251"/>
    <w:rsid w:val="00DF6D88"/>
    <w:rsid w:val="00E01227"/>
    <w:rsid w:val="00E04BCE"/>
    <w:rsid w:val="00E0519B"/>
    <w:rsid w:val="00E07FB9"/>
    <w:rsid w:val="00E15D92"/>
    <w:rsid w:val="00E256BD"/>
    <w:rsid w:val="00E25789"/>
    <w:rsid w:val="00E33634"/>
    <w:rsid w:val="00E359C0"/>
    <w:rsid w:val="00E3614B"/>
    <w:rsid w:val="00E43524"/>
    <w:rsid w:val="00E66EC4"/>
    <w:rsid w:val="00E726A8"/>
    <w:rsid w:val="00E761E4"/>
    <w:rsid w:val="00E80B94"/>
    <w:rsid w:val="00E92FE4"/>
    <w:rsid w:val="00E932D5"/>
    <w:rsid w:val="00E93FB4"/>
    <w:rsid w:val="00E948B0"/>
    <w:rsid w:val="00E94AA0"/>
    <w:rsid w:val="00E96943"/>
    <w:rsid w:val="00EA3505"/>
    <w:rsid w:val="00EA73C2"/>
    <w:rsid w:val="00EB246E"/>
    <w:rsid w:val="00EB737E"/>
    <w:rsid w:val="00EC1DB1"/>
    <w:rsid w:val="00ED252A"/>
    <w:rsid w:val="00EE0407"/>
    <w:rsid w:val="00F02532"/>
    <w:rsid w:val="00F11B28"/>
    <w:rsid w:val="00F11E72"/>
    <w:rsid w:val="00F20779"/>
    <w:rsid w:val="00F2148E"/>
    <w:rsid w:val="00F3371B"/>
    <w:rsid w:val="00F35A6D"/>
    <w:rsid w:val="00F370E3"/>
    <w:rsid w:val="00F40746"/>
    <w:rsid w:val="00F40CB6"/>
    <w:rsid w:val="00F42857"/>
    <w:rsid w:val="00F4321F"/>
    <w:rsid w:val="00F443A8"/>
    <w:rsid w:val="00F50880"/>
    <w:rsid w:val="00F54356"/>
    <w:rsid w:val="00F62B9E"/>
    <w:rsid w:val="00F64CBE"/>
    <w:rsid w:val="00F65265"/>
    <w:rsid w:val="00F66681"/>
    <w:rsid w:val="00F70345"/>
    <w:rsid w:val="00F73FAE"/>
    <w:rsid w:val="00F76861"/>
    <w:rsid w:val="00F83DED"/>
    <w:rsid w:val="00F84E72"/>
    <w:rsid w:val="00F85702"/>
    <w:rsid w:val="00F9232C"/>
    <w:rsid w:val="00F95D02"/>
    <w:rsid w:val="00F95F44"/>
    <w:rsid w:val="00FA1AC7"/>
    <w:rsid w:val="00FB181F"/>
    <w:rsid w:val="00FB190D"/>
    <w:rsid w:val="00FC11F6"/>
    <w:rsid w:val="00FC56A6"/>
    <w:rsid w:val="00FD2AAF"/>
    <w:rsid w:val="00FE04B3"/>
    <w:rsid w:val="00FE18FB"/>
    <w:rsid w:val="00FE2175"/>
    <w:rsid w:val="00FE4289"/>
    <w:rsid w:val="00FE436D"/>
    <w:rsid w:val="00FE79C8"/>
    <w:rsid w:val="00FF05F9"/>
    <w:rsid w:val="00FF2C16"/>
    <w:rsid w:val="00FF3B6C"/>
    <w:rsid w:val="00FF5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EA7CD7-BDAD-449C-8A80-26F2A6DC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B1110"/>
    <w:pPr>
      <w:ind w:firstLine="709"/>
      <w:jc w:val="both"/>
    </w:pPr>
    <w:rPr>
      <w:rFonts w:ascii="Century Gothic" w:hAnsi="Century Gothic"/>
      <w:sz w:val="22"/>
    </w:rPr>
  </w:style>
  <w:style w:type="paragraph" w:styleId="1">
    <w:name w:val="heading 1"/>
    <w:basedOn w:val="a0"/>
    <w:next w:val="a0"/>
    <w:link w:val="10"/>
    <w:uiPriority w:val="9"/>
    <w:qFormat/>
    <w:rsid w:val="00AB1110"/>
    <w:pPr>
      <w:keepNext/>
      <w:keepLines/>
      <w:suppressAutoHyphens/>
      <w:ind w:firstLine="0"/>
      <w:jc w:val="center"/>
      <w:outlineLvl w:val="0"/>
    </w:pPr>
    <w:rPr>
      <w:rFonts w:eastAsiaTheme="majorEastAsia" w:cstheme="majorBidi"/>
      <w:b/>
      <w:bCs/>
      <w:sz w:val="24"/>
      <w:szCs w:val="28"/>
    </w:rPr>
  </w:style>
  <w:style w:type="paragraph" w:styleId="2">
    <w:name w:val="heading 2"/>
    <w:basedOn w:val="a0"/>
    <w:next w:val="a0"/>
    <w:link w:val="20"/>
    <w:semiHidden/>
    <w:unhideWhenUsed/>
    <w:qFormat/>
    <w:rsid w:val="00A44E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0529AB"/>
    <w:pPr>
      <w:keepNext/>
      <w:spacing w:line="360" w:lineRule="auto"/>
      <w:ind w:firstLine="540"/>
      <w:outlineLvl w:val="2"/>
    </w:pPr>
    <w:rPr>
      <w:rFonts w:ascii="Times New Roman" w:hAnsi="Times New Roman"/>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DB7D40"/>
    <w:rPr>
      <w:rFonts w:ascii="Times New Roman" w:hAnsi="Times New Roman"/>
      <w:sz w:val="20"/>
    </w:rPr>
  </w:style>
  <w:style w:type="paragraph" w:styleId="a5">
    <w:name w:val="footnote text"/>
    <w:aliases w:val=" Знак"/>
    <w:basedOn w:val="a0"/>
    <w:link w:val="a6"/>
    <w:uiPriority w:val="99"/>
    <w:rsid w:val="00DB7D40"/>
    <w:pPr>
      <w:ind w:firstLine="0"/>
    </w:pPr>
    <w:rPr>
      <w:rFonts w:ascii="Times New Roman" w:hAnsi="Times New Roman"/>
    </w:rPr>
  </w:style>
  <w:style w:type="paragraph" w:styleId="a7">
    <w:name w:val="header"/>
    <w:basedOn w:val="a0"/>
    <w:link w:val="a8"/>
    <w:uiPriority w:val="99"/>
    <w:rsid w:val="00DB7D40"/>
    <w:pPr>
      <w:tabs>
        <w:tab w:val="center" w:pos="4153"/>
        <w:tab w:val="right" w:pos="8306"/>
      </w:tabs>
    </w:pPr>
  </w:style>
  <w:style w:type="paragraph" w:styleId="a9">
    <w:name w:val="footer"/>
    <w:basedOn w:val="a0"/>
    <w:link w:val="aa"/>
    <w:uiPriority w:val="99"/>
    <w:rsid w:val="00DB7D40"/>
    <w:pPr>
      <w:tabs>
        <w:tab w:val="center" w:pos="4153"/>
        <w:tab w:val="right" w:pos="8306"/>
      </w:tabs>
    </w:pPr>
  </w:style>
  <w:style w:type="character" w:styleId="ab">
    <w:name w:val="footnote reference"/>
    <w:aliases w:val="Знак сноски-FN"/>
    <w:basedOn w:val="a1"/>
    <w:uiPriority w:val="99"/>
    <w:rsid w:val="00DB7D40"/>
    <w:rPr>
      <w:vertAlign w:val="superscript"/>
    </w:rPr>
  </w:style>
  <w:style w:type="character" w:styleId="ac">
    <w:name w:val="Hyperlink"/>
    <w:basedOn w:val="a1"/>
    <w:rsid w:val="00DB7D40"/>
    <w:rPr>
      <w:color w:val="0000FF"/>
      <w:u w:val="single"/>
    </w:rPr>
  </w:style>
  <w:style w:type="character" w:customStyle="1" w:styleId="a6">
    <w:name w:val="Текст сноски Знак"/>
    <w:aliases w:val=" Знак Знак"/>
    <w:basedOn w:val="a1"/>
    <w:link w:val="a5"/>
    <w:uiPriority w:val="99"/>
    <w:rsid w:val="00DB7D40"/>
    <w:rPr>
      <w:lang w:val="ru-RU" w:eastAsia="ru-RU" w:bidi="ar-SA"/>
    </w:rPr>
  </w:style>
  <w:style w:type="character" w:customStyle="1" w:styleId="a8">
    <w:name w:val="Верхний колонтитул Знак"/>
    <w:basedOn w:val="a1"/>
    <w:link w:val="a7"/>
    <w:uiPriority w:val="99"/>
    <w:rsid w:val="00DB7D40"/>
    <w:rPr>
      <w:rFonts w:ascii="a_AvanteTckNr" w:hAnsi="a_AvanteTckNr"/>
      <w:lang w:val="ru-RU" w:eastAsia="ru-RU" w:bidi="ar-SA"/>
    </w:rPr>
  </w:style>
  <w:style w:type="paragraph" w:styleId="ad">
    <w:name w:val="Body Text"/>
    <w:basedOn w:val="a0"/>
    <w:link w:val="ae"/>
    <w:rsid w:val="003E643A"/>
    <w:pPr>
      <w:shd w:val="clear" w:color="auto" w:fill="FFFFFF"/>
      <w:autoSpaceDE w:val="0"/>
      <w:autoSpaceDN w:val="0"/>
      <w:adjustRightInd w:val="0"/>
      <w:ind w:firstLine="0"/>
    </w:pPr>
    <w:rPr>
      <w:rFonts w:ascii="Times New Roman" w:hAnsi="Times New Roman"/>
      <w:color w:val="000000"/>
      <w:sz w:val="24"/>
    </w:rPr>
  </w:style>
  <w:style w:type="character" w:styleId="af">
    <w:name w:val="FollowedHyperlink"/>
    <w:basedOn w:val="a1"/>
    <w:rsid w:val="00A422C3"/>
    <w:rPr>
      <w:color w:val="800080"/>
      <w:u w:val="single"/>
    </w:rPr>
  </w:style>
  <w:style w:type="table" w:styleId="af0">
    <w:name w:val="Table Grid"/>
    <w:basedOn w:val="a2"/>
    <w:uiPriority w:val="59"/>
    <w:rsid w:val="00A42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A422C3"/>
    <w:pPr>
      <w:ind w:left="720" w:firstLine="0"/>
      <w:jc w:val="left"/>
    </w:pPr>
    <w:rPr>
      <w:rFonts w:ascii="Times New Roman" w:hAnsi="Times New Roman"/>
      <w:sz w:val="24"/>
      <w:szCs w:val="24"/>
    </w:rPr>
  </w:style>
  <w:style w:type="paragraph" w:styleId="af1">
    <w:name w:val="List Paragraph"/>
    <w:aliases w:val="список,List Paragraph"/>
    <w:basedOn w:val="a0"/>
    <w:link w:val="af2"/>
    <w:uiPriority w:val="34"/>
    <w:qFormat/>
    <w:rsid w:val="000529AB"/>
    <w:pPr>
      <w:spacing w:after="200" w:line="276" w:lineRule="auto"/>
      <w:ind w:left="720" w:firstLine="0"/>
      <w:contextualSpacing/>
      <w:jc w:val="left"/>
    </w:pPr>
    <w:rPr>
      <w:rFonts w:ascii="Calibri" w:hAnsi="Calibri"/>
      <w:szCs w:val="22"/>
    </w:rPr>
  </w:style>
  <w:style w:type="character" w:styleId="af3">
    <w:name w:val="Emphasis"/>
    <w:basedOn w:val="a1"/>
    <w:uiPriority w:val="20"/>
    <w:qFormat/>
    <w:rsid w:val="000529AB"/>
    <w:rPr>
      <w:i/>
      <w:iCs/>
    </w:rPr>
  </w:style>
  <w:style w:type="paragraph" w:customStyle="1" w:styleId="21">
    <w:name w:val="Обычный2"/>
    <w:rsid w:val="000529AB"/>
    <w:pPr>
      <w:widowControl w:val="0"/>
      <w:ind w:firstLine="340"/>
      <w:jc w:val="both"/>
    </w:pPr>
    <w:rPr>
      <w:snapToGrid w:val="0"/>
    </w:rPr>
  </w:style>
  <w:style w:type="paragraph" w:styleId="af4">
    <w:name w:val="Body Text Indent"/>
    <w:basedOn w:val="a0"/>
    <w:link w:val="af5"/>
    <w:rsid w:val="000529AB"/>
    <w:pPr>
      <w:spacing w:after="120"/>
      <w:ind w:left="283"/>
    </w:pPr>
  </w:style>
  <w:style w:type="character" w:customStyle="1" w:styleId="af5">
    <w:name w:val="Основной текст с отступом Знак"/>
    <w:basedOn w:val="a1"/>
    <w:link w:val="af4"/>
    <w:uiPriority w:val="99"/>
    <w:rsid w:val="000529AB"/>
    <w:rPr>
      <w:rFonts w:ascii="a_AvanteTckNr" w:hAnsi="a_AvanteTckNr"/>
    </w:rPr>
  </w:style>
  <w:style w:type="paragraph" w:styleId="22">
    <w:name w:val="Body Text Indent 2"/>
    <w:basedOn w:val="a0"/>
    <w:link w:val="23"/>
    <w:rsid w:val="000529AB"/>
    <w:pPr>
      <w:spacing w:after="120" w:line="480" w:lineRule="auto"/>
      <w:ind w:left="283"/>
    </w:pPr>
  </w:style>
  <w:style w:type="character" w:customStyle="1" w:styleId="23">
    <w:name w:val="Основной текст с отступом 2 Знак"/>
    <w:basedOn w:val="a1"/>
    <w:link w:val="22"/>
    <w:rsid w:val="000529AB"/>
    <w:rPr>
      <w:rFonts w:ascii="a_AvanteTckNr" w:hAnsi="a_AvanteTckNr"/>
    </w:rPr>
  </w:style>
  <w:style w:type="character" w:customStyle="1" w:styleId="30">
    <w:name w:val="Заголовок 3 Знак"/>
    <w:basedOn w:val="a1"/>
    <w:link w:val="3"/>
    <w:rsid w:val="000529AB"/>
    <w:rPr>
      <w:sz w:val="28"/>
      <w:szCs w:val="24"/>
    </w:rPr>
  </w:style>
  <w:style w:type="paragraph" w:customStyle="1" w:styleId="12">
    <w:name w:val="Обычный1"/>
    <w:rsid w:val="000529AB"/>
    <w:pPr>
      <w:widowControl w:val="0"/>
      <w:ind w:firstLine="340"/>
      <w:jc w:val="both"/>
    </w:pPr>
    <w:rPr>
      <w:snapToGrid w:val="0"/>
    </w:rPr>
  </w:style>
  <w:style w:type="paragraph" w:customStyle="1" w:styleId="13">
    <w:name w:val="Основной текст1"/>
    <w:basedOn w:val="12"/>
    <w:rsid w:val="000529AB"/>
    <w:rPr>
      <w:rFonts w:ascii="MS Sans Serif" w:hAnsi="MS Sans Serif"/>
      <w:sz w:val="28"/>
    </w:rPr>
  </w:style>
  <w:style w:type="paragraph" w:customStyle="1" w:styleId="210">
    <w:name w:val="Основной текст 21"/>
    <w:basedOn w:val="12"/>
    <w:rsid w:val="000529AB"/>
    <w:pPr>
      <w:spacing w:line="360" w:lineRule="auto"/>
    </w:pPr>
    <w:rPr>
      <w:sz w:val="24"/>
    </w:rPr>
  </w:style>
  <w:style w:type="paragraph" w:styleId="af6">
    <w:name w:val="Normal (Web)"/>
    <w:basedOn w:val="a0"/>
    <w:link w:val="af7"/>
    <w:uiPriority w:val="99"/>
    <w:rsid w:val="000529AB"/>
    <w:pPr>
      <w:spacing w:before="100" w:beforeAutospacing="1" w:after="100" w:afterAutospacing="1"/>
      <w:ind w:firstLine="0"/>
      <w:jc w:val="left"/>
    </w:pPr>
    <w:rPr>
      <w:rFonts w:ascii="Times New Roman" w:hAnsi="Times New Roman"/>
      <w:color w:val="000000"/>
      <w:sz w:val="24"/>
      <w:szCs w:val="24"/>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0"/>
    <w:rsid w:val="000F071D"/>
    <w:pPr>
      <w:widowControl w:val="0"/>
      <w:adjustRightInd w:val="0"/>
      <w:spacing w:after="160" w:line="240" w:lineRule="exact"/>
      <w:ind w:firstLine="0"/>
      <w:jc w:val="right"/>
    </w:pPr>
    <w:rPr>
      <w:rFonts w:ascii="Times New Roman" w:hAnsi="Times New Roman"/>
      <w:lang w:val="en-GB" w:eastAsia="en-US"/>
    </w:rPr>
  </w:style>
  <w:style w:type="paragraph" w:customStyle="1" w:styleId="5">
    <w:name w:val="Обычный5"/>
    <w:basedOn w:val="a0"/>
    <w:uiPriority w:val="99"/>
    <w:rsid w:val="00F83DED"/>
    <w:pPr>
      <w:ind w:firstLine="0"/>
    </w:pPr>
    <w:rPr>
      <w:rFonts w:ascii="Arial" w:hAnsi="Arial" w:cs="Arial"/>
      <w:w w:val="90"/>
      <w:lang w:val="en-US"/>
    </w:rPr>
  </w:style>
  <w:style w:type="character" w:customStyle="1" w:styleId="longtext">
    <w:name w:val="long_text"/>
    <w:basedOn w:val="a1"/>
    <w:rsid w:val="00F54356"/>
  </w:style>
  <w:style w:type="paragraph" w:styleId="af8">
    <w:name w:val="Balloon Text"/>
    <w:basedOn w:val="a0"/>
    <w:link w:val="af9"/>
    <w:uiPriority w:val="99"/>
    <w:rsid w:val="00223326"/>
    <w:rPr>
      <w:rFonts w:ascii="Tahoma" w:hAnsi="Tahoma" w:cs="Tahoma"/>
      <w:sz w:val="16"/>
      <w:szCs w:val="16"/>
    </w:rPr>
  </w:style>
  <w:style w:type="character" w:customStyle="1" w:styleId="af9">
    <w:name w:val="Текст выноски Знак"/>
    <w:basedOn w:val="a1"/>
    <w:link w:val="af8"/>
    <w:uiPriority w:val="99"/>
    <w:rsid w:val="00223326"/>
    <w:rPr>
      <w:rFonts w:ascii="Tahoma" w:hAnsi="Tahoma" w:cs="Tahoma"/>
      <w:sz w:val="16"/>
      <w:szCs w:val="16"/>
    </w:rPr>
  </w:style>
  <w:style w:type="paragraph" w:customStyle="1" w:styleId="1220">
    <w:name w:val="Знак Знак Знак Знак Знак Знак Знак Знак Знак Знак Знак Знак Знак Знак Знак1 Знак Знак Знак2 Знак Знак Знак Знак Знак Знак2 Знак"/>
    <w:basedOn w:val="a0"/>
    <w:rsid w:val="00CD7B06"/>
    <w:pPr>
      <w:widowControl w:val="0"/>
      <w:adjustRightInd w:val="0"/>
      <w:spacing w:after="160" w:line="240" w:lineRule="exact"/>
      <w:ind w:firstLine="0"/>
      <w:jc w:val="right"/>
    </w:pPr>
    <w:rPr>
      <w:rFonts w:ascii="Times New Roman" w:hAnsi="Times New Roman"/>
      <w:lang w:val="en-GB" w:eastAsia="en-US"/>
    </w:rPr>
  </w:style>
  <w:style w:type="character" w:customStyle="1" w:styleId="aa">
    <w:name w:val="Нижний колонтитул Знак"/>
    <w:basedOn w:val="a1"/>
    <w:link w:val="a9"/>
    <w:uiPriority w:val="99"/>
    <w:rsid w:val="00DC4167"/>
    <w:rPr>
      <w:rFonts w:ascii="a_AvanteTckNr" w:hAnsi="a_AvanteTckNr"/>
    </w:rPr>
  </w:style>
  <w:style w:type="paragraph" w:customStyle="1" w:styleId="afa">
    <w:name w:val="Знак Знак Знак Знак"/>
    <w:basedOn w:val="a0"/>
    <w:rsid w:val="002620B9"/>
    <w:pPr>
      <w:ind w:firstLine="0"/>
      <w:jc w:val="left"/>
    </w:pPr>
    <w:rPr>
      <w:rFonts w:ascii="Verdana" w:hAnsi="Verdana" w:cs="Verdana"/>
      <w:lang w:val="en-US" w:eastAsia="en-US"/>
    </w:rPr>
  </w:style>
  <w:style w:type="character" w:customStyle="1" w:styleId="10">
    <w:name w:val="Заголовок 1 Знак"/>
    <w:basedOn w:val="a1"/>
    <w:link w:val="1"/>
    <w:uiPriority w:val="9"/>
    <w:rsid w:val="00AB1110"/>
    <w:rPr>
      <w:rFonts w:ascii="Century Gothic" w:eastAsiaTheme="majorEastAsia" w:hAnsi="Century Gothic" w:cstheme="majorBidi"/>
      <w:b/>
      <w:bCs/>
      <w:sz w:val="24"/>
      <w:szCs w:val="28"/>
    </w:rPr>
  </w:style>
  <w:style w:type="paragraph" w:styleId="afb">
    <w:name w:val="endnote text"/>
    <w:basedOn w:val="a0"/>
    <w:link w:val="afc"/>
    <w:rsid w:val="002620B9"/>
    <w:pPr>
      <w:ind w:firstLine="0"/>
    </w:pPr>
    <w:rPr>
      <w:rFonts w:ascii="Times New Roman" w:hAnsi="Times New Roman"/>
    </w:rPr>
  </w:style>
  <w:style w:type="character" w:customStyle="1" w:styleId="afc">
    <w:name w:val="Текст концевой сноски Знак"/>
    <w:basedOn w:val="a1"/>
    <w:link w:val="afb"/>
    <w:rsid w:val="002620B9"/>
  </w:style>
  <w:style w:type="character" w:customStyle="1" w:styleId="document1">
    <w:name w:val="document1"/>
    <w:basedOn w:val="a1"/>
    <w:rsid w:val="002620B9"/>
    <w:rPr>
      <w:rFonts w:ascii="Arial" w:hAnsi="Arial" w:cs="Arial" w:hint="default"/>
      <w:color w:val="A9A9A9"/>
      <w:sz w:val="19"/>
      <w:szCs w:val="19"/>
    </w:rPr>
  </w:style>
  <w:style w:type="character" w:customStyle="1" w:styleId="doc1">
    <w:name w:val="doc1"/>
    <w:basedOn w:val="a1"/>
    <w:rsid w:val="002620B9"/>
    <w:rPr>
      <w:color w:val="BBBBBB"/>
      <w:sz w:val="19"/>
      <w:szCs w:val="19"/>
    </w:rPr>
  </w:style>
  <w:style w:type="character" w:customStyle="1" w:styleId="b-wrd-expl1">
    <w:name w:val="b-wrd-expl1"/>
    <w:basedOn w:val="a1"/>
    <w:rsid w:val="002620B9"/>
    <w:rPr>
      <w:strike w:val="0"/>
      <w:dstrike w:val="0"/>
      <w:color w:val="000000"/>
      <w:u w:val="none"/>
      <w:effect w:val="none"/>
    </w:rPr>
  </w:style>
  <w:style w:type="paragraph" w:styleId="HTML">
    <w:name w:val="HTML Preformatted"/>
    <w:basedOn w:val="a0"/>
    <w:link w:val="HTML0"/>
    <w:uiPriority w:val="99"/>
    <w:unhideWhenUsed/>
    <w:rsid w:val="0026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1"/>
    <w:link w:val="HTML"/>
    <w:uiPriority w:val="99"/>
    <w:rsid w:val="002620B9"/>
    <w:rPr>
      <w:rFonts w:ascii="Courier New" w:hAnsi="Courier New" w:cs="Courier New"/>
    </w:rPr>
  </w:style>
  <w:style w:type="character" w:customStyle="1" w:styleId="f1">
    <w:name w:val="f1"/>
    <w:basedOn w:val="a1"/>
    <w:rsid w:val="0047026B"/>
    <w:rPr>
      <w:rFonts w:ascii="Arial" w:hAnsi="Arial" w:cs="Arial" w:hint="default"/>
      <w:b/>
      <w:bCs/>
      <w:color w:val="FA9108"/>
    </w:rPr>
  </w:style>
  <w:style w:type="character" w:customStyle="1" w:styleId="ae">
    <w:name w:val="Основной текст Знак"/>
    <w:basedOn w:val="a1"/>
    <w:link w:val="ad"/>
    <w:uiPriority w:val="99"/>
    <w:rsid w:val="0047026B"/>
    <w:rPr>
      <w:color w:val="000000"/>
      <w:sz w:val="24"/>
      <w:shd w:val="clear" w:color="auto" w:fill="FFFFFF"/>
    </w:rPr>
  </w:style>
  <w:style w:type="character" w:customStyle="1" w:styleId="apple-style-span">
    <w:name w:val="apple-style-span"/>
    <w:basedOn w:val="a1"/>
    <w:rsid w:val="00631911"/>
  </w:style>
  <w:style w:type="character" w:customStyle="1" w:styleId="apple-converted-space">
    <w:name w:val="apple-converted-space"/>
    <w:basedOn w:val="a1"/>
    <w:rsid w:val="00631911"/>
  </w:style>
  <w:style w:type="paragraph" w:customStyle="1" w:styleId="afd">
    <w:name w:val="Знак Знак Знак Знак"/>
    <w:basedOn w:val="a0"/>
    <w:rsid w:val="007D131E"/>
    <w:pPr>
      <w:ind w:firstLine="0"/>
      <w:jc w:val="left"/>
    </w:pPr>
    <w:rPr>
      <w:rFonts w:ascii="Verdana" w:hAnsi="Verdana" w:cs="Verdana"/>
      <w:lang w:val="en-US" w:eastAsia="en-US"/>
    </w:rPr>
  </w:style>
  <w:style w:type="character" w:customStyle="1" w:styleId="20">
    <w:name w:val="Заголовок 2 Знак"/>
    <w:basedOn w:val="a1"/>
    <w:link w:val="2"/>
    <w:semiHidden/>
    <w:rsid w:val="00A44EEB"/>
    <w:rPr>
      <w:rFonts w:asciiTheme="majorHAnsi" w:eastAsiaTheme="majorEastAsia" w:hAnsiTheme="majorHAnsi" w:cstheme="majorBidi"/>
      <w:b/>
      <w:bCs/>
      <w:color w:val="4F81BD" w:themeColor="accent1"/>
      <w:sz w:val="26"/>
      <w:szCs w:val="26"/>
    </w:rPr>
  </w:style>
  <w:style w:type="paragraph" w:styleId="afe">
    <w:name w:val="No Spacing"/>
    <w:link w:val="aff"/>
    <w:uiPriority w:val="1"/>
    <w:qFormat/>
    <w:rsid w:val="00E07FB9"/>
    <w:rPr>
      <w:rFonts w:ascii="Calibri" w:hAnsi="Calibri"/>
      <w:sz w:val="22"/>
      <w:szCs w:val="22"/>
      <w:lang w:eastAsia="en-US"/>
    </w:rPr>
  </w:style>
  <w:style w:type="character" w:customStyle="1" w:styleId="aff">
    <w:name w:val="Без интервала Знак"/>
    <w:link w:val="afe"/>
    <w:uiPriority w:val="1"/>
    <w:rsid w:val="00E07FB9"/>
    <w:rPr>
      <w:rFonts w:ascii="Calibri" w:hAnsi="Calibri"/>
      <w:sz w:val="22"/>
      <w:szCs w:val="22"/>
      <w:lang w:eastAsia="en-US"/>
    </w:rPr>
  </w:style>
  <w:style w:type="paragraph" w:styleId="31">
    <w:name w:val="Body Text 3"/>
    <w:basedOn w:val="a0"/>
    <w:link w:val="32"/>
    <w:unhideWhenUsed/>
    <w:rsid w:val="00E07FB9"/>
    <w:pPr>
      <w:spacing w:after="120" w:line="259" w:lineRule="auto"/>
      <w:ind w:firstLine="0"/>
      <w:jc w:val="left"/>
    </w:pPr>
    <w:rPr>
      <w:rFonts w:ascii="Calibri" w:eastAsia="Calibri" w:hAnsi="Calibri"/>
      <w:sz w:val="16"/>
      <w:szCs w:val="16"/>
      <w:lang w:eastAsia="en-US"/>
    </w:rPr>
  </w:style>
  <w:style w:type="character" w:customStyle="1" w:styleId="32">
    <w:name w:val="Основной текст 3 Знак"/>
    <w:basedOn w:val="a1"/>
    <w:link w:val="31"/>
    <w:rsid w:val="00E07FB9"/>
    <w:rPr>
      <w:rFonts w:ascii="Calibri" w:eastAsia="Calibri" w:hAnsi="Calibri"/>
      <w:sz w:val="16"/>
      <w:szCs w:val="16"/>
      <w:lang w:eastAsia="en-US"/>
    </w:rPr>
  </w:style>
  <w:style w:type="paragraph" w:styleId="24">
    <w:name w:val="Body Text 2"/>
    <w:basedOn w:val="a0"/>
    <w:link w:val="25"/>
    <w:unhideWhenUsed/>
    <w:rsid w:val="00E07FB9"/>
    <w:pPr>
      <w:spacing w:after="120" w:line="480" w:lineRule="auto"/>
      <w:ind w:firstLine="0"/>
      <w:jc w:val="left"/>
    </w:pPr>
    <w:rPr>
      <w:rFonts w:ascii="Calibri" w:eastAsia="Calibri" w:hAnsi="Calibri"/>
      <w:szCs w:val="22"/>
      <w:lang w:eastAsia="en-US"/>
    </w:rPr>
  </w:style>
  <w:style w:type="character" w:customStyle="1" w:styleId="25">
    <w:name w:val="Основной текст 2 Знак"/>
    <w:basedOn w:val="a1"/>
    <w:link w:val="24"/>
    <w:rsid w:val="00E07FB9"/>
    <w:rPr>
      <w:rFonts w:ascii="Calibri" w:eastAsia="Calibri" w:hAnsi="Calibri"/>
      <w:sz w:val="22"/>
      <w:szCs w:val="22"/>
      <w:lang w:eastAsia="en-US"/>
    </w:rPr>
  </w:style>
  <w:style w:type="paragraph" w:styleId="aff0">
    <w:name w:val="Subtitle"/>
    <w:basedOn w:val="a0"/>
    <w:link w:val="aff1"/>
    <w:qFormat/>
    <w:rsid w:val="00E07FB9"/>
    <w:pPr>
      <w:ind w:firstLine="0"/>
      <w:jc w:val="center"/>
    </w:pPr>
    <w:rPr>
      <w:rFonts w:ascii="Times New Roman" w:hAnsi="Times New Roman"/>
      <w:b/>
      <w:bCs/>
      <w:sz w:val="28"/>
      <w:szCs w:val="28"/>
    </w:rPr>
  </w:style>
  <w:style w:type="character" w:customStyle="1" w:styleId="aff1">
    <w:name w:val="Подзаголовок Знак"/>
    <w:basedOn w:val="a1"/>
    <w:link w:val="aff0"/>
    <w:rsid w:val="00E07FB9"/>
    <w:rPr>
      <w:b/>
      <w:bCs/>
      <w:sz w:val="28"/>
      <w:szCs w:val="28"/>
    </w:rPr>
  </w:style>
  <w:style w:type="paragraph" w:styleId="33">
    <w:name w:val="Body Text Indent 3"/>
    <w:basedOn w:val="a0"/>
    <w:link w:val="34"/>
    <w:rsid w:val="00E07FB9"/>
    <w:pPr>
      <w:spacing w:line="360" w:lineRule="auto"/>
      <w:ind w:left="708" w:firstLine="60"/>
    </w:pPr>
    <w:rPr>
      <w:rFonts w:ascii="Times New Roman" w:hAnsi="Times New Roman"/>
      <w:sz w:val="28"/>
      <w:szCs w:val="24"/>
      <w:lang w:val="de-DE"/>
    </w:rPr>
  </w:style>
  <w:style w:type="character" w:customStyle="1" w:styleId="34">
    <w:name w:val="Основной текст с отступом 3 Знак"/>
    <w:basedOn w:val="a1"/>
    <w:link w:val="33"/>
    <w:rsid w:val="00E07FB9"/>
    <w:rPr>
      <w:sz w:val="28"/>
      <w:szCs w:val="24"/>
      <w:lang w:val="de-DE"/>
    </w:rPr>
  </w:style>
  <w:style w:type="paragraph" w:styleId="aff2">
    <w:name w:val="Title"/>
    <w:basedOn w:val="a0"/>
    <w:link w:val="aff3"/>
    <w:qFormat/>
    <w:rsid w:val="00E07FB9"/>
    <w:pPr>
      <w:ind w:firstLine="0"/>
      <w:jc w:val="center"/>
    </w:pPr>
    <w:rPr>
      <w:rFonts w:ascii="Times New Roman" w:hAnsi="Times New Roman"/>
      <w:sz w:val="28"/>
      <w:szCs w:val="24"/>
    </w:rPr>
  </w:style>
  <w:style w:type="character" w:customStyle="1" w:styleId="aff3">
    <w:name w:val="Название Знак"/>
    <w:basedOn w:val="a1"/>
    <w:link w:val="aff2"/>
    <w:rsid w:val="00E07FB9"/>
    <w:rPr>
      <w:sz w:val="28"/>
      <w:szCs w:val="24"/>
    </w:rPr>
  </w:style>
  <w:style w:type="character" w:styleId="aff4">
    <w:name w:val="Strong"/>
    <w:basedOn w:val="a1"/>
    <w:uiPriority w:val="22"/>
    <w:qFormat/>
    <w:rsid w:val="00E66EC4"/>
    <w:rPr>
      <w:b/>
      <w:bCs/>
    </w:rPr>
  </w:style>
  <w:style w:type="character" w:customStyle="1" w:styleId="af7">
    <w:name w:val="Обычный (веб) Знак"/>
    <w:basedOn w:val="a1"/>
    <w:link w:val="af6"/>
    <w:uiPriority w:val="99"/>
    <w:locked/>
    <w:rsid w:val="00E66EC4"/>
    <w:rPr>
      <w:color w:val="000000"/>
      <w:sz w:val="24"/>
      <w:szCs w:val="24"/>
    </w:rPr>
  </w:style>
  <w:style w:type="character" w:customStyle="1" w:styleId="reference-text">
    <w:name w:val="reference-text"/>
    <w:basedOn w:val="a1"/>
    <w:rsid w:val="00AA027C"/>
  </w:style>
  <w:style w:type="paragraph" w:customStyle="1" w:styleId="Default">
    <w:name w:val="Default"/>
    <w:rsid w:val="00D42BF6"/>
    <w:pPr>
      <w:autoSpaceDE w:val="0"/>
      <w:autoSpaceDN w:val="0"/>
      <w:adjustRightInd w:val="0"/>
    </w:pPr>
    <w:rPr>
      <w:rFonts w:eastAsiaTheme="minorHAnsi"/>
      <w:color w:val="000000"/>
      <w:sz w:val="24"/>
      <w:szCs w:val="24"/>
      <w:lang w:eastAsia="en-US"/>
    </w:rPr>
  </w:style>
  <w:style w:type="character" w:customStyle="1" w:styleId="af2">
    <w:name w:val="Абзац списка Знак"/>
    <w:aliases w:val="список Знак,List Paragraph Знак"/>
    <w:link w:val="af1"/>
    <w:uiPriority w:val="34"/>
    <w:locked/>
    <w:rsid w:val="00D42BF6"/>
    <w:rPr>
      <w:rFonts w:ascii="Calibri" w:hAnsi="Calibri"/>
      <w:sz w:val="22"/>
      <w:szCs w:val="22"/>
    </w:rPr>
  </w:style>
  <w:style w:type="paragraph" w:styleId="aff5">
    <w:name w:val="annotation text"/>
    <w:basedOn w:val="a0"/>
    <w:link w:val="aff6"/>
    <w:uiPriority w:val="99"/>
    <w:unhideWhenUsed/>
    <w:rsid w:val="0041714C"/>
    <w:rPr>
      <w:rFonts w:ascii="Times New Roman" w:eastAsiaTheme="minorHAnsi" w:hAnsi="Times New Roman" w:cstheme="minorBidi"/>
      <w:sz w:val="20"/>
      <w:lang w:eastAsia="en-US"/>
    </w:rPr>
  </w:style>
  <w:style w:type="character" w:customStyle="1" w:styleId="aff6">
    <w:name w:val="Текст примечания Знак"/>
    <w:basedOn w:val="a1"/>
    <w:link w:val="aff5"/>
    <w:uiPriority w:val="99"/>
    <w:rsid w:val="0041714C"/>
    <w:rPr>
      <w:rFonts w:eastAsiaTheme="minorHAnsi" w:cstheme="minorBidi"/>
      <w:lang w:eastAsia="en-US"/>
    </w:rPr>
  </w:style>
  <w:style w:type="character" w:customStyle="1" w:styleId="citation">
    <w:name w:val="citation"/>
    <w:basedOn w:val="a1"/>
    <w:rsid w:val="0041714C"/>
  </w:style>
  <w:style w:type="paragraph" w:customStyle="1" w:styleId="a">
    <w:name w:val="Литература"/>
    <w:basedOn w:val="a0"/>
    <w:qFormat/>
    <w:rsid w:val="0041714C"/>
    <w:pPr>
      <w:numPr>
        <w:numId w:val="17"/>
      </w:numPr>
      <w:tabs>
        <w:tab w:val="left" w:pos="425"/>
      </w:tabs>
      <w:spacing w:line="312" w:lineRule="auto"/>
      <w:ind w:left="426" w:hanging="57"/>
    </w:pPr>
    <w:rPr>
      <w:rFonts w:ascii="Times New Roman" w:eastAsia="Calibri" w:hAnsi="Times New Roman"/>
      <w:sz w:val="24"/>
      <w:szCs w:val="22"/>
      <w:lang w:eastAsia="en-US"/>
    </w:rPr>
  </w:style>
  <w:style w:type="paragraph" w:customStyle="1" w:styleId="msonormalmailrucssattributepostfix">
    <w:name w:val="msonormal_mailru_css_attribute_postfix"/>
    <w:basedOn w:val="a0"/>
    <w:rsid w:val="008B10B7"/>
    <w:pPr>
      <w:spacing w:before="100" w:beforeAutospacing="1" w:after="100" w:afterAutospacing="1"/>
      <w:ind w:firstLine="0"/>
      <w:jc w:val="left"/>
    </w:pPr>
    <w:rPr>
      <w:rFonts w:ascii="Times New Roman" w:hAnsi="Times New Roman"/>
      <w:sz w:val="24"/>
      <w:szCs w:val="24"/>
    </w:rPr>
  </w:style>
  <w:style w:type="character" w:customStyle="1" w:styleId="msohyperlinkmailrucssattributepostfix">
    <w:name w:val="msohyperlink_mailru_css_attribute_postfix"/>
    <w:basedOn w:val="a1"/>
    <w:rsid w:val="008B10B7"/>
  </w:style>
  <w:style w:type="table" w:customStyle="1" w:styleId="14">
    <w:name w:val="Сетка таблицы1"/>
    <w:basedOn w:val="a2"/>
    <w:next w:val="af0"/>
    <w:uiPriority w:val="59"/>
    <w:rsid w:val="008B10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0"/>
    <w:uiPriority w:val="59"/>
    <w:rsid w:val="008B10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f0"/>
    <w:uiPriority w:val="59"/>
    <w:rsid w:val="008B10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f0"/>
    <w:uiPriority w:val="59"/>
    <w:rsid w:val="008B10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2"/>
    <w:next w:val="af0"/>
    <w:uiPriority w:val="59"/>
    <w:rsid w:val="008B10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f0"/>
    <w:uiPriority w:val="59"/>
    <w:rsid w:val="008B10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0"/>
    <w:rsid w:val="000A4096"/>
    <w:pPr>
      <w:spacing w:before="100" w:beforeAutospacing="1" w:after="100" w:afterAutospacing="1"/>
      <w:ind w:firstLine="0"/>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61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uhtt@istu.e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A8561-B057-4C84-B97D-8F3980B61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1412</Words>
  <Characters>8050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ИрГТУ</Company>
  <LinksUpToDate>false</LinksUpToDate>
  <CharactersWithSpaces>9444</CharactersWithSpaces>
  <SharedDoc>false</SharedDoc>
  <HLinks>
    <vt:vector size="6" baseType="variant">
      <vt:variant>
        <vt:i4>2555989</vt:i4>
      </vt:variant>
      <vt:variant>
        <vt:i4>0</vt:i4>
      </vt:variant>
      <vt:variant>
        <vt:i4>0</vt:i4>
      </vt:variant>
      <vt:variant>
        <vt:i4>5</vt:i4>
      </vt:variant>
      <vt:variant>
        <vt:lpwstr>mailto:ragulina@irigs.irk.ru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2016-12-27T02:07:00Z</cp:lastPrinted>
  <dcterms:created xsi:type="dcterms:W3CDTF">2018-07-02T00:34:00Z</dcterms:created>
  <dcterms:modified xsi:type="dcterms:W3CDTF">2018-07-03T10:24:00Z</dcterms:modified>
</cp:coreProperties>
</file>